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87"/>
        <w:gridCol w:w="4562"/>
        <w:gridCol w:w="1794"/>
        <w:gridCol w:w="1832"/>
        <w:gridCol w:w="2519"/>
        <w:gridCol w:w="2428"/>
        <w:gridCol w:w="2174"/>
        <w:gridCol w:w="65"/>
        <w:gridCol w:w="20"/>
        <w:gridCol w:w="93"/>
        <w:gridCol w:w="61"/>
        <w:gridCol w:w="61"/>
        <w:gridCol w:w="61"/>
        <w:gridCol w:w="63"/>
        <w:gridCol w:w="60"/>
        <w:gridCol w:w="61"/>
        <w:gridCol w:w="57"/>
        <w:gridCol w:w="61"/>
        <w:gridCol w:w="63"/>
        <w:gridCol w:w="58"/>
        <w:gridCol w:w="70"/>
        <w:gridCol w:w="50"/>
        <w:gridCol w:w="18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ΠΑΡΑΣΚΕΥΗ 24 ΙΟΥΝΙΟΥ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2022 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  <w:lang w:val="en-US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b/>
                <w:bCs/>
                <w:sz w:val="20"/>
                <w:szCs w:val="20"/>
              </w:rPr>
              <w:t>Γ.Ν.Α. «ΑΜΑΛΙΑ ΦΛΕΜΙΓΚ» έως 23:00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lang w:val="en-US"/>
              </w:rPr>
            </w:pPr>
            <w:r>
              <w:rPr>
                <w:b/>
                <w:bCs/>
              </w:rPr>
              <w:t>Γ.Ν.Α. «ΣΩΤΗΡΙΑ»</w:t>
            </w: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6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57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val="en-US"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 w:themeColor="text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 w:themeColor="text1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 w:themeColor="text1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 w:themeColor="text1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120" w:hRule="atLeast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lang w:val="en-US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 w:themeColor="text1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8"/>
                <w:szCs w:val="18"/>
                <w:lang w:val="en-US"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96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W w:w="2428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96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28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96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5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bidi="ar-SA" w:val="el-GR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344</Words>
  <Characters>2752</Characters>
  <CharactersWithSpaces>2958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2022-06-21T08:25:00Z</dcterms:created>
  <dc:creator>Ρεβεζούλη Ευαγγελία</dc:creator>
  <dc:description/>
  <dc:language>el-GR</dc:language>
  <cp:lastModifiedBy/>
  <cp:lastPrinted>2022-06-21T08:24:00Z</cp:lastPrinted>
  <dcterms:modified xsi:type="dcterms:W3CDTF">2022-06-22T23:32:31Z</dcterms:modified>
  <cp:revision>4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