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3C469B2" w14:textId="77777777" w:rsidR="000A6580" w:rsidRDefault="000A6580" w:rsidP="1A1962BC">
      <w:pPr>
        <w:autoSpaceDE w:val="0"/>
        <w:autoSpaceDN w:val="0"/>
        <w:adjustRightInd w:val="0"/>
        <w:spacing w:after="0" w:line="240" w:lineRule="auto"/>
        <w:rPr>
          <w:rFonts w:ascii="Corbel" w:eastAsiaTheme="minorEastAsia" w:hAnsi="Corbel" w:cs="Corbel"/>
          <w:i/>
          <w:iCs/>
          <w:noProof/>
          <w:color w:val="FF0000"/>
          <w:sz w:val="24"/>
          <w:szCs w:val="24"/>
          <w:lang w:eastAsia="en-GB"/>
        </w:rPr>
      </w:pPr>
      <w:bookmarkStart w:id="0" w:name="_GoBack"/>
      <w:bookmarkEnd w:id="0"/>
      <w:r w:rsidRPr="1A1962BC">
        <w:rPr>
          <w:rFonts w:ascii="Corbel" w:eastAsiaTheme="minorEastAsia" w:hAnsi="Corbel" w:cs="Corbel"/>
          <w:i/>
          <w:iCs/>
          <w:noProof/>
          <w:color w:val="FF0000"/>
          <w:sz w:val="24"/>
          <w:szCs w:val="24"/>
          <w:lang w:eastAsia="en-GB"/>
        </w:rPr>
        <w:t xml:space="preserve">[Space for the insertion </w:t>
      </w:r>
      <w:r w:rsidR="00414340" w:rsidRPr="1A1962BC">
        <w:rPr>
          <w:rFonts w:ascii="Corbel" w:eastAsiaTheme="minorEastAsia" w:hAnsi="Corbel" w:cs="Corbel"/>
          <w:i/>
          <w:iCs/>
          <w:noProof/>
          <w:color w:val="FF0000"/>
          <w:sz w:val="24"/>
          <w:szCs w:val="24"/>
          <w:lang w:eastAsia="en-GB"/>
        </w:rPr>
        <w:t xml:space="preserve">of </w:t>
      </w:r>
      <w:r w:rsidRPr="1A1962BC">
        <w:rPr>
          <w:rFonts w:ascii="Corbel" w:eastAsiaTheme="minorEastAsia" w:hAnsi="Corbel" w:cs="Corbel"/>
          <w:i/>
          <w:iCs/>
          <w:noProof/>
          <w:color w:val="FF0000"/>
          <w:sz w:val="24"/>
          <w:szCs w:val="24"/>
          <w:lang w:eastAsia="en-GB"/>
        </w:rPr>
        <w:t>National logos/visual identity]</w:t>
      </w:r>
    </w:p>
    <w:p w14:paraId="672A6659" w14:textId="77777777" w:rsidR="00C85E5E" w:rsidRPr="00B3775A" w:rsidRDefault="00C85E5E" w:rsidP="000A6580">
      <w:pPr>
        <w:autoSpaceDE w:val="0"/>
        <w:autoSpaceDN w:val="0"/>
        <w:adjustRightInd w:val="0"/>
        <w:spacing w:after="0" w:line="240" w:lineRule="auto"/>
        <w:jc w:val="center"/>
        <w:rPr>
          <w:rFonts w:ascii="Corbel" w:eastAsiaTheme="minorEastAsia" w:hAnsi="Corbel" w:cs="Corbel"/>
          <w:i/>
          <w:noProof/>
          <w:color w:val="FF0000"/>
          <w:sz w:val="24"/>
          <w:szCs w:val="24"/>
          <w:lang w:eastAsia="en-GB"/>
        </w:rPr>
      </w:pPr>
    </w:p>
    <w:p w14:paraId="72E3A515" w14:textId="1DEAF4BE" w:rsidR="00153AA7" w:rsidRPr="00414340" w:rsidRDefault="00AC77D2" w:rsidP="1A1962BC">
      <w:pPr>
        <w:jc w:val="center"/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</w:pPr>
      <w:r w:rsidRPr="1A1962BC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TEMPLATE</w:t>
      </w:r>
      <w:r>
        <w:br/>
      </w:r>
      <w:r w:rsidR="00C85E5E" w:rsidRPr="1A1962BC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L</w:t>
      </w:r>
      <w:r w:rsidRPr="1A1962BC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etter </w:t>
      </w:r>
      <w:r w:rsidR="00441FA3" w:rsidRPr="1A1962BC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o</w:t>
      </w:r>
      <w:r w:rsidR="2B497227" w:rsidRPr="1A1962BC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f</w:t>
      </w:r>
      <w:r w:rsidR="00441FA3" w:rsidRPr="1A1962BC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 </w:t>
      </w:r>
      <w:r w:rsidR="00C85E5E" w:rsidRPr="1A1962BC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designation </w:t>
      </w:r>
      <w:r w:rsidR="32ED1BE8" w:rsidRPr="1A1962BC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for</w:t>
      </w:r>
      <w:r w:rsidR="00C85E5E" w:rsidRPr="1A1962BC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 a </w:t>
      </w:r>
      <w:r w:rsidR="00ED188A" w:rsidRPr="1A1962BC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National </w:t>
      </w:r>
      <w:r w:rsidR="005D701A" w:rsidRPr="1A1962BC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Coordination</w:t>
      </w:r>
      <w:r w:rsidR="006D53D8" w:rsidRPr="1A1962BC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 Hub</w:t>
      </w:r>
    </w:p>
    <w:p w14:paraId="0A37501D" w14:textId="77777777" w:rsidR="00153AA7" w:rsidRDefault="00153AA7" w:rsidP="00153AA7">
      <w:pPr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14:paraId="64C420E2" w14:textId="77777777" w:rsidR="00414340" w:rsidRDefault="00414340" w:rsidP="00414340">
      <w:pPr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14340">
        <w:rPr>
          <w:rFonts w:ascii="Times New Roman" w:hAnsi="Times New Roman" w:cs="Times New Roman"/>
          <w:color w:val="000000" w:themeColor="text1"/>
          <w:sz w:val="24"/>
          <w:szCs w:val="24"/>
        </w:rPr>
        <w:t>Date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:</w:t>
      </w:r>
      <w:r w:rsidRPr="0041434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sdt>
        <w:sdtPr>
          <w:rPr>
            <w:rFonts w:ascii="Times New Roman" w:hAnsi="Times New Roman" w:cs="Times New Roman"/>
            <w:color w:val="000000" w:themeColor="text1"/>
            <w:sz w:val="24"/>
            <w:szCs w:val="24"/>
          </w:rPr>
          <w:id w:val="-285739721"/>
          <w:placeholder>
            <w:docPart w:val="D1D152181F0642F28A56052F0B05E102"/>
          </w:placeholder>
          <w:showingPlcHdr/>
          <w:date>
            <w:dateFormat w:val="dd-MM-yyyy"/>
            <w:lid w:val="fr-BE"/>
            <w:storeMappedDataAs w:val="dateTime"/>
            <w:calendar w:val="gregorian"/>
          </w:date>
        </w:sdtPr>
        <w:sdtEndPr/>
        <w:sdtContent>
          <w:r w:rsidRPr="00361776">
            <w:rPr>
              <w:rStyle w:val="a7"/>
              <w:color w:val="A6A6A6" w:themeColor="background1" w:themeShade="A6"/>
            </w:rPr>
            <w:t>Click or tap to enter a date.</w:t>
          </w:r>
        </w:sdtContent>
      </w:sdt>
    </w:p>
    <w:p w14:paraId="5DAB6C7B" w14:textId="77777777" w:rsidR="00414340" w:rsidRPr="00414340" w:rsidRDefault="00414340" w:rsidP="00153AA7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2376C279" w14:textId="37A6169E" w:rsidR="00C85E5E" w:rsidRDefault="314E95DD" w:rsidP="00C85E5E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95E7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In accordance with the </w:t>
      </w:r>
      <w:r w:rsidR="2B74D398" w:rsidRPr="00A95E7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Statement </w:t>
      </w:r>
      <w:r w:rsidR="2B74D39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of the </w:t>
      </w:r>
      <w:r w:rsidRPr="00A95E7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ERN Board of Member States on the </w:t>
      </w:r>
      <w:r w:rsidR="675E6EEA" w:rsidRPr="00A95E76">
        <w:rPr>
          <w:rFonts w:ascii="Times New Roman" w:hAnsi="Times New Roman" w:cs="Times New Roman"/>
          <w:color w:val="000000" w:themeColor="text1"/>
          <w:sz w:val="24"/>
          <w:szCs w:val="24"/>
        </w:rPr>
        <w:t>“</w:t>
      </w:r>
      <w:r w:rsidRPr="00A95E7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definition and minimum recommended criteria for Associated National Centres and </w:t>
      </w:r>
      <w:r w:rsidR="18E78BC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National </w:t>
      </w:r>
      <w:r w:rsidRPr="00A95E76">
        <w:rPr>
          <w:rFonts w:ascii="Times New Roman" w:hAnsi="Times New Roman" w:cs="Times New Roman"/>
          <w:color w:val="000000" w:themeColor="text1"/>
          <w:sz w:val="24"/>
          <w:szCs w:val="24"/>
        </w:rPr>
        <w:t>Coordination Hubs</w:t>
      </w:r>
      <w:r w:rsidR="2B74D39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29BC1A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designated by Member States and their link to European Reference Networks”, </w:t>
      </w:r>
      <w:r w:rsidR="2B74D398">
        <w:rPr>
          <w:rFonts w:ascii="Times New Roman" w:hAnsi="Times New Roman" w:cs="Times New Roman"/>
          <w:color w:val="000000" w:themeColor="text1"/>
          <w:sz w:val="24"/>
          <w:szCs w:val="24"/>
        </w:rPr>
        <w:t>adopted in the Board meeting of 10 October 2017</w:t>
      </w:r>
      <w:r w:rsidR="00F076A7">
        <w:rPr>
          <w:rStyle w:val="af3"/>
          <w:rFonts w:ascii="Times New Roman" w:hAnsi="Times New Roman" w:cs="Times New Roman"/>
          <w:color w:val="000000" w:themeColor="text1"/>
          <w:sz w:val="24"/>
          <w:szCs w:val="24"/>
        </w:rPr>
        <w:endnoteReference w:id="1"/>
      </w:r>
      <w:r w:rsidR="651767DA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="0A106F3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A95E7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I, the undersigned </w:t>
      </w:r>
      <w:sdt>
        <w:sdtPr>
          <w:rPr>
            <w:rStyle w:val="Char4"/>
          </w:rPr>
          <w:alias w:val="Name"/>
          <w:tag w:val="Name"/>
          <w:id w:val="2113624543"/>
          <w:placeholder>
            <w:docPart w:val="DefaultPlaceholder_-1854013440"/>
          </w:placeholder>
          <w:showingPlcHdr/>
        </w:sdtPr>
        <w:sdtEndPr>
          <w:rPr>
            <w:rStyle w:val="Char4"/>
          </w:rPr>
        </w:sdtEndPr>
        <w:sdtContent>
          <w:r w:rsidR="2B496C63" w:rsidRPr="006C1B2B">
            <w:rPr>
              <w:rStyle w:val="a7"/>
            </w:rPr>
            <w:t>Click or tap here to enter text.</w:t>
          </w:r>
        </w:sdtContent>
      </w:sdt>
      <w:r w:rsidRPr="00717E2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in my capacity as </w:t>
      </w:r>
      <w:sdt>
        <w:sdtPr>
          <w:rPr>
            <w:rStyle w:val="Char4"/>
          </w:rPr>
          <w:id w:val="-1708020457"/>
          <w:placeholder>
            <w:docPart w:val="DefaultPlaceholder_-1854013440"/>
          </w:placeholder>
          <w:showingPlcHdr/>
        </w:sdtPr>
        <w:sdtEndPr>
          <w:rPr>
            <w:rStyle w:val="a0"/>
            <w:rFonts w:ascii="Times New Roman" w:hAnsi="Times New Roman" w:cs="Times New Roman"/>
            <w:i w:val="0"/>
            <w:iCs w:val="0"/>
            <w:color w:val="FF0000"/>
            <w:sz w:val="24"/>
            <w:szCs w:val="24"/>
          </w:rPr>
        </w:sdtEndPr>
        <w:sdtContent>
          <w:r w:rsidR="2B496C63" w:rsidRPr="006C1B2B">
            <w:rPr>
              <w:rStyle w:val="a7"/>
            </w:rPr>
            <w:t>Click or tap here to enter text.</w:t>
          </w:r>
        </w:sdtContent>
      </w:sdt>
      <w:r w:rsidR="2EB5487E" w:rsidRPr="00717E2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717E20">
        <w:rPr>
          <w:rFonts w:ascii="Times New Roman" w:hAnsi="Times New Roman" w:cs="Times New Roman"/>
          <w:color w:val="000000" w:themeColor="text1"/>
          <w:sz w:val="24"/>
          <w:szCs w:val="24"/>
        </w:rPr>
        <w:t>designate the</w:t>
      </w:r>
      <w:r w:rsidR="737E6FBF" w:rsidRPr="00717E2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below named </w:t>
      </w:r>
      <w:r w:rsidR="737E6FBF" w:rsidRPr="006C22C0">
        <w:rPr>
          <w:rFonts w:ascii="Times New Roman" w:hAnsi="Times New Roman" w:cs="Times New Roman"/>
          <w:color w:val="000000" w:themeColor="text1"/>
          <w:sz w:val="24"/>
          <w:szCs w:val="24"/>
        </w:rPr>
        <w:t>institution</w:t>
      </w:r>
      <w:r w:rsidR="737E6FBF" w:rsidRPr="00717E2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2C3131FC" w:rsidRPr="00717E20">
        <w:rPr>
          <w:rFonts w:ascii="Times New Roman" w:hAnsi="Times New Roman" w:cs="Times New Roman"/>
          <w:color w:val="000000" w:themeColor="text1"/>
          <w:sz w:val="24"/>
          <w:szCs w:val="24"/>
        </w:rPr>
        <w:t>as</w:t>
      </w:r>
      <w:r w:rsidR="78DBEBB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a National Coordination Hub</w:t>
      </w:r>
      <w:r w:rsidR="00346F33" w:rsidRPr="00C25E8C">
        <w:rPr>
          <w:rStyle w:val="af3"/>
          <w:rFonts w:ascii="Times New Roman" w:hAnsi="Times New Roman" w:cs="Times New Roman"/>
          <w:color w:val="000000" w:themeColor="text1"/>
          <w:sz w:val="24"/>
          <w:szCs w:val="24"/>
        </w:rPr>
        <w:endnoteReference w:id="2"/>
      </w:r>
      <w:r w:rsidR="6661A565">
        <w:rPr>
          <w:rStyle w:val="Char4"/>
        </w:rPr>
        <w:t xml:space="preserve"> </w:t>
      </w:r>
      <w:r w:rsidRPr="00717E2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to join the </w:t>
      </w:r>
      <w:r w:rsidR="121F18A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following </w:t>
      </w:r>
      <w:r w:rsidRPr="00717E20">
        <w:rPr>
          <w:rFonts w:ascii="Times New Roman" w:hAnsi="Times New Roman" w:cs="Times New Roman"/>
          <w:color w:val="000000" w:themeColor="text1"/>
          <w:sz w:val="24"/>
          <w:szCs w:val="24"/>
        </w:rPr>
        <w:t>Network</w:t>
      </w:r>
      <w:r w:rsidR="2B74D398">
        <w:rPr>
          <w:rFonts w:ascii="Times New Roman" w:hAnsi="Times New Roman" w:cs="Times New Roman"/>
          <w:color w:val="000000" w:themeColor="text1"/>
          <w:sz w:val="24"/>
          <w:szCs w:val="24"/>
        </w:rPr>
        <w:t>s</w:t>
      </w:r>
      <w:r w:rsidR="3F2BE7ED">
        <w:rPr>
          <w:rFonts w:ascii="Times New Roman" w:hAnsi="Times New Roman" w:cs="Times New Roman"/>
          <w:color w:val="000000" w:themeColor="text1"/>
          <w:sz w:val="24"/>
          <w:szCs w:val="24"/>
        </w:rPr>
        <w:t>:</w:t>
      </w:r>
    </w:p>
    <w:tbl>
      <w:tblPr>
        <w:tblStyle w:val="a6"/>
        <w:tblW w:w="0" w:type="auto"/>
        <w:tblInd w:w="135" w:type="dxa"/>
        <w:tblLayout w:type="fixed"/>
        <w:tblLook w:val="04A0" w:firstRow="1" w:lastRow="0" w:firstColumn="1" w:lastColumn="0" w:noHBand="0" w:noVBand="1"/>
      </w:tblPr>
      <w:tblGrid>
        <w:gridCol w:w="2235"/>
        <w:gridCol w:w="454"/>
        <w:gridCol w:w="2664"/>
        <w:gridCol w:w="454"/>
        <w:gridCol w:w="2806"/>
        <w:gridCol w:w="454"/>
      </w:tblGrid>
      <w:tr w:rsidR="7C3C32CE" w14:paraId="0D01DA1A" w14:textId="77777777" w:rsidTr="7C3C32CE">
        <w:trPr>
          <w:trHeight w:val="1290"/>
        </w:trPr>
        <w:tc>
          <w:tcPr>
            <w:tcW w:w="223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15E3CB9" w14:textId="5CCA70CE" w:rsidR="7C3C32CE" w:rsidRDefault="7C3C32CE" w:rsidP="7C3C32CE">
            <w:r w:rsidRPr="7C3C32CE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Rare bone disorders</w:t>
            </w:r>
            <w:r>
              <w:br/>
            </w:r>
            <w:r w:rsidRPr="7C3C32CE">
              <w:rPr>
                <w:rFonts w:ascii="Calibri" w:eastAsia="Calibri" w:hAnsi="Calibri" w:cs="Calibri"/>
              </w:rPr>
              <w:t xml:space="preserve"> </w:t>
            </w:r>
            <w:r w:rsidRPr="7C3C32CE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(ERN BOND)</w:t>
            </w:r>
          </w:p>
        </w:tc>
        <w:tc>
          <w:tcPr>
            <w:tcW w:w="45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BEF2C2D" w14:textId="08A1326B" w:rsidR="7C3C32CE" w:rsidRDefault="7C3C32CE" w:rsidP="7C3C32CE">
            <w:r w:rsidRPr="7C3C32CE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☐</w:t>
            </w:r>
          </w:p>
        </w:tc>
        <w:tc>
          <w:tcPr>
            <w:tcW w:w="266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1B94F8F" w14:textId="1C755742" w:rsidR="7C3C32CE" w:rsidRDefault="7C3C32CE" w:rsidP="7C3C32CE">
            <w:r w:rsidRPr="7C3C32CE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Rare, complex, and undiagnosed skin disorders</w:t>
            </w:r>
            <w:r>
              <w:br/>
            </w:r>
            <w:r w:rsidRPr="7C3C32CE">
              <w:rPr>
                <w:rFonts w:ascii="Calibri" w:eastAsia="Calibri" w:hAnsi="Calibri" w:cs="Calibri"/>
              </w:rPr>
              <w:t xml:space="preserve"> </w:t>
            </w:r>
            <w:r w:rsidRPr="7C3C32CE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(ERN Skin)</w:t>
            </w:r>
          </w:p>
        </w:tc>
        <w:tc>
          <w:tcPr>
            <w:tcW w:w="45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6B68487" w14:textId="544FE5FC" w:rsidR="7C3C32CE" w:rsidRDefault="7C3C32CE" w:rsidP="7C3C32CE">
            <w:r w:rsidRPr="7C3C32CE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☐</w:t>
            </w:r>
          </w:p>
        </w:tc>
        <w:tc>
          <w:tcPr>
            <w:tcW w:w="280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5C84B68" w14:textId="31D0CA52" w:rsidR="7C3C32CE" w:rsidRDefault="7C3C32CE" w:rsidP="7C3C32CE">
            <w:pPr>
              <w:spacing w:before="240" w:after="240"/>
            </w:pPr>
            <w:r w:rsidRPr="7C3C32CE">
              <w:rPr>
                <w:rFonts w:ascii="Times New Roman" w:eastAsia="Times New Roman" w:hAnsi="Times New Roman" w:cs="Times New Roman"/>
                <w:color w:val="00002E"/>
                <w:sz w:val="20"/>
                <w:szCs w:val="20"/>
              </w:rPr>
              <w:t xml:space="preserve"> Rare malformation syndromes, intellectual and other neurodevelopmental disorders</w:t>
            </w:r>
            <w:r>
              <w:br/>
            </w:r>
            <w:r w:rsidRPr="7C3C32CE">
              <w:rPr>
                <w:rFonts w:ascii="Calibri" w:eastAsia="Calibri" w:hAnsi="Calibri" w:cs="Calibri"/>
              </w:rPr>
              <w:t xml:space="preserve"> </w:t>
            </w:r>
            <w:r w:rsidRPr="7C3C32CE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(ERN ITHACA)</w:t>
            </w:r>
          </w:p>
        </w:tc>
        <w:tc>
          <w:tcPr>
            <w:tcW w:w="45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5602882" w14:textId="1546C954" w:rsidR="7C3C32CE" w:rsidRDefault="7C3C32CE" w:rsidP="7C3C32CE">
            <w:r w:rsidRPr="7C3C32CE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☐</w:t>
            </w:r>
          </w:p>
        </w:tc>
      </w:tr>
      <w:tr w:rsidR="7C3C32CE" w14:paraId="3916CA34" w14:textId="77777777" w:rsidTr="7C3C32CE">
        <w:trPr>
          <w:trHeight w:val="735"/>
        </w:trPr>
        <w:tc>
          <w:tcPr>
            <w:tcW w:w="223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5462C14" w14:textId="66723E5B" w:rsidR="7C3C32CE" w:rsidRDefault="7C3C32CE" w:rsidP="7C3C32CE">
            <w:r w:rsidRPr="7C3C32CE">
              <w:rPr>
                <w:rFonts w:ascii="Times New Roman" w:eastAsia="Times New Roman" w:hAnsi="Times New Roman" w:cs="Times New Roman"/>
                <w:color w:val="00002E"/>
                <w:sz w:val="20"/>
                <w:szCs w:val="20"/>
              </w:rPr>
              <w:t>Rare craniofacial anomalies and ear, nose and throat (ENT) disorders</w:t>
            </w:r>
            <w:r>
              <w:br/>
            </w:r>
            <w:r w:rsidRPr="7C3C32CE">
              <w:rPr>
                <w:rFonts w:ascii="Calibri" w:eastAsia="Calibri" w:hAnsi="Calibri" w:cs="Calibri"/>
              </w:rPr>
              <w:t xml:space="preserve"> </w:t>
            </w:r>
            <w:r w:rsidRPr="7C3C32CE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(ERN CRANIO)</w:t>
            </w:r>
          </w:p>
        </w:tc>
        <w:tc>
          <w:tcPr>
            <w:tcW w:w="45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CF6FCA9" w14:textId="644ED51F" w:rsidR="7C3C32CE" w:rsidRDefault="7C3C32CE" w:rsidP="7C3C32CE">
            <w:r w:rsidRPr="7C3C32CE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☐</w:t>
            </w:r>
          </w:p>
        </w:tc>
        <w:tc>
          <w:tcPr>
            <w:tcW w:w="266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20A385C" w14:textId="3D844B05" w:rsidR="7C3C32CE" w:rsidRDefault="7C3C32CE" w:rsidP="7C3C32CE">
            <w:r w:rsidRPr="7C3C32CE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Rare adult solid cancers</w:t>
            </w:r>
            <w:r>
              <w:br/>
            </w:r>
            <w:r w:rsidRPr="7C3C32CE">
              <w:rPr>
                <w:rFonts w:ascii="Calibri" w:eastAsia="Calibri" w:hAnsi="Calibri" w:cs="Calibri"/>
              </w:rPr>
              <w:t xml:space="preserve"> </w:t>
            </w:r>
            <w:r w:rsidRPr="7C3C32CE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(ERN EURACAN)</w:t>
            </w:r>
          </w:p>
        </w:tc>
        <w:tc>
          <w:tcPr>
            <w:tcW w:w="45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C66F65D" w14:textId="5BBFD813" w:rsidR="7C3C32CE" w:rsidRDefault="7C3C32CE" w:rsidP="7C3C32CE">
            <w:r w:rsidRPr="7C3C32CE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☐</w:t>
            </w:r>
          </w:p>
        </w:tc>
        <w:tc>
          <w:tcPr>
            <w:tcW w:w="280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65FA835" w14:textId="109AAA64" w:rsidR="7C3C32CE" w:rsidRDefault="7C3C32CE" w:rsidP="7C3C32CE">
            <w:r w:rsidRPr="7C3C32CE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Hereditary metabolic disorders</w:t>
            </w:r>
            <w:r>
              <w:br/>
            </w:r>
            <w:r w:rsidRPr="7C3C32CE">
              <w:rPr>
                <w:rFonts w:ascii="Calibri" w:eastAsia="Calibri" w:hAnsi="Calibri" w:cs="Calibri"/>
              </w:rPr>
              <w:t xml:space="preserve"> </w:t>
            </w:r>
            <w:r w:rsidRPr="7C3C32CE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(</w:t>
            </w:r>
            <w:proofErr w:type="spellStart"/>
            <w:r w:rsidRPr="7C3C32CE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MetabERN</w:t>
            </w:r>
            <w:proofErr w:type="spellEnd"/>
            <w:r w:rsidRPr="7C3C32CE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)</w:t>
            </w:r>
          </w:p>
        </w:tc>
        <w:tc>
          <w:tcPr>
            <w:tcW w:w="45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0334E60" w14:textId="4FF6BDA5" w:rsidR="7C3C32CE" w:rsidRDefault="7C3C32CE" w:rsidP="7C3C32CE">
            <w:r w:rsidRPr="7C3C32CE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☐</w:t>
            </w:r>
          </w:p>
        </w:tc>
      </w:tr>
      <w:tr w:rsidR="7C3C32CE" w14:paraId="7FCFE497" w14:textId="77777777" w:rsidTr="7C3C32CE">
        <w:trPr>
          <w:trHeight w:val="705"/>
        </w:trPr>
        <w:tc>
          <w:tcPr>
            <w:tcW w:w="223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D4C1F50" w14:textId="5F1DC464" w:rsidR="7C3C32CE" w:rsidRPr="001C4FE4" w:rsidRDefault="7C3C32CE" w:rsidP="7C3C32CE">
            <w:pPr>
              <w:rPr>
                <w:lang w:val="fr-FR"/>
              </w:rPr>
            </w:pPr>
            <w:r w:rsidRPr="7C3C32CE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fr"/>
              </w:rPr>
              <w:t>Rare endocrine conditions (Endo-ERN)</w:t>
            </w:r>
          </w:p>
        </w:tc>
        <w:tc>
          <w:tcPr>
            <w:tcW w:w="45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2B8B5B4" w14:textId="071746A8" w:rsidR="7C3C32CE" w:rsidRDefault="7C3C32CE" w:rsidP="7C3C32CE">
            <w:r w:rsidRPr="7C3C32CE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☐</w:t>
            </w:r>
          </w:p>
        </w:tc>
        <w:tc>
          <w:tcPr>
            <w:tcW w:w="266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DD30D15" w14:textId="11497A57" w:rsidR="7C3C32CE" w:rsidRDefault="7C3C32CE" w:rsidP="7C3C32CE">
            <w:r w:rsidRPr="7C3C32CE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 xml:space="preserve">Rare haematological diseases (ERN </w:t>
            </w:r>
            <w:proofErr w:type="spellStart"/>
            <w:r w:rsidRPr="7C3C32CE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EuroBloodNet</w:t>
            </w:r>
            <w:proofErr w:type="spellEnd"/>
            <w:r w:rsidRPr="7C3C32CE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)</w:t>
            </w:r>
          </w:p>
        </w:tc>
        <w:tc>
          <w:tcPr>
            <w:tcW w:w="45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1D5C360" w14:textId="444BE8DD" w:rsidR="7C3C32CE" w:rsidRDefault="7C3C32CE" w:rsidP="7C3C32CE">
            <w:r w:rsidRPr="7C3C32CE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☐</w:t>
            </w:r>
          </w:p>
        </w:tc>
        <w:tc>
          <w:tcPr>
            <w:tcW w:w="280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CFB915E" w14:textId="5907A200" w:rsidR="7C3C32CE" w:rsidRDefault="7C3C32CE" w:rsidP="7C3C32CE">
            <w:r w:rsidRPr="7C3C32CE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Paediatric cancer (haemato-oncology)</w:t>
            </w:r>
            <w:r>
              <w:br/>
            </w:r>
            <w:r w:rsidRPr="7C3C32CE">
              <w:rPr>
                <w:rFonts w:ascii="Calibri" w:eastAsia="Calibri" w:hAnsi="Calibri" w:cs="Calibri"/>
              </w:rPr>
              <w:t xml:space="preserve"> </w:t>
            </w:r>
            <w:r w:rsidRPr="7C3C32CE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(ERN PaedCan)</w:t>
            </w:r>
          </w:p>
        </w:tc>
        <w:tc>
          <w:tcPr>
            <w:tcW w:w="45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95464AF" w14:textId="100A87A7" w:rsidR="7C3C32CE" w:rsidRDefault="7C3C32CE" w:rsidP="7C3C32CE">
            <w:r w:rsidRPr="7C3C32CE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☐</w:t>
            </w:r>
          </w:p>
        </w:tc>
      </w:tr>
      <w:tr w:rsidR="7C3C32CE" w14:paraId="0C069396" w14:textId="77777777" w:rsidTr="7C3C32CE">
        <w:trPr>
          <w:trHeight w:val="300"/>
        </w:trPr>
        <w:tc>
          <w:tcPr>
            <w:tcW w:w="223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32DA1D6" w14:textId="382B18FA" w:rsidR="7C3C32CE" w:rsidRDefault="7C3C32CE" w:rsidP="7C3C32CE">
            <w:r w:rsidRPr="7C3C32CE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Rare and complex epilepsies</w:t>
            </w:r>
            <w:r>
              <w:br/>
            </w:r>
            <w:r w:rsidRPr="7C3C32CE">
              <w:rPr>
                <w:rFonts w:ascii="Calibri" w:eastAsia="Calibri" w:hAnsi="Calibri" w:cs="Calibri"/>
              </w:rPr>
              <w:t xml:space="preserve"> </w:t>
            </w:r>
            <w:r w:rsidRPr="7C3C32CE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 xml:space="preserve">(ERN </w:t>
            </w:r>
            <w:proofErr w:type="spellStart"/>
            <w:r w:rsidRPr="7C3C32CE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EpiCARE</w:t>
            </w:r>
            <w:proofErr w:type="spellEnd"/>
            <w:r w:rsidRPr="7C3C32CE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)</w:t>
            </w:r>
          </w:p>
        </w:tc>
        <w:tc>
          <w:tcPr>
            <w:tcW w:w="45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7DE96F8" w14:textId="6FC25607" w:rsidR="7C3C32CE" w:rsidRDefault="7C3C32CE" w:rsidP="7C3C32CE">
            <w:r w:rsidRPr="7C3C32CE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☐</w:t>
            </w:r>
          </w:p>
        </w:tc>
        <w:tc>
          <w:tcPr>
            <w:tcW w:w="266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77F49BD" w14:textId="328EF332" w:rsidR="7C3C32CE" w:rsidRDefault="7C3C32CE" w:rsidP="7C3C32CE">
            <w:r w:rsidRPr="7C3C32CE">
              <w:rPr>
                <w:rFonts w:ascii="Times New Roman" w:eastAsia="Times New Roman" w:hAnsi="Times New Roman" w:cs="Times New Roman"/>
                <w:color w:val="00002E"/>
                <w:sz w:val="20"/>
                <w:szCs w:val="20"/>
              </w:rPr>
              <w:t xml:space="preserve"> Rare </w:t>
            </w:r>
            <w:proofErr w:type="spellStart"/>
            <w:r w:rsidRPr="7C3C32CE">
              <w:rPr>
                <w:rFonts w:ascii="Times New Roman" w:eastAsia="Times New Roman" w:hAnsi="Times New Roman" w:cs="Times New Roman"/>
                <w:color w:val="00002E"/>
                <w:sz w:val="20"/>
                <w:szCs w:val="20"/>
              </w:rPr>
              <w:t>uro</w:t>
            </w:r>
            <w:proofErr w:type="spellEnd"/>
            <w:r w:rsidRPr="7C3C32CE">
              <w:rPr>
                <w:rFonts w:ascii="Times New Roman" w:eastAsia="Times New Roman" w:hAnsi="Times New Roman" w:cs="Times New Roman"/>
                <w:color w:val="00002E"/>
                <w:sz w:val="20"/>
                <w:szCs w:val="20"/>
              </w:rPr>
              <w:t>-recto-genital diseases and complex conditions</w:t>
            </w:r>
            <w:r>
              <w:br/>
            </w:r>
            <w:r w:rsidRPr="7C3C32CE">
              <w:rPr>
                <w:rFonts w:ascii="Calibri" w:eastAsia="Calibri" w:hAnsi="Calibri" w:cs="Calibri"/>
              </w:rPr>
              <w:t xml:space="preserve"> </w:t>
            </w:r>
            <w:r w:rsidRPr="7C3C32CE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 xml:space="preserve">(ERN </w:t>
            </w:r>
            <w:proofErr w:type="spellStart"/>
            <w:r w:rsidRPr="7C3C32CE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eUROGEN</w:t>
            </w:r>
            <w:proofErr w:type="spellEnd"/>
            <w:r w:rsidRPr="7C3C32CE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)</w:t>
            </w:r>
          </w:p>
        </w:tc>
        <w:tc>
          <w:tcPr>
            <w:tcW w:w="45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3DCBD69" w14:textId="4C0C0312" w:rsidR="7C3C32CE" w:rsidRDefault="7C3C32CE" w:rsidP="7C3C32CE">
            <w:r w:rsidRPr="7C3C32CE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☐</w:t>
            </w:r>
          </w:p>
        </w:tc>
        <w:tc>
          <w:tcPr>
            <w:tcW w:w="280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C88CC84" w14:textId="5BEC1DCB" w:rsidR="7C3C32CE" w:rsidRDefault="7C3C32CE" w:rsidP="7C3C32CE">
            <w:r w:rsidRPr="7C3C32CE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Rare hepatological diseases</w:t>
            </w:r>
            <w:r>
              <w:br/>
            </w:r>
            <w:r w:rsidRPr="7C3C32CE">
              <w:rPr>
                <w:rFonts w:ascii="Calibri" w:eastAsia="Calibri" w:hAnsi="Calibri" w:cs="Calibri"/>
              </w:rPr>
              <w:t xml:space="preserve"> </w:t>
            </w:r>
            <w:r w:rsidRPr="7C3C32CE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(ERN RARE-LIVER)</w:t>
            </w:r>
          </w:p>
        </w:tc>
        <w:tc>
          <w:tcPr>
            <w:tcW w:w="45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B22494F" w14:textId="55DFDED5" w:rsidR="7C3C32CE" w:rsidRDefault="7C3C32CE" w:rsidP="7C3C32CE">
            <w:r w:rsidRPr="7C3C32CE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☐</w:t>
            </w:r>
          </w:p>
        </w:tc>
      </w:tr>
      <w:tr w:rsidR="7C3C32CE" w14:paraId="7059F507" w14:textId="77777777" w:rsidTr="7C3C32CE">
        <w:trPr>
          <w:trHeight w:val="300"/>
        </w:trPr>
        <w:tc>
          <w:tcPr>
            <w:tcW w:w="223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89A678E" w14:textId="1CF3AD5B" w:rsidR="7C3C32CE" w:rsidRDefault="7C3C32CE" w:rsidP="7C3C32CE">
            <w:r w:rsidRPr="7C3C32CE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Rare kidney diseases</w:t>
            </w:r>
            <w:r>
              <w:br/>
            </w:r>
            <w:r w:rsidRPr="7C3C32CE">
              <w:rPr>
                <w:rFonts w:ascii="Calibri" w:eastAsia="Calibri" w:hAnsi="Calibri" w:cs="Calibri"/>
              </w:rPr>
              <w:t xml:space="preserve"> </w:t>
            </w:r>
            <w:r w:rsidRPr="7C3C32CE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(ERKNet)</w:t>
            </w:r>
          </w:p>
        </w:tc>
        <w:tc>
          <w:tcPr>
            <w:tcW w:w="45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94E0AE2" w14:textId="6ACAA7BB" w:rsidR="7C3C32CE" w:rsidRDefault="7C3C32CE" w:rsidP="7C3C32CE">
            <w:r w:rsidRPr="7C3C32CE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☐</w:t>
            </w:r>
          </w:p>
        </w:tc>
        <w:tc>
          <w:tcPr>
            <w:tcW w:w="266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06039B0" w14:textId="4A2A6BE6" w:rsidR="7C3C32CE" w:rsidRDefault="7C3C32CE" w:rsidP="7C3C32CE">
            <w:r w:rsidRPr="7C3C32CE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s"/>
              </w:rPr>
              <w:t>Rare neuromuscular diseases</w:t>
            </w:r>
            <w:r>
              <w:br/>
            </w:r>
            <w:r w:rsidRPr="7C3C32CE">
              <w:rPr>
                <w:rFonts w:ascii="Calibri" w:eastAsia="Calibri" w:hAnsi="Calibri" w:cs="Calibri"/>
              </w:rPr>
              <w:t xml:space="preserve"> </w:t>
            </w:r>
            <w:r w:rsidRPr="7C3C32CE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s"/>
              </w:rPr>
              <w:t>(ERN EURO-NMD)</w:t>
            </w:r>
          </w:p>
        </w:tc>
        <w:tc>
          <w:tcPr>
            <w:tcW w:w="45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680DC15" w14:textId="603B2844" w:rsidR="7C3C32CE" w:rsidRDefault="7C3C32CE" w:rsidP="7C3C32CE">
            <w:r w:rsidRPr="7C3C32CE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☐</w:t>
            </w:r>
          </w:p>
        </w:tc>
        <w:tc>
          <w:tcPr>
            <w:tcW w:w="280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4E74DAD" w14:textId="30C582F8" w:rsidR="7C3C32CE" w:rsidRDefault="7C3C32CE" w:rsidP="7C3C32CE">
            <w:r w:rsidRPr="7C3C32CE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Rare connective tissue and musculoskeletal diseases</w:t>
            </w:r>
            <w:r>
              <w:br/>
            </w:r>
            <w:r w:rsidRPr="7C3C32CE">
              <w:rPr>
                <w:rFonts w:ascii="Calibri" w:eastAsia="Calibri" w:hAnsi="Calibri" w:cs="Calibri"/>
              </w:rPr>
              <w:t xml:space="preserve"> </w:t>
            </w:r>
            <w:r w:rsidRPr="7C3C32CE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 xml:space="preserve">(ERN </w:t>
            </w:r>
            <w:proofErr w:type="spellStart"/>
            <w:r w:rsidRPr="7C3C32CE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ReCONNET</w:t>
            </w:r>
            <w:proofErr w:type="spellEnd"/>
            <w:r w:rsidRPr="7C3C32CE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)</w:t>
            </w:r>
          </w:p>
        </w:tc>
        <w:tc>
          <w:tcPr>
            <w:tcW w:w="45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F095F8B" w14:textId="74B1CE76" w:rsidR="7C3C32CE" w:rsidRDefault="7C3C32CE" w:rsidP="7C3C32CE">
            <w:r w:rsidRPr="7C3C32CE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☐</w:t>
            </w:r>
          </w:p>
        </w:tc>
      </w:tr>
      <w:tr w:rsidR="7C3C32CE" w14:paraId="0BC06BF0" w14:textId="77777777" w:rsidTr="7C3C32CE">
        <w:trPr>
          <w:trHeight w:val="300"/>
        </w:trPr>
        <w:tc>
          <w:tcPr>
            <w:tcW w:w="223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D59C82A" w14:textId="5365A0CC" w:rsidR="7C3C32CE" w:rsidRDefault="7C3C32CE" w:rsidP="7C3C32CE">
            <w:r w:rsidRPr="7C3C32CE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Rare neurological diseases</w:t>
            </w:r>
            <w:r>
              <w:br/>
            </w:r>
            <w:r w:rsidRPr="7C3C32CE">
              <w:rPr>
                <w:rFonts w:ascii="Calibri" w:eastAsia="Calibri" w:hAnsi="Calibri" w:cs="Calibri"/>
              </w:rPr>
              <w:t xml:space="preserve"> </w:t>
            </w:r>
            <w:r w:rsidRPr="7C3C32CE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(ERN-RND)</w:t>
            </w:r>
          </w:p>
        </w:tc>
        <w:tc>
          <w:tcPr>
            <w:tcW w:w="45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9E33974" w14:textId="62122035" w:rsidR="7C3C32CE" w:rsidRDefault="7C3C32CE" w:rsidP="7C3C32CE">
            <w:r w:rsidRPr="7C3C32CE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☐</w:t>
            </w:r>
          </w:p>
        </w:tc>
        <w:tc>
          <w:tcPr>
            <w:tcW w:w="266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BCBC188" w14:textId="37FBBDCA" w:rsidR="7C3C32CE" w:rsidRDefault="7C3C32CE" w:rsidP="7C3C32CE">
            <w:r w:rsidRPr="7C3C32CE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Rare eye diseases</w:t>
            </w:r>
            <w:r>
              <w:br/>
            </w:r>
            <w:r w:rsidRPr="7C3C32CE">
              <w:rPr>
                <w:rFonts w:ascii="Calibri" w:eastAsia="Calibri" w:hAnsi="Calibri" w:cs="Calibri"/>
              </w:rPr>
              <w:t xml:space="preserve"> </w:t>
            </w:r>
            <w:r w:rsidRPr="7C3C32CE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(ERN EYE)</w:t>
            </w:r>
          </w:p>
        </w:tc>
        <w:tc>
          <w:tcPr>
            <w:tcW w:w="45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D6E3CB4" w14:textId="20E6EC2E" w:rsidR="7C3C32CE" w:rsidRDefault="7C3C32CE" w:rsidP="7C3C32CE">
            <w:r w:rsidRPr="7C3C32CE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☐</w:t>
            </w:r>
          </w:p>
        </w:tc>
        <w:tc>
          <w:tcPr>
            <w:tcW w:w="280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33432C9" w14:textId="692A400D" w:rsidR="7C3C32CE" w:rsidRDefault="7C3C32CE" w:rsidP="7C3C32CE">
            <w:r w:rsidRPr="7C3C32CE">
              <w:rPr>
                <w:rFonts w:ascii="Times New Roman" w:eastAsia="Times New Roman" w:hAnsi="Times New Roman" w:cs="Times New Roman"/>
                <w:color w:val="00002E"/>
                <w:sz w:val="20"/>
                <w:szCs w:val="20"/>
              </w:rPr>
              <w:t xml:space="preserve"> Rare immunodeficiency, autoinflammatory, autoimmune, and paediatric rheumatic diseases</w:t>
            </w:r>
            <w:r>
              <w:br/>
            </w:r>
            <w:r w:rsidRPr="7C3C32CE">
              <w:rPr>
                <w:rFonts w:ascii="Calibri" w:eastAsia="Calibri" w:hAnsi="Calibri" w:cs="Calibri"/>
              </w:rPr>
              <w:t xml:space="preserve"> </w:t>
            </w:r>
            <w:r w:rsidRPr="7C3C32CE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(ERN RITA)</w:t>
            </w:r>
          </w:p>
        </w:tc>
        <w:tc>
          <w:tcPr>
            <w:tcW w:w="45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3D98A71" w14:textId="644EB4A0" w:rsidR="7C3C32CE" w:rsidRDefault="7C3C32CE" w:rsidP="7C3C32CE">
            <w:r w:rsidRPr="7C3C32CE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☐</w:t>
            </w:r>
          </w:p>
        </w:tc>
      </w:tr>
      <w:tr w:rsidR="7C3C32CE" w14:paraId="47EFAF79" w14:textId="77777777" w:rsidTr="7C3C32CE">
        <w:trPr>
          <w:trHeight w:val="705"/>
        </w:trPr>
        <w:tc>
          <w:tcPr>
            <w:tcW w:w="223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ABC0C4F" w14:textId="780FF9F2" w:rsidR="7C3C32CE" w:rsidRDefault="7C3C32CE" w:rsidP="7C3C32CE">
            <w:r w:rsidRPr="7C3C32CE">
              <w:rPr>
                <w:rFonts w:ascii="Times New Roman" w:eastAsia="Times New Roman" w:hAnsi="Times New Roman" w:cs="Times New Roman"/>
                <w:color w:val="00002E"/>
                <w:sz w:val="20"/>
                <w:szCs w:val="20"/>
              </w:rPr>
              <w:t>Rare inherited and congenital (digestive and gastrointestinal) anomalies</w:t>
            </w:r>
            <w:r w:rsidRPr="7C3C32CE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 xml:space="preserve"> </w:t>
            </w:r>
            <w:r>
              <w:br/>
            </w:r>
            <w:r w:rsidRPr="7C3C32CE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(ERNICA)</w:t>
            </w:r>
          </w:p>
        </w:tc>
        <w:tc>
          <w:tcPr>
            <w:tcW w:w="45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3338439" w14:textId="4A00F336" w:rsidR="7C3C32CE" w:rsidRDefault="7C3C32CE" w:rsidP="7C3C32CE">
            <w:r w:rsidRPr="7C3C32CE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☐</w:t>
            </w:r>
          </w:p>
        </w:tc>
        <w:tc>
          <w:tcPr>
            <w:tcW w:w="266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D7DDC0A" w14:textId="4E5F39C1" w:rsidR="7C3C32CE" w:rsidRDefault="7C3C32CE" w:rsidP="7C3C32CE">
            <w:r w:rsidRPr="7C3C32CE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sv"/>
              </w:rPr>
              <w:t>Rare genetic tumour risk syndromes</w:t>
            </w:r>
            <w:r>
              <w:br/>
            </w:r>
            <w:r w:rsidRPr="7C3C32CE">
              <w:rPr>
                <w:rFonts w:ascii="Calibri" w:eastAsia="Calibri" w:hAnsi="Calibri" w:cs="Calibri"/>
              </w:rPr>
              <w:t xml:space="preserve"> </w:t>
            </w:r>
            <w:r w:rsidRPr="7C3C32CE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sv"/>
              </w:rPr>
              <w:t>(ERN GENTURIS)</w:t>
            </w:r>
          </w:p>
        </w:tc>
        <w:tc>
          <w:tcPr>
            <w:tcW w:w="45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5CC83BB" w14:textId="60DD3257" w:rsidR="7C3C32CE" w:rsidRDefault="7C3C32CE" w:rsidP="7C3C32CE">
            <w:r w:rsidRPr="7C3C32CE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☐</w:t>
            </w:r>
          </w:p>
        </w:tc>
        <w:tc>
          <w:tcPr>
            <w:tcW w:w="280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7F7FCB4" w14:textId="092880AB" w:rsidR="7C3C32CE" w:rsidRDefault="7C3C32CE" w:rsidP="7C3C32CE">
            <w:r w:rsidRPr="7C3C32CE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Transplantation in children</w:t>
            </w:r>
            <w:r>
              <w:br/>
            </w:r>
            <w:r w:rsidRPr="7C3C32CE">
              <w:rPr>
                <w:rFonts w:ascii="Calibri" w:eastAsia="Calibri" w:hAnsi="Calibri" w:cs="Calibri"/>
              </w:rPr>
              <w:t xml:space="preserve"> </w:t>
            </w:r>
            <w:r w:rsidRPr="7C3C32CE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(ERN TRANSPLANT-CHILD)</w:t>
            </w:r>
          </w:p>
        </w:tc>
        <w:tc>
          <w:tcPr>
            <w:tcW w:w="45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FE82253" w14:textId="2133582B" w:rsidR="7C3C32CE" w:rsidRDefault="7C3C32CE" w:rsidP="7C3C32CE">
            <w:r w:rsidRPr="7C3C32CE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☐</w:t>
            </w:r>
          </w:p>
        </w:tc>
      </w:tr>
      <w:tr w:rsidR="7C3C32CE" w14:paraId="4032AC18" w14:textId="77777777" w:rsidTr="7C3C32CE">
        <w:trPr>
          <w:trHeight w:val="570"/>
        </w:trPr>
        <w:tc>
          <w:tcPr>
            <w:tcW w:w="223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A0567D6" w14:textId="5651889F" w:rsidR="7C3C32CE" w:rsidRDefault="7C3C32CE" w:rsidP="7C3C32CE">
            <w:r w:rsidRPr="7C3C32CE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Respiratory diseases</w:t>
            </w:r>
            <w:r>
              <w:br/>
            </w:r>
            <w:r w:rsidRPr="7C3C32CE">
              <w:rPr>
                <w:rFonts w:ascii="Calibri" w:eastAsia="Calibri" w:hAnsi="Calibri" w:cs="Calibri"/>
              </w:rPr>
              <w:t xml:space="preserve"> </w:t>
            </w:r>
            <w:r w:rsidRPr="7C3C32CE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(ERN LUNG)</w:t>
            </w:r>
          </w:p>
        </w:tc>
        <w:tc>
          <w:tcPr>
            <w:tcW w:w="45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65B8F07" w14:textId="21FC0F2D" w:rsidR="7C3C32CE" w:rsidRDefault="7C3C32CE" w:rsidP="7C3C32CE">
            <w:r w:rsidRPr="7C3C32CE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☐</w:t>
            </w:r>
          </w:p>
        </w:tc>
        <w:tc>
          <w:tcPr>
            <w:tcW w:w="266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758925C" w14:textId="0874DEA7" w:rsidR="7C3C32CE" w:rsidRDefault="7C3C32CE" w:rsidP="7C3C32CE">
            <w:r w:rsidRPr="7C3C32CE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 xml:space="preserve">Uncommon and rare diseases of the heart </w:t>
            </w:r>
            <w:r>
              <w:br/>
            </w:r>
            <w:r w:rsidRPr="7C3C32CE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(ERN GUARD-Heart)</w:t>
            </w:r>
          </w:p>
        </w:tc>
        <w:tc>
          <w:tcPr>
            <w:tcW w:w="45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A440F9C" w14:textId="5E164F2D" w:rsidR="7C3C32CE" w:rsidRDefault="7C3C32CE" w:rsidP="7C3C32CE">
            <w:r w:rsidRPr="7C3C32CE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☐</w:t>
            </w:r>
          </w:p>
        </w:tc>
        <w:tc>
          <w:tcPr>
            <w:tcW w:w="280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6D5F4F6" w14:textId="6F8EA036" w:rsidR="7C3C32CE" w:rsidRDefault="7C3C32CE" w:rsidP="7C3C32CE">
            <w:r w:rsidRPr="7C3C32CE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Rare multisystemic vascular diseases (VASCERN)</w:t>
            </w:r>
          </w:p>
        </w:tc>
        <w:tc>
          <w:tcPr>
            <w:tcW w:w="45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248BF05" w14:textId="7D4A7247" w:rsidR="7C3C32CE" w:rsidRDefault="7C3C32CE" w:rsidP="7C3C32CE">
            <w:r w:rsidRPr="7C3C32CE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☐</w:t>
            </w:r>
            <w:r w:rsidRPr="7C3C32CE">
              <w:rPr>
                <w:rFonts w:ascii="Times New Roman" w:hAnsi="Times New Roman" w:cs="Times New Roman"/>
                <w:i/>
                <w:iCs/>
                <w:color w:val="000000" w:themeColor="text1"/>
                <w:sz w:val="16"/>
                <w:szCs w:val="16"/>
              </w:rPr>
              <w:t xml:space="preserve"> </w:t>
            </w:r>
          </w:p>
        </w:tc>
      </w:tr>
    </w:tbl>
    <w:p w14:paraId="180F22B5" w14:textId="7FE2EBD2" w:rsidR="009046F4" w:rsidRPr="005A7492" w:rsidRDefault="005A7492" w:rsidP="7C3C32CE">
      <w:pPr>
        <w:jc w:val="right"/>
        <w:rPr>
          <w:rFonts w:ascii="Times New Roman" w:hAnsi="Times New Roman" w:cs="Times New Roman"/>
          <w:i/>
          <w:iCs/>
          <w:color w:val="000000" w:themeColor="text1"/>
          <w:sz w:val="16"/>
          <w:szCs w:val="16"/>
        </w:rPr>
      </w:pPr>
      <w:r w:rsidRPr="7C3C32CE">
        <w:rPr>
          <w:rFonts w:ascii="Times New Roman" w:hAnsi="Times New Roman" w:cs="Times New Roman"/>
          <w:i/>
          <w:iCs/>
          <w:color w:val="000000" w:themeColor="text1"/>
          <w:sz w:val="16"/>
          <w:szCs w:val="16"/>
        </w:rPr>
        <w:t xml:space="preserve">Check several or all </w:t>
      </w:r>
      <w:r w:rsidR="00C646B6" w:rsidRPr="7C3C32CE">
        <w:rPr>
          <w:rFonts w:ascii="Times New Roman" w:hAnsi="Times New Roman" w:cs="Times New Roman"/>
          <w:i/>
          <w:iCs/>
          <w:color w:val="000000" w:themeColor="text1"/>
          <w:sz w:val="16"/>
          <w:szCs w:val="16"/>
        </w:rPr>
        <w:t xml:space="preserve">boxes </w:t>
      </w:r>
      <w:r w:rsidR="00EE1942" w:rsidRPr="7C3C32CE">
        <w:rPr>
          <w:rFonts w:ascii="Times New Roman" w:hAnsi="Times New Roman" w:cs="Times New Roman"/>
          <w:i/>
          <w:iCs/>
          <w:color w:val="000000" w:themeColor="text1"/>
          <w:sz w:val="16"/>
          <w:szCs w:val="16"/>
        </w:rPr>
        <w:t>for the Networks the National Coordination Hub is aimed to establish</w:t>
      </w:r>
      <w:r w:rsidRPr="7C3C32CE">
        <w:rPr>
          <w:rFonts w:ascii="Times New Roman" w:hAnsi="Times New Roman" w:cs="Times New Roman"/>
          <w:i/>
          <w:iCs/>
          <w:color w:val="000000" w:themeColor="text1"/>
          <w:sz w:val="16"/>
          <w:szCs w:val="16"/>
        </w:rPr>
        <w:t xml:space="preserve"> link with.</w:t>
      </w:r>
      <w:r w:rsidR="009046F4" w:rsidRPr="7C3C32CE">
        <w:rPr>
          <w:rFonts w:ascii="Times New Roman" w:hAnsi="Times New Roman" w:cs="Times New Roman"/>
          <w:i/>
          <w:iCs/>
          <w:color w:val="000000" w:themeColor="text1"/>
          <w:sz w:val="16"/>
          <w:szCs w:val="16"/>
        </w:rPr>
        <w:br w:type="page"/>
      </w:r>
    </w:p>
    <w:p w14:paraId="3172C876" w14:textId="49B8C7B8" w:rsidR="00153AA7" w:rsidRPr="000A6580" w:rsidRDefault="00153AA7" w:rsidP="7C3C32CE">
      <w:pPr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7C3C32CE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lastRenderedPageBreak/>
        <w:t xml:space="preserve">Information </w:t>
      </w:r>
      <w:r w:rsidR="5215817F" w:rsidRPr="7C3C32CE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regarding the I</w:t>
      </w:r>
      <w:r w:rsidR="000A6580" w:rsidRPr="7C3C32CE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nstitution</w:t>
      </w:r>
      <w:r w:rsidR="41B161CE" w:rsidRPr="7C3C32CE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 designated as Affiliated Partner</w:t>
      </w:r>
      <w:r w:rsidR="00C85E5E" w:rsidRPr="7C3C32CE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: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3032"/>
        <w:gridCol w:w="2623"/>
        <w:gridCol w:w="3407"/>
      </w:tblGrid>
      <w:tr w:rsidR="00DF5214" w14:paraId="674C5007" w14:textId="77777777" w:rsidTr="3309493C">
        <w:trPr>
          <w:trHeight w:val="661"/>
        </w:trPr>
        <w:tc>
          <w:tcPr>
            <w:tcW w:w="3085" w:type="dxa"/>
          </w:tcPr>
          <w:p w14:paraId="0BE93C35" w14:textId="77777777" w:rsidR="00DF5214" w:rsidRDefault="004221B3" w:rsidP="00153AA7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Name of the institution</w:t>
            </w:r>
            <w:r w:rsidR="00DF5214" w:rsidRPr="00441FA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:</w:t>
            </w:r>
          </w:p>
        </w:tc>
        <w:sdt>
          <w:sdtPr>
            <w:rPr>
              <w:rStyle w:val="Char4"/>
            </w:rPr>
            <w:id w:val="-1124301437"/>
            <w:placeholder>
              <w:docPart w:val="DefaultPlaceholder_-1854013440"/>
            </w:placeholder>
            <w:showingPlcHdr/>
          </w:sdtPr>
          <w:sdtEndPr>
            <w:rPr>
              <w:rStyle w:val="a0"/>
              <w:rFonts w:ascii="Times New Roman" w:hAnsi="Times New Roman" w:cs="Times New Roman"/>
              <w:i w:val="0"/>
              <w:iCs w:val="0"/>
              <w:color w:val="000000" w:themeColor="text1"/>
              <w:sz w:val="24"/>
              <w:szCs w:val="24"/>
            </w:rPr>
          </w:sdtEndPr>
          <w:sdtContent>
            <w:tc>
              <w:tcPr>
                <w:tcW w:w="6203" w:type="dxa"/>
                <w:gridSpan w:val="2"/>
              </w:tcPr>
              <w:p w14:paraId="4C3E277F" w14:textId="77777777" w:rsidR="00DF5214" w:rsidRDefault="00DF5214" w:rsidP="00153AA7">
                <w:pPr>
                  <w:rPr>
                    <w:rFonts w:ascii="Times New Roman" w:hAnsi="Times New Roman" w:cs="Times New Roman"/>
                    <w:color w:val="000000" w:themeColor="text1"/>
                    <w:sz w:val="24"/>
                    <w:szCs w:val="24"/>
                  </w:rPr>
                </w:pPr>
                <w:r w:rsidRPr="00361776">
                  <w:rPr>
                    <w:rStyle w:val="a7"/>
                    <w:color w:val="A6A6A6" w:themeColor="background1" w:themeShade="A6"/>
                  </w:rPr>
                  <w:t>Click or tap here to enter text.</w:t>
                </w:r>
              </w:p>
            </w:tc>
          </w:sdtContent>
        </w:sdt>
      </w:tr>
      <w:tr w:rsidR="00DF5214" w14:paraId="44666EE7" w14:textId="77777777" w:rsidTr="3309493C">
        <w:trPr>
          <w:trHeight w:val="407"/>
        </w:trPr>
        <w:tc>
          <w:tcPr>
            <w:tcW w:w="3085" w:type="dxa"/>
          </w:tcPr>
          <w:p w14:paraId="385E5CC6" w14:textId="77777777" w:rsidR="00DF5214" w:rsidRDefault="00DF5214" w:rsidP="00153AA7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41FA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Address:</w:t>
            </w:r>
          </w:p>
        </w:tc>
        <w:sdt>
          <w:sdtPr>
            <w:rPr>
              <w:rStyle w:val="Char4"/>
            </w:rPr>
            <w:id w:val="-1773625353"/>
            <w:placeholder>
              <w:docPart w:val="DefaultPlaceholder_-1854013440"/>
            </w:placeholder>
            <w:showingPlcHdr/>
          </w:sdtPr>
          <w:sdtEndPr>
            <w:rPr>
              <w:rStyle w:val="a0"/>
              <w:rFonts w:ascii="Times New Roman" w:hAnsi="Times New Roman" w:cs="Times New Roman"/>
              <w:i w:val="0"/>
              <w:iCs w:val="0"/>
              <w:color w:val="000000" w:themeColor="text1"/>
              <w:sz w:val="24"/>
              <w:szCs w:val="24"/>
            </w:rPr>
          </w:sdtEndPr>
          <w:sdtContent>
            <w:tc>
              <w:tcPr>
                <w:tcW w:w="6203" w:type="dxa"/>
                <w:gridSpan w:val="2"/>
              </w:tcPr>
              <w:p w14:paraId="4F14D7C8" w14:textId="77777777" w:rsidR="00DF5214" w:rsidRDefault="00DF5214" w:rsidP="00153AA7">
                <w:pPr>
                  <w:rPr>
                    <w:rFonts w:ascii="Times New Roman" w:hAnsi="Times New Roman" w:cs="Times New Roman"/>
                    <w:color w:val="000000" w:themeColor="text1"/>
                    <w:sz w:val="24"/>
                    <w:szCs w:val="24"/>
                  </w:rPr>
                </w:pPr>
                <w:r w:rsidRPr="00361776">
                  <w:rPr>
                    <w:rStyle w:val="a7"/>
                    <w:color w:val="A6A6A6" w:themeColor="background1" w:themeShade="A6"/>
                  </w:rPr>
                  <w:t>Click or tap here to enter text.</w:t>
                </w:r>
              </w:p>
            </w:tc>
          </w:sdtContent>
        </w:sdt>
      </w:tr>
      <w:tr w:rsidR="7C3C32CE" w14:paraId="31ACB2DC" w14:textId="77777777" w:rsidTr="3309493C">
        <w:trPr>
          <w:trHeight w:val="300"/>
        </w:trPr>
        <w:tc>
          <w:tcPr>
            <w:tcW w:w="3033" w:type="dxa"/>
          </w:tcPr>
          <w:p w14:paraId="1E1CB40A" w14:textId="592A2373" w:rsidR="35F5E0B8" w:rsidRDefault="35F5E0B8" w:rsidP="7C3C32CE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7C3C32C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Website:</w:t>
            </w:r>
          </w:p>
        </w:tc>
        <w:tc>
          <w:tcPr>
            <w:tcW w:w="6029" w:type="dxa"/>
            <w:gridSpan w:val="2"/>
          </w:tcPr>
          <w:sdt>
            <w:sdtPr>
              <w:rPr>
                <w:rStyle w:val="Char4"/>
              </w:rPr>
              <w:id w:val="208433995"/>
              <w:placeholder>
                <w:docPart w:val="DefaultPlaceholder_-1854013440"/>
              </w:placeholder>
              <w:showingPlcHdr/>
            </w:sdtPr>
            <w:sdtEndPr>
              <w:rPr>
                <w:rStyle w:val="Char4"/>
              </w:rPr>
            </w:sdtEndPr>
            <w:sdtContent>
              <w:p w14:paraId="07BD18F8" w14:textId="5CF9C3AE" w:rsidR="35F5E0B8" w:rsidRDefault="35F5E0B8" w:rsidP="7C3C32CE">
                <w:pPr>
                  <w:rPr>
                    <w:rFonts w:ascii="Times New Roman" w:hAnsi="Times New Roman" w:cs="Times New Roman"/>
                    <w:color w:val="000000" w:themeColor="text1"/>
                    <w:sz w:val="24"/>
                    <w:szCs w:val="24"/>
                  </w:rPr>
                </w:pPr>
                <w:r w:rsidRPr="7C3C32CE">
                  <w:rPr>
                    <w:rStyle w:val="a7"/>
                    <w:color w:val="A6A6A6" w:themeColor="background1" w:themeShade="A6"/>
                  </w:rPr>
                  <w:t>Click or tap here to enter text.</w:t>
                </w:r>
              </w:p>
            </w:sdtContent>
          </w:sdt>
        </w:tc>
      </w:tr>
      <w:tr w:rsidR="00DF5214" w14:paraId="74D1A3A4" w14:textId="77777777" w:rsidTr="3309493C">
        <w:trPr>
          <w:trHeight w:val="300"/>
        </w:trPr>
        <w:tc>
          <w:tcPr>
            <w:tcW w:w="3085" w:type="dxa"/>
            <w:vMerge w:val="restart"/>
          </w:tcPr>
          <w:p w14:paraId="5A1D8B2A" w14:textId="3C6E0DDB" w:rsidR="00DF5214" w:rsidRPr="00DF5214" w:rsidRDefault="7671F5EE" w:rsidP="004221B3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3309493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Chief Executive Officer </w:t>
            </w:r>
            <w:r w:rsidR="4F8B6164" w:rsidRPr="3309493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of the</w:t>
            </w:r>
            <w:r w:rsidR="6A89D90E" w:rsidRPr="3309493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institution</w:t>
            </w:r>
            <w:r w:rsidR="70960C88" w:rsidRPr="3309493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(or its representa</w:t>
            </w:r>
            <w:r w:rsidR="7285135A" w:rsidRPr="3309493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t</w:t>
            </w:r>
            <w:r w:rsidR="70960C88" w:rsidRPr="3309493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ive)</w:t>
            </w:r>
            <w:r w:rsidRPr="3309493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:</w:t>
            </w:r>
          </w:p>
        </w:tc>
        <w:tc>
          <w:tcPr>
            <w:tcW w:w="6203" w:type="dxa"/>
            <w:gridSpan w:val="2"/>
          </w:tcPr>
          <w:p w14:paraId="1195C9E0" w14:textId="77777777" w:rsidR="00DF5214" w:rsidRDefault="00DF5214" w:rsidP="00153AA7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Name: </w:t>
            </w:r>
            <w:sdt>
              <w:sdtPr>
                <w:rPr>
                  <w:rStyle w:val="Char4"/>
                </w:rPr>
                <w:id w:val="1909254007"/>
                <w:placeholder>
                  <w:docPart w:val="DefaultPlaceholder_-1854013440"/>
                </w:placeholder>
                <w:showingPlcHdr/>
              </w:sdtPr>
              <w:sdtEndPr>
                <w:rPr>
                  <w:rStyle w:val="a0"/>
                  <w:rFonts w:ascii="Times New Roman" w:hAnsi="Times New Roman" w:cs="Times New Roman"/>
                  <w:i w:val="0"/>
                  <w:iCs w:val="0"/>
                  <w:color w:val="000000" w:themeColor="text1"/>
                  <w:sz w:val="24"/>
                  <w:szCs w:val="24"/>
                </w:rPr>
              </w:sdtEndPr>
              <w:sdtContent>
                <w:r w:rsidRPr="00361776">
                  <w:rPr>
                    <w:rStyle w:val="a7"/>
                    <w:color w:val="A6A6A6" w:themeColor="background1" w:themeShade="A6"/>
                  </w:rPr>
                  <w:t>Click or tap here to enter text.</w:t>
                </w:r>
              </w:sdtContent>
            </w:sdt>
          </w:p>
        </w:tc>
      </w:tr>
      <w:tr w:rsidR="00DF5214" w14:paraId="27B81C22" w14:textId="77777777" w:rsidTr="3309493C">
        <w:trPr>
          <w:trHeight w:val="499"/>
        </w:trPr>
        <w:tc>
          <w:tcPr>
            <w:tcW w:w="3085" w:type="dxa"/>
            <w:vMerge/>
          </w:tcPr>
          <w:p w14:paraId="6A05A809" w14:textId="77777777" w:rsidR="00DF5214" w:rsidRPr="00DF5214" w:rsidRDefault="00DF5214" w:rsidP="00153AA7">
            <w:pP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2693" w:type="dxa"/>
            <w:tcBorders>
              <w:bottom w:val="single" w:sz="4" w:space="0" w:color="auto"/>
            </w:tcBorders>
          </w:tcPr>
          <w:p w14:paraId="3A10904A" w14:textId="77777777" w:rsidR="00DF5214" w:rsidRDefault="00DF5214" w:rsidP="00153AA7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Tel.: </w:t>
            </w:r>
            <w:sdt>
              <w:sdtPr>
                <w:rPr>
                  <w:rStyle w:val="Char4"/>
                </w:rPr>
                <w:id w:val="-1788265610"/>
                <w:placeholder>
                  <w:docPart w:val="DefaultPlaceholder_-1854013440"/>
                </w:placeholder>
                <w:showingPlcHdr/>
              </w:sdtPr>
              <w:sdtEndPr>
                <w:rPr>
                  <w:rStyle w:val="a0"/>
                  <w:rFonts w:ascii="Times New Roman" w:hAnsi="Times New Roman" w:cs="Times New Roman"/>
                  <w:i w:val="0"/>
                  <w:iCs w:val="0"/>
                  <w:color w:val="000000" w:themeColor="text1"/>
                  <w:sz w:val="24"/>
                  <w:szCs w:val="24"/>
                </w:rPr>
              </w:sdtEndPr>
              <w:sdtContent>
                <w:r w:rsidRPr="00361776">
                  <w:rPr>
                    <w:rStyle w:val="a7"/>
                    <w:color w:val="A6A6A6" w:themeColor="background1" w:themeShade="A6"/>
                  </w:rPr>
                  <w:t>Click or tap here to enter text.</w:t>
                </w:r>
              </w:sdtContent>
            </w:sdt>
          </w:p>
        </w:tc>
        <w:tc>
          <w:tcPr>
            <w:tcW w:w="3510" w:type="dxa"/>
            <w:tcBorders>
              <w:bottom w:val="single" w:sz="4" w:space="0" w:color="auto"/>
            </w:tcBorders>
          </w:tcPr>
          <w:p w14:paraId="64F122C6" w14:textId="10212423" w:rsidR="00DF5214" w:rsidRDefault="00DF5214" w:rsidP="00153AA7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3309493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E-mail: </w:t>
            </w:r>
            <w:sdt>
              <w:sdtPr>
                <w:rPr>
                  <w:rStyle w:val="Char4"/>
                </w:rPr>
                <w:id w:val="-1570872367"/>
                <w:placeholder>
                  <w:docPart w:val="DefaultPlaceholder_-1854013440"/>
                </w:placeholder>
                <w:showingPlcHdr/>
              </w:sdtPr>
              <w:sdtEndPr>
                <w:rPr>
                  <w:rStyle w:val="a0"/>
                  <w:rFonts w:ascii="Times New Roman" w:hAnsi="Times New Roman" w:cs="Times New Roman"/>
                  <w:i w:val="0"/>
                  <w:iCs w:val="0"/>
                  <w:color w:val="000000" w:themeColor="text1"/>
                  <w:sz w:val="24"/>
                  <w:szCs w:val="24"/>
                </w:rPr>
              </w:sdtEndPr>
              <w:sdtContent>
                <w:r w:rsidRPr="3309493C">
                  <w:rPr>
                    <w:rStyle w:val="a7"/>
                    <w:color w:val="A6A6A6" w:themeColor="background1" w:themeShade="A6"/>
                  </w:rPr>
                  <w:t>Click or tap here to enter text.</w:t>
                </w:r>
              </w:sdtContent>
            </w:sdt>
          </w:p>
        </w:tc>
      </w:tr>
      <w:tr w:rsidR="7C3C32CE" w14:paraId="76A96DB7" w14:textId="77777777" w:rsidTr="3309493C">
        <w:trPr>
          <w:trHeight w:val="300"/>
        </w:trPr>
        <w:tc>
          <w:tcPr>
            <w:tcW w:w="3033" w:type="dxa"/>
            <w:vMerge w:val="restart"/>
          </w:tcPr>
          <w:p w14:paraId="14673653" w14:textId="77777777" w:rsidR="7671F5EE" w:rsidRDefault="7671F5EE" w:rsidP="7C3C32CE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3309493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Representative of the </w:t>
            </w:r>
            <w:r w:rsidR="6A89D90E" w:rsidRPr="3309493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institution in the ERN</w:t>
            </w:r>
            <w:r w:rsidRPr="3309493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:</w:t>
            </w:r>
          </w:p>
          <w:p w14:paraId="45478269" w14:textId="77777777" w:rsidR="7C3C32CE" w:rsidRDefault="7C3C32CE" w:rsidP="7C3C32CE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6029" w:type="dxa"/>
            <w:gridSpan w:val="2"/>
          </w:tcPr>
          <w:p w14:paraId="0B76B67A" w14:textId="5529F1BB" w:rsidR="2F3B62FE" w:rsidRDefault="2F3B62FE" w:rsidP="7C3C32C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7C3C32C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Department: </w:t>
            </w:r>
            <w:r w:rsidRPr="7C3C32CE">
              <w:rPr>
                <w:rFonts w:ascii="Calibri" w:eastAsia="Calibri" w:hAnsi="Calibri" w:cs="Calibri"/>
                <w:color w:val="A6A6A6" w:themeColor="background1" w:themeShade="A6"/>
              </w:rPr>
              <w:t>Click or tap here to enter text.</w:t>
            </w:r>
          </w:p>
        </w:tc>
      </w:tr>
      <w:tr w:rsidR="7C3C32CE" w14:paraId="1295A7B6" w14:textId="77777777" w:rsidTr="3309493C">
        <w:trPr>
          <w:trHeight w:val="300"/>
        </w:trPr>
        <w:tc>
          <w:tcPr>
            <w:tcW w:w="3033" w:type="dxa"/>
            <w:vMerge/>
          </w:tcPr>
          <w:p w14:paraId="79F35CBA" w14:textId="77777777" w:rsidR="00AA2E8A" w:rsidRDefault="00AA2E8A"/>
        </w:tc>
        <w:tc>
          <w:tcPr>
            <w:tcW w:w="6029" w:type="dxa"/>
            <w:gridSpan w:val="2"/>
          </w:tcPr>
          <w:p w14:paraId="53DE43B7" w14:textId="1AFA4C4E" w:rsidR="2F3B62FE" w:rsidRDefault="45EE28B9" w:rsidP="7C3C32C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3309493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Contact mailbox</w:t>
            </w:r>
            <w:r w:rsidR="2F3B62FE" w:rsidRPr="3309493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: </w:t>
            </w:r>
            <w:r w:rsidR="2F3B62FE" w:rsidRPr="3309493C">
              <w:rPr>
                <w:rFonts w:ascii="Calibri" w:eastAsia="Calibri" w:hAnsi="Calibri" w:cs="Calibri"/>
                <w:color w:val="A6A6A6" w:themeColor="background1" w:themeShade="A6"/>
              </w:rPr>
              <w:t>Click or tap here to enter text.</w:t>
            </w:r>
          </w:p>
        </w:tc>
      </w:tr>
      <w:tr w:rsidR="00DF5214" w14:paraId="770B6EA3" w14:textId="77777777" w:rsidTr="3309493C">
        <w:trPr>
          <w:trHeight w:val="486"/>
        </w:trPr>
        <w:tc>
          <w:tcPr>
            <w:tcW w:w="3085" w:type="dxa"/>
            <w:vMerge/>
          </w:tcPr>
          <w:p w14:paraId="7A5D6A14" w14:textId="77777777" w:rsidR="00DF5214" w:rsidRPr="00DF5214" w:rsidRDefault="00DF5214" w:rsidP="00DF5214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3D4EAA2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Representative of the </w:t>
            </w:r>
            <w:r w:rsidR="0025073A" w:rsidRPr="3D4EAA2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institution in the ERN</w:t>
            </w:r>
            <w:r w:rsidRPr="3D4EAA2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:</w:t>
            </w:r>
          </w:p>
          <w:p w14:paraId="5A39BBE3" w14:textId="77777777" w:rsidR="00DF5214" w:rsidRDefault="00DF5214" w:rsidP="00DF5214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6203" w:type="dxa"/>
            <w:gridSpan w:val="2"/>
          </w:tcPr>
          <w:p w14:paraId="63E6075D" w14:textId="3CA82B62" w:rsidR="00DF5214" w:rsidRDefault="7671F5EE" w:rsidP="00DF5214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7C3C32C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Name</w:t>
            </w:r>
            <w:r w:rsidR="317B84F1" w:rsidRPr="7C3C32C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of the Representative</w:t>
            </w:r>
            <w:r w:rsidRPr="7C3C32C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: </w:t>
            </w:r>
            <w:sdt>
              <w:sdtPr>
                <w:rPr>
                  <w:rStyle w:val="Char4"/>
                </w:rPr>
                <w:id w:val="484671507"/>
                <w:placeholder>
                  <w:docPart w:val="DefaultPlaceholder_-1854013440"/>
                </w:placeholder>
                <w:showingPlcHdr/>
              </w:sdtPr>
              <w:sdtEndPr>
                <w:rPr>
                  <w:rStyle w:val="a0"/>
                  <w:rFonts w:ascii="Times New Roman" w:hAnsi="Times New Roman" w:cs="Times New Roman"/>
                  <w:i w:val="0"/>
                  <w:iCs w:val="0"/>
                  <w:color w:val="000000" w:themeColor="text1"/>
                  <w:sz w:val="24"/>
                  <w:szCs w:val="24"/>
                </w:rPr>
              </w:sdtEndPr>
              <w:sdtContent>
                <w:r w:rsidRPr="7C3C32CE">
                  <w:rPr>
                    <w:rStyle w:val="a7"/>
                    <w:color w:val="A6A6A6" w:themeColor="background1" w:themeShade="A6"/>
                  </w:rPr>
                  <w:t>Click or tap here to enter text.</w:t>
                </w:r>
              </w:sdtContent>
            </w:sdt>
          </w:p>
        </w:tc>
      </w:tr>
      <w:tr w:rsidR="00DF5214" w14:paraId="3173399F" w14:textId="77777777" w:rsidTr="3309493C">
        <w:trPr>
          <w:trHeight w:val="277"/>
        </w:trPr>
        <w:tc>
          <w:tcPr>
            <w:tcW w:w="3085" w:type="dxa"/>
            <w:vMerge/>
          </w:tcPr>
          <w:p w14:paraId="41C8F396" w14:textId="77777777" w:rsidR="00DF5214" w:rsidRPr="00DF5214" w:rsidRDefault="00DF5214" w:rsidP="00DF5214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693" w:type="dxa"/>
            <w:tcBorders>
              <w:bottom w:val="single" w:sz="4" w:space="0" w:color="auto"/>
            </w:tcBorders>
          </w:tcPr>
          <w:p w14:paraId="2E827CAD" w14:textId="77777777" w:rsidR="00DF5214" w:rsidRDefault="00DF5214" w:rsidP="00DF5214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Tel.: </w:t>
            </w:r>
            <w:sdt>
              <w:sdtPr>
                <w:rPr>
                  <w:rStyle w:val="Char4"/>
                </w:rPr>
                <w:id w:val="1671835615"/>
                <w:placeholder>
                  <w:docPart w:val="DefaultPlaceholder_-1854013440"/>
                </w:placeholder>
                <w:showingPlcHdr/>
              </w:sdtPr>
              <w:sdtEndPr>
                <w:rPr>
                  <w:rStyle w:val="a0"/>
                  <w:rFonts w:ascii="Times New Roman" w:hAnsi="Times New Roman" w:cs="Times New Roman"/>
                  <w:i w:val="0"/>
                  <w:iCs w:val="0"/>
                  <w:color w:val="000000" w:themeColor="text1"/>
                  <w:sz w:val="24"/>
                  <w:szCs w:val="24"/>
                </w:rPr>
              </w:sdtEndPr>
              <w:sdtContent>
                <w:r w:rsidRPr="00361776">
                  <w:rPr>
                    <w:rStyle w:val="a7"/>
                    <w:color w:val="A6A6A6" w:themeColor="background1" w:themeShade="A6"/>
                  </w:rPr>
                  <w:t>Click or tap here to enter text.</w:t>
                </w:r>
              </w:sdtContent>
            </w:sdt>
          </w:p>
        </w:tc>
        <w:tc>
          <w:tcPr>
            <w:tcW w:w="3510" w:type="dxa"/>
            <w:tcBorders>
              <w:bottom w:val="single" w:sz="4" w:space="0" w:color="auto"/>
            </w:tcBorders>
          </w:tcPr>
          <w:p w14:paraId="7852B544" w14:textId="546626C8" w:rsidR="00DF5214" w:rsidRDefault="00DF5214" w:rsidP="00DF5214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3309493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E-mail: </w:t>
            </w:r>
            <w:sdt>
              <w:sdtPr>
                <w:rPr>
                  <w:rStyle w:val="Char4"/>
                </w:rPr>
                <w:id w:val="-1554381862"/>
                <w:placeholder>
                  <w:docPart w:val="DefaultPlaceholder_-1854013440"/>
                </w:placeholder>
                <w:showingPlcHdr/>
              </w:sdtPr>
              <w:sdtEndPr>
                <w:rPr>
                  <w:rStyle w:val="Char4"/>
                </w:rPr>
              </w:sdtEndPr>
              <w:sdtContent>
                <w:r w:rsidRPr="3309493C">
                  <w:rPr>
                    <w:rStyle w:val="a7"/>
                    <w:color w:val="A6A6A6" w:themeColor="background1" w:themeShade="A6"/>
                  </w:rPr>
                  <w:t>Click or tap here to enter text.</w:t>
                </w:r>
              </w:sdtContent>
            </w:sdt>
          </w:p>
        </w:tc>
      </w:tr>
      <w:tr w:rsidR="7C3C32CE" w14:paraId="345283A7" w14:textId="77777777" w:rsidTr="3309493C">
        <w:trPr>
          <w:trHeight w:val="300"/>
        </w:trPr>
        <w:tc>
          <w:tcPr>
            <w:tcW w:w="3033" w:type="dxa"/>
            <w:vMerge/>
          </w:tcPr>
          <w:p w14:paraId="48B8A7B7" w14:textId="77777777" w:rsidR="00AA2E8A" w:rsidRDefault="00AA2E8A"/>
        </w:tc>
        <w:tc>
          <w:tcPr>
            <w:tcW w:w="6029" w:type="dxa"/>
            <w:gridSpan w:val="2"/>
            <w:tcBorders>
              <w:bottom w:val="single" w:sz="4" w:space="0" w:color="auto"/>
            </w:tcBorders>
          </w:tcPr>
          <w:p w14:paraId="2DF025CA" w14:textId="6006DEC3" w:rsidR="6BE761E8" w:rsidRDefault="6BE761E8" w:rsidP="7C3C32C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3309493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Name of the </w:t>
            </w:r>
            <w:r w:rsidR="37849084" w:rsidRPr="3309493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Sub-representative</w:t>
            </w:r>
            <w:r w:rsidRPr="3309493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: </w:t>
            </w:r>
            <w:r w:rsidRPr="3309493C">
              <w:rPr>
                <w:rFonts w:ascii="Calibri" w:eastAsia="Calibri" w:hAnsi="Calibri" w:cs="Calibri"/>
                <w:color w:val="A6A6A6" w:themeColor="background1" w:themeShade="A6"/>
              </w:rPr>
              <w:t>Click or tap here to enter text.</w:t>
            </w:r>
          </w:p>
        </w:tc>
      </w:tr>
      <w:tr w:rsidR="7C3C32CE" w14:paraId="3C0AE666" w14:textId="77777777" w:rsidTr="3309493C">
        <w:trPr>
          <w:trHeight w:val="300"/>
        </w:trPr>
        <w:tc>
          <w:tcPr>
            <w:tcW w:w="3033" w:type="dxa"/>
            <w:vMerge/>
          </w:tcPr>
          <w:p w14:paraId="4C35BBFE" w14:textId="77777777" w:rsidR="00AA2E8A" w:rsidRDefault="00AA2E8A"/>
        </w:tc>
        <w:tc>
          <w:tcPr>
            <w:tcW w:w="2621" w:type="dxa"/>
            <w:tcBorders>
              <w:bottom w:val="single" w:sz="4" w:space="0" w:color="auto"/>
            </w:tcBorders>
          </w:tcPr>
          <w:p w14:paraId="3127041F" w14:textId="5E456CF7" w:rsidR="7C3C32CE" w:rsidRDefault="7C3C32CE" w:rsidP="7C3C32CE">
            <w:pP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7C3C32C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Tel.: </w:t>
            </w:r>
            <w:r w:rsidRPr="7C3C32CE">
              <w:rPr>
                <w:rStyle w:val="a7"/>
                <w:rFonts w:ascii="Calibri" w:eastAsia="Calibri" w:hAnsi="Calibri" w:cs="Calibri"/>
                <w:color w:val="A6A6A6" w:themeColor="background1" w:themeShade="A6"/>
              </w:rPr>
              <w:t>Click or tap here to enter text.</w:t>
            </w:r>
          </w:p>
        </w:tc>
        <w:tc>
          <w:tcPr>
            <w:tcW w:w="3408" w:type="dxa"/>
            <w:tcBorders>
              <w:bottom w:val="single" w:sz="4" w:space="0" w:color="auto"/>
            </w:tcBorders>
          </w:tcPr>
          <w:p w14:paraId="09A256EE" w14:textId="27D0C3A0" w:rsidR="7C3C32CE" w:rsidRDefault="7C3C32CE" w:rsidP="3309493C">
            <w:pP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3309493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E-mail: </w:t>
            </w:r>
            <w:r w:rsidRPr="3309493C">
              <w:rPr>
                <w:rStyle w:val="a7"/>
                <w:rFonts w:ascii="Calibri" w:eastAsia="Calibri" w:hAnsi="Calibri" w:cs="Calibri"/>
                <w:color w:val="A6A6A6" w:themeColor="background1" w:themeShade="A6"/>
              </w:rPr>
              <w:t>Click or tap here to enter text.</w:t>
            </w:r>
          </w:p>
        </w:tc>
      </w:tr>
    </w:tbl>
    <w:p w14:paraId="72A3D3EC" w14:textId="71B26181" w:rsidR="000A6580" w:rsidRDefault="73AA7B5A" w:rsidP="28207258">
      <w:pPr>
        <w:spacing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28207258">
        <w:rPr>
          <w:rFonts w:ascii="Times New Roman" w:eastAsia="Times New Roman" w:hAnsi="Times New Roman" w:cs="Times New Roman"/>
          <w:sz w:val="16"/>
          <w:szCs w:val="16"/>
        </w:rPr>
        <w:t>All fields are mandatory</w:t>
      </w:r>
    </w:p>
    <w:p w14:paraId="16233C32" w14:textId="5CCA969C" w:rsidR="0FD06208" w:rsidRDefault="0FD06208" w:rsidP="28207258">
      <w:pPr>
        <w:spacing w:after="0" w:line="240" w:lineRule="auto"/>
        <w:jc w:val="right"/>
        <w:rPr>
          <w:rFonts w:ascii="Times New Roman" w:eastAsia="Times New Roman" w:hAnsi="Times New Roman" w:cs="Times New Roman"/>
          <w:sz w:val="16"/>
          <w:szCs w:val="16"/>
        </w:rPr>
      </w:pPr>
      <w:r w:rsidRPr="28207258">
        <w:rPr>
          <w:rFonts w:ascii="Times New Roman" w:eastAsia="Times New Roman" w:hAnsi="Times New Roman" w:cs="Times New Roman"/>
          <w:color w:val="000000" w:themeColor="text1"/>
          <w:sz w:val="16"/>
          <w:szCs w:val="16"/>
        </w:rPr>
        <w:t>Personal emails (e.g., “</w:t>
      </w:r>
      <w:hyperlink r:id="rId11">
        <w:r w:rsidRPr="28207258">
          <w:rPr>
            <w:rStyle w:val="-"/>
            <w:rFonts w:ascii="Times New Roman" w:eastAsia="Times New Roman" w:hAnsi="Times New Roman" w:cs="Times New Roman"/>
            <w:sz w:val="16"/>
            <w:szCs w:val="16"/>
          </w:rPr>
          <w:t>@gmail.com</w:t>
        </w:r>
      </w:hyperlink>
      <w:r w:rsidRPr="28207258">
        <w:rPr>
          <w:rFonts w:ascii="Times New Roman" w:eastAsia="Times New Roman" w:hAnsi="Times New Roman" w:cs="Times New Roman"/>
          <w:color w:val="000000" w:themeColor="text1"/>
          <w:sz w:val="16"/>
          <w:szCs w:val="16"/>
        </w:rPr>
        <w:t>”; “</w:t>
      </w:r>
      <w:hyperlink r:id="rId12">
        <w:r w:rsidRPr="28207258">
          <w:rPr>
            <w:rStyle w:val="-"/>
            <w:rFonts w:ascii="Times New Roman" w:eastAsia="Times New Roman" w:hAnsi="Times New Roman" w:cs="Times New Roman"/>
            <w:sz w:val="16"/>
            <w:szCs w:val="16"/>
          </w:rPr>
          <w:t>@yahoo.com</w:t>
        </w:r>
      </w:hyperlink>
      <w:r w:rsidRPr="28207258">
        <w:rPr>
          <w:rFonts w:ascii="Times New Roman" w:eastAsia="Times New Roman" w:hAnsi="Times New Roman" w:cs="Times New Roman"/>
          <w:color w:val="000000" w:themeColor="text1"/>
          <w:sz w:val="16"/>
          <w:szCs w:val="16"/>
        </w:rPr>
        <w:t>”) are not accepted</w:t>
      </w:r>
    </w:p>
    <w:p w14:paraId="49F5EB35" w14:textId="7F5EA1CF" w:rsidR="28207258" w:rsidRDefault="28207258" w:rsidP="28207258">
      <w:pPr>
        <w:jc w:val="right"/>
        <w:rPr>
          <w:rFonts w:ascii="Times New Roman" w:eastAsia="Times New Roman" w:hAnsi="Times New Roman" w:cs="Times New Roman"/>
          <w:sz w:val="16"/>
          <w:szCs w:val="16"/>
        </w:rPr>
      </w:pPr>
    </w:p>
    <w:p w14:paraId="260D41A3" w14:textId="14B1FCB2" w:rsidR="7C3C32CE" w:rsidRDefault="73AA7B5A" w:rsidP="3309493C">
      <w:pPr>
        <w:jc w:val="both"/>
      </w:pPr>
      <w:r w:rsidRPr="4A4BA970">
        <w:rPr>
          <w:rFonts w:ascii="Times New Roman" w:eastAsia="Times New Roman" w:hAnsi="Times New Roman" w:cs="Times New Roman"/>
          <w:sz w:val="24"/>
          <w:szCs w:val="24"/>
        </w:rPr>
        <w:t xml:space="preserve">The undersigned Institution designated as Affiliated Partner </w:t>
      </w:r>
      <w:r w:rsidR="2E21E675" w:rsidRPr="4A4BA970">
        <w:rPr>
          <w:rFonts w:ascii="Times New Roman" w:eastAsia="Times New Roman" w:hAnsi="Times New Roman" w:cs="Times New Roman"/>
          <w:sz w:val="24"/>
          <w:szCs w:val="24"/>
        </w:rPr>
        <w:t xml:space="preserve">(National Coordination Hub) </w:t>
      </w:r>
      <w:r w:rsidRPr="4A4BA970">
        <w:rPr>
          <w:rFonts w:ascii="Times New Roman" w:eastAsia="Times New Roman" w:hAnsi="Times New Roman" w:cs="Times New Roman"/>
          <w:sz w:val="24"/>
          <w:szCs w:val="24"/>
        </w:rPr>
        <w:t>is aware of the applicable legislation on ERNs and commits to:</w:t>
      </w:r>
    </w:p>
    <w:p w14:paraId="40C352E7" w14:textId="6E12A72C" w:rsidR="7C3C32CE" w:rsidRDefault="73AA7B5A" w:rsidP="3309493C">
      <w:pPr>
        <w:pStyle w:val="a3"/>
        <w:numPr>
          <w:ilvl w:val="0"/>
          <w:numId w:val="2"/>
        </w:num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3309493C">
        <w:rPr>
          <w:rFonts w:ascii="Times New Roman" w:eastAsia="Times New Roman" w:hAnsi="Times New Roman" w:cs="Times New Roman"/>
          <w:sz w:val="24"/>
          <w:szCs w:val="24"/>
        </w:rPr>
        <w:t>Informing the ERN Coordinator</w:t>
      </w:r>
      <w:r w:rsidR="001C4FE4">
        <w:rPr>
          <w:rFonts w:ascii="Times New Roman" w:eastAsia="Times New Roman" w:hAnsi="Times New Roman" w:cs="Times New Roman"/>
          <w:sz w:val="24"/>
          <w:szCs w:val="24"/>
        </w:rPr>
        <w:t>, and the MS concerned,</w:t>
      </w:r>
      <w:r w:rsidRPr="3309493C">
        <w:rPr>
          <w:rFonts w:ascii="Times New Roman" w:eastAsia="Times New Roman" w:hAnsi="Times New Roman" w:cs="Times New Roman"/>
          <w:sz w:val="24"/>
          <w:szCs w:val="24"/>
        </w:rPr>
        <w:t xml:space="preserve"> with regards to any change in expertise. </w:t>
      </w:r>
    </w:p>
    <w:p w14:paraId="007D2BB6" w14:textId="2EFDD731" w:rsidR="7C3C32CE" w:rsidRDefault="73AA7B5A" w:rsidP="3309493C">
      <w:pPr>
        <w:pStyle w:val="a3"/>
        <w:numPr>
          <w:ilvl w:val="0"/>
          <w:numId w:val="2"/>
        </w:num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3309493C">
        <w:rPr>
          <w:rFonts w:ascii="Times New Roman" w:eastAsia="Times New Roman" w:hAnsi="Times New Roman" w:cs="Times New Roman"/>
          <w:sz w:val="24"/>
          <w:szCs w:val="24"/>
        </w:rPr>
        <w:t>Acknowledging and implementing the governance procedures, terms of reference (statutes) and terms of engagement of the concerned ERN.</w:t>
      </w:r>
    </w:p>
    <w:p w14:paraId="5AC93F0D" w14:textId="49CE5019" w:rsidR="7C3C32CE" w:rsidRDefault="73AA7B5A" w:rsidP="3309493C">
      <w:pPr>
        <w:pStyle w:val="a3"/>
        <w:numPr>
          <w:ilvl w:val="0"/>
          <w:numId w:val="1"/>
        </w:numPr>
        <w:jc w:val="both"/>
        <w:rPr>
          <w:rFonts w:ascii="Times New Roman" w:eastAsia="Times New Roman" w:hAnsi="Times New Roman" w:cs="Times New Roman"/>
        </w:rPr>
      </w:pPr>
      <w:r w:rsidRPr="5F3B4962">
        <w:rPr>
          <w:rFonts w:ascii="Times New Roman" w:eastAsia="Times New Roman" w:hAnsi="Times New Roman" w:cs="Times New Roman"/>
          <w:sz w:val="24"/>
          <w:szCs w:val="24"/>
        </w:rPr>
        <w:t xml:space="preserve">Complying to the criteria and responsibilities as set out in the </w:t>
      </w:r>
      <w:r w:rsidRPr="5F3B4962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Statement of the ERN Board of Member States</w:t>
      </w:r>
      <w:r w:rsidRPr="5F3B496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5F3B4962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of 10 October 2017.</w:t>
      </w:r>
    </w:p>
    <w:p w14:paraId="39C37382" w14:textId="709B700E" w:rsidR="5F3B4962" w:rsidRDefault="002C4870" w:rsidP="00BB40F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B40F0">
        <w:rPr>
          <w:rFonts w:ascii="Times New Roman" w:hAnsi="Times New Roman" w:cs="Times New Roman"/>
          <w:sz w:val="24"/>
          <w:szCs w:val="24"/>
        </w:rPr>
        <w:t xml:space="preserve">In the case that there is more than one Affiliated Partner per country in an ERN, the competent authority confirms that there is information </w:t>
      </w:r>
      <w:r w:rsidR="001C4FE4">
        <w:rPr>
          <w:rFonts w:ascii="Times New Roman" w:hAnsi="Times New Roman" w:cs="Times New Roman"/>
          <w:sz w:val="24"/>
          <w:szCs w:val="24"/>
        </w:rPr>
        <w:t xml:space="preserve">available </w:t>
      </w:r>
      <w:r w:rsidRPr="00BB40F0">
        <w:rPr>
          <w:rFonts w:ascii="Times New Roman" w:hAnsi="Times New Roman" w:cs="Times New Roman"/>
          <w:sz w:val="24"/>
          <w:szCs w:val="24"/>
        </w:rPr>
        <w:t xml:space="preserve">for </w:t>
      </w:r>
      <w:r w:rsidR="001C4FE4">
        <w:rPr>
          <w:rFonts w:ascii="Times New Roman" w:hAnsi="Times New Roman" w:cs="Times New Roman"/>
          <w:sz w:val="24"/>
          <w:szCs w:val="24"/>
        </w:rPr>
        <w:t xml:space="preserve">referral </w:t>
      </w:r>
      <w:r w:rsidRPr="00BB40F0">
        <w:rPr>
          <w:rFonts w:ascii="Times New Roman" w:hAnsi="Times New Roman" w:cs="Times New Roman"/>
          <w:sz w:val="24"/>
          <w:szCs w:val="24"/>
        </w:rPr>
        <w:t xml:space="preserve">of patient cases to the Clinical Patient Management System (CPMS). </w:t>
      </w:r>
    </w:p>
    <w:p w14:paraId="1566101F" w14:textId="77777777" w:rsidR="00BB40F0" w:rsidRDefault="00BB40F0" w:rsidP="00BB40F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2C184DAC" w14:textId="3CCEBC43" w:rsidR="000A6580" w:rsidRPr="00441FA3" w:rsidRDefault="000A6580" w:rsidP="0080530D">
      <w:pPr>
        <w:jc w:val="both"/>
        <w:rPr>
          <w:rFonts w:ascii="Times New Roman" w:hAnsi="Times New Roman" w:cs="Times New Roman"/>
          <w:sz w:val="24"/>
          <w:szCs w:val="24"/>
        </w:rPr>
      </w:pPr>
      <w:r w:rsidRPr="3309493C">
        <w:rPr>
          <w:rFonts w:ascii="Times New Roman" w:hAnsi="Times New Roman" w:cs="Times New Roman"/>
          <w:sz w:val="24"/>
          <w:szCs w:val="24"/>
        </w:rPr>
        <w:t>Th</w:t>
      </w:r>
      <w:r w:rsidR="003479D6" w:rsidRPr="3309493C">
        <w:rPr>
          <w:rFonts w:ascii="Times New Roman" w:hAnsi="Times New Roman" w:cs="Times New Roman"/>
          <w:sz w:val="24"/>
          <w:szCs w:val="24"/>
        </w:rPr>
        <w:t>is</w:t>
      </w:r>
      <w:r w:rsidRPr="3309493C">
        <w:rPr>
          <w:rFonts w:ascii="Times New Roman" w:hAnsi="Times New Roman" w:cs="Times New Roman"/>
          <w:sz w:val="24"/>
          <w:szCs w:val="24"/>
        </w:rPr>
        <w:t xml:space="preserve"> designation letter include</w:t>
      </w:r>
      <w:r w:rsidR="00714269" w:rsidRPr="3309493C">
        <w:rPr>
          <w:rFonts w:ascii="Times New Roman" w:hAnsi="Times New Roman" w:cs="Times New Roman"/>
          <w:sz w:val="24"/>
          <w:szCs w:val="24"/>
        </w:rPr>
        <w:t>s</w:t>
      </w:r>
      <w:r w:rsidRPr="3309493C">
        <w:rPr>
          <w:rFonts w:ascii="Times New Roman" w:hAnsi="Times New Roman" w:cs="Times New Roman"/>
          <w:sz w:val="24"/>
          <w:szCs w:val="24"/>
        </w:rPr>
        <w:t xml:space="preserve"> </w:t>
      </w:r>
      <w:r w:rsidR="006C22C0" w:rsidRPr="3309493C">
        <w:rPr>
          <w:rFonts w:ascii="Times New Roman" w:hAnsi="Times New Roman" w:cs="Times New Roman"/>
          <w:sz w:val="24"/>
          <w:szCs w:val="24"/>
        </w:rPr>
        <w:t>an annex</w:t>
      </w:r>
      <w:r w:rsidR="00FB596E" w:rsidRPr="3309493C">
        <w:rPr>
          <w:rFonts w:ascii="Times New Roman" w:hAnsi="Times New Roman" w:cs="Times New Roman"/>
          <w:sz w:val="24"/>
          <w:szCs w:val="24"/>
        </w:rPr>
        <w:t xml:space="preserve"> </w:t>
      </w:r>
      <w:r w:rsidR="0080530D" w:rsidRPr="3309493C">
        <w:rPr>
          <w:rFonts w:ascii="Times New Roman" w:hAnsi="Times New Roman" w:cs="Times New Roman"/>
          <w:sz w:val="24"/>
          <w:szCs w:val="24"/>
        </w:rPr>
        <w:t>with</w:t>
      </w:r>
      <w:r w:rsidR="00FB596E" w:rsidRPr="3309493C">
        <w:rPr>
          <w:rFonts w:ascii="Times New Roman" w:hAnsi="Times New Roman" w:cs="Times New Roman"/>
          <w:sz w:val="24"/>
          <w:szCs w:val="24"/>
        </w:rPr>
        <w:t xml:space="preserve"> the </w:t>
      </w:r>
      <w:r w:rsidR="0080530D" w:rsidRPr="3309493C">
        <w:rPr>
          <w:rFonts w:ascii="Times New Roman" w:hAnsi="Times New Roman" w:cs="Times New Roman"/>
          <w:sz w:val="24"/>
          <w:szCs w:val="24"/>
        </w:rPr>
        <w:t xml:space="preserve">description of </w:t>
      </w:r>
      <w:r w:rsidR="003479D6" w:rsidRPr="3309493C">
        <w:rPr>
          <w:rFonts w:ascii="Times New Roman" w:hAnsi="Times New Roman" w:cs="Times New Roman"/>
          <w:sz w:val="24"/>
          <w:szCs w:val="24"/>
        </w:rPr>
        <w:t xml:space="preserve">the </w:t>
      </w:r>
      <w:r w:rsidR="00C85E5E" w:rsidRPr="3309493C">
        <w:rPr>
          <w:rFonts w:ascii="Times New Roman" w:hAnsi="Times New Roman" w:cs="Times New Roman"/>
          <w:sz w:val="24"/>
          <w:szCs w:val="24"/>
        </w:rPr>
        <w:t>National Coordination Hub</w:t>
      </w:r>
      <w:r w:rsidR="7A7EBE79" w:rsidRPr="3309493C">
        <w:rPr>
          <w:rFonts w:ascii="Times New Roman" w:hAnsi="Times New Roman" w:cs="Times New Roman"/>
          <w:sz w:val="24"/>
          <w:szCs w:val="24"/>
        </w:rPr>
        <w:t xml:space="preserve"> competences and</w:t>
      </w:r>
      <w:r w:rsidR="003479D6" w:rsidRPr="3309493C">
        <w:rPr>
          <w:rFonts w:ascii="Times New Roman" w:hAnsi="Times New Roman" w:cs="Times New Roman"/>
          <w:sz w:val="24"/>
          <w:szCs w:val="24"/>
        </w:rPr>
        <w:t xml:space="preserve"> highlighting how the </w:t>
      </w:r>
      <w:r w:rsidR="00EE1942" w:rsidRPr="3309493C">
        <w:rPr>
          <w:rFonts w:ascii="Times New Roman" w:hAnsi="Times New Roman" w:cs="Times New Roman"/>
          <w:sz w:val="24"/>
          <w:szCs w:val="24"/>
        </w:rPr>
        <w:t>National Coordination Hub</w:t>
      </w:r>
      <w:r w:rsidR="003479D6" w:rsidRPr="3309493C">
        <w:rPr>
          <w:rFonts w:ascii="Times New Roman" w:hAnsi="Times New Roman" w:cs="Times New Roman"/>
          <w:sz w:val="24"/>
          <w:szCs w:val="24"/>
        </w:rPr>
        <w:t xml:space="preserve"> complies with </w:t>
      </w:r>
      <w:r w:rsidR="0080530D" w:rsidRPr="3309493C">
        <w:rPr>
          <w:rFonts w:ascii="Times New Roman" w:hAnsi="Times New Roman" w:cs="Times New Roman"/>
          <w:sz w:val="24"/>
          <w:szCs w:val="24"/>
        </w:rPr>
        <w:t xml:space="preserve">the </w:t>
      </w:r>
      <w:r w:rsidR="00FB596E" w:rsidRPr="3309493C">
        <w:rPr>
          <w:rFonts w:ascii="Times New Roman" w:hAnsi="Times New Roman" w:cs="Times New Roman"/>
          <w:sz w:val="24"/>
          <w:szCs w:val="24"/>
        </w:rPr>
        <w:t xml:space="preserve">set of </w:t>
      </w:r>
      <w:r w:rsidR="00D96657">
        <w:rPr>
          <w:rFonts w:ascii="Times New Roman" w:hAnsi="Times New Roman" w:cs="Times New Roman"/>
          <w:sz w:val="24"/>
          <w:szCs w:val="24"/>
        </w:rPr>
        <w:t>general and specific</w:t>
      </w:r>
      <w:r w:rsidR="00BB40F0">
        <w:rPr>
          <w:rFonts w:ascii="Times New Roman" w:hAnsi="Times New Roman" w:cs="Times New Roman"/>
          <w:sz w:val="24"/>
          <w:szCs w:val="24"/>
        </w:rPr>
        <w:t xml:space="preserve"> </w:t>
      </w:r>
      <w:r w:rsidR="00FB596E" w:rsidRPr="3309493C">
        <w:rPr>
          <w:rFonts w:ascii="Times New Roman" w:hAnsi="Times New Roman" w:cs="Times New Roman"/>
          <w:sz w:val="24"/>
          <w:szCs w:val="24"/>
        </w:rPr>
        <w:t xml:space="preserve">criteria </w:t>
      </w:r>
      <w:r w:rsidR="003479D6" w:rsidRPr="3309493C">
        <w:rPr>
          <w:rFonts w:ascii="Times New Roman" w:hAnsi="Times New Roman" w:cs="Times New Roman"/>
          <w:sz w:val="24"/>
          <w:szCs w:val="24"/>
        </w:rPr>
        <w:t xml:space="preserve">identified in the </w:t>
      </w:r>
      <w:r w:rsidR="0F2F2DED" w:rsidRPr="3309493C">
        <w:rPr>
          <w:rFonts w:ascii="Times New Roman" w:hAnsi="Times New Roman" w:cs="Times New Roman"/>
          <w:sz w:val="24"/>
          <w:szCs w:val="24"/>
        </w:rPr>
        <w:t>above-mentioned Board of Member States’ Statement of 10 October 2017</w:t>
      </w:r>
      <w:r w:rsidR="002C4870">
        <w:rPr>
          <w:rFonts w:ascii="Times New Roman" w:hAnsi="Times New Roman" w:cs="Times New Roman"/>
          <w:sz w:val="24"/>
          <w:szCs w:val="24"/>
        </w:rPr>
        <w:t>.</w:t>
      </w:r>
    </w:p>
    <w:p w14:paraId="24516EF9" w14:textId="77777777" w:rsidR="0080530D" w:rsidRDefault="0080530D" w:rsidP="0080530D">
      <w:pPr>
        <w:rPr>
          <w:rFonts w:ascii="Corbel" w:eastAsiaTheme="minorEastAsia" w:hAnsi="Corbel" w:cs="Corbel"/>
          <w:i/>
          <w:noProof/>
          <w:color w:val="FF0000"/>
          <w:sz w:val="24"/>
          <w:szCs w:val="24"/>
          <w:lang w:eastAsia="en-GB"/>
        </w:rPr>
      </w:pPr>
      <w:r w:rsidRPr="00B3775A">
        <w:rPr>
          <w:rFonts w:ascii="Corbel" w:eastAsiaTheme="minorEastAsia" w:hAnsi="Corbel" w:cs="Corbel"/>
          <w:i/>
          <w:noProof/>
          <w:color w:val="FF0000"/>
          <w:sz w:val="24"/>
          <w:szCs w:val="24"/>
          <w:lang w:eastAsia="en-GB"/>
        </w:rPr>
        <w:t>[Space for the insertion</w:t>
      </w:r>
      <w:r w:rsidRPr="00414340">
        <w:rPr>
          <w:rFonts w:ascii="Corbel" w:eastAsiaTheme="minorEastAsia" w:hAnsi="Corbel" w:cs="Corbel"/>
          <w:i/>
          <w:noProof/>
          <w:color w:val="FF0000"/>
          <w:sz w:val="24"/>
          <w:szCs w:val="24"/>
          <w:lang w:eastAsia="en-GB"/>
        </w:rPr>
        <w:t xml:space="preserve"> </w:t>
      </w:r>
      <w:r w:rsidRPr="00B3775A">
        <w:rPr>
          <w:rFonts w:ascii="Corbel" w:eastAsiaTheme="minorEastAsia" w:hAnsi="Corbel" w:cs="Corbel"/>
          <w:i/>
          <w:noProof/>
          <w:color w:val="FF0000"/>
          <w:sz w:val="24"/>
          <w:szCs w:val="24"/>
          <w:lang w:eastAsia="en-GB"/>
        </w:rPr>
        <w:t xml:space="preserve">of </w:t>
      </w:r>
      <w:r>
        <w:rPr>
          <w:rFonts w:ascii="Corbel" w:eastAsiaTheme="minorEastAsia" w:hAnsi="Corbel" w:cs="Corbel"/>
          <w:i/>
          <w:noProof/>
          <w:color w:val="FF0000"/>
          <w:sz w:val="24"/>
          <w:szCs w:val="24"/>
          <w:lang w:eastAsia="en-GB"/>
        </w:rPr>
        <w:t>any National specific content, if needed.</w:t>
      </w:r>
      <w:r w:rsidRPr="00B3775A">
        <w:rPr>
          <w:rFonts w:ascii="Corbel" w:eastAsiaTheme="minorEastAsia" w:hAnsi="Corbel" w:cs="Corbel"/>
          <w:i/>
          <w:noProof/>
          <w:color w:val="FF0000"/>
          <w:sz w:val="24"/>
          <w:szCs w:val="24"/>
          <w:lang w:eastAsia="en-GB"/>
        </w:rPr>
        <w:t>]</w:t>
      </w:r>
    </w:p>
    <w:p w14:paraId="6904EDA1" w14:textId="77777777" w:rsidR="001C4FE4" w:rsidRDefault="001C4FE4" w:rsidP="0080530D">
      <w:pPr>
        <w:rPr>
          <w:rFonts w:ascii="Times New Roman" w:hAnsi="Times New Roman" w:cs="Times New Roman"/>
          <w:sz w:val="24"/>
          <w:szCs w:val="24"/>
        </w:rPr>
      </w:pPr>
    </w:p>
    <w:tbl>
      <w:tblPr>
        <w:tblStyle w:val="a6"/>
        <w:tblW w:w="0" w:type="auto"/>
        <w:tblLayout w:type="fixed"/>
        <w:tblLook w:val="06A0" w:firstRow="1" w:lastRow="0" w:firstColumn="1" w:lastColumn="0" w:noHBand="1" w:noVBand="1"/>
      </w:tblPr>
      <w:tblGrid>
        <w:gridCol w:w="4530"/>
        <w:gridCol w:w="4530"/>
      </w:tblGrid>
      <w:tr w:rsidR="7C3C32CE" w14:paraId="47B6E51B" w14:textId="77777777" w:rsidTr="7C3C32CE">
        <w:trPr>
          <w:trHeight w:val="300"/>
        </w:trPr>
        <w:tc>
          <w:tcPr>
            <w:tcW w:w="4530" w:type="dxa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</w:tcPr>
          <w:p w14:paraId="1B5246E4" w14:textId="42CCAA08" w:rsidR="7C3C32CE" w:rsidRDefault="7C3C32CE" w:rsidP="7C3C32CE">
            <w:r w:rsidRPr="7C3C32CE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[Signature]</w:t>
            </w:r>
          </w:p>
        </w:tc>
        <w:tc>
          <w:tcPr>
            <w:tcW w:w="4530" w:type="dxa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</w:tcPr>
          <w:p w14:paraId="4F06E65D" w14:textId="1E7D55CD" w:rsidR="7C3C32CE" w:rsidRDefault="7C3C32CE" w:rsidP="7C3C32CE">
            <w:r w:rsidRPr="7C3C32CE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[Signature]</w:t>
            </w:r>
          </w:p>
        </w:tc>
      </w:tr>
      <w:tr w:rsidR="7C3C32CE" w14:paraId="5A04C416" w14:textId="77777777" w:rsidTr="7C3C32CE">
        <w:trPr>
          <w:trHeight w:val="300"/>
        </w:trPr>
        <w:tc>
          <w:tcPr>
            <w:tcW w:w="4530" w:type="dxa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</w:tcPr>
          <w:p w14:paraId="20E2F7C1" w14:textId="5DC65B75" w:rsidR="7C3C32CE" w:rsidRDefault="7C3C32CE" w:rsidP="7C3C32CE">
            <w:r w:rsidRPr="7C3C32CE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lastRenderedPageBreak/>
              <w:t>National Competent Authority</w:t>
            </w:r>
            <w:r w:rsidRPr="7C3C32CE">
              <w:rPr>
                <w:rFonts w:ascii="Calibri" w:eastAsia="Calibri" w:hAnsi="Calibri" w:cs="Calibri"/>
              </w:rPr>
              <w:t xml:space="preserve">                </w:t>
            </w:r>
          </w:p>
        </w:tc>
        <w:tc>
          <w:tcPr>
            <w:tcW w:w="4530" w:type="dxa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</w:tcPr>
          <w:p w14:paraId="0BE641DC" w14:textId="0A36B9EE" w:rsidR="7C3C32CE" w:rsidRDefault="7C3C32CE" w:rsidP="7C3C32CE">
            <w:r w:rsidRPr="7C3C32CE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Chief Executive Officer of the Healthcare Provider Institution (or its representative)</w:t>
            </w:r>
          </w:p>
        </w:tc>
      </w:tr>
    </w:tbl>
    <w:p w14:paraId="5A291155" w14:textId="4F883F3F" w:rsidR="7C3C32CE" w:rsidRDefault="7C3C32CE" w:rsidP="7C3C32CE">
      <w:pPr>
        <w:spacing w:after="0"/>
        <w:jc w:val="both"/>
      </w:pPr>
    </w:p>
    <w:p w14:paraId="3525B69E" w14:textId="54674A6C" w:rsidR="7C3C32CE" w:rsidRDefault="7C3C32CE" w:rsidP="7C3C32CE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0E27B00A" w14:textId="77777777" w:rsidR="00C85E5E" w:rsidRDefault="00C85E5E" w:rsidP="00361776">
      <w:pPr>
        <w:ind w:left="4320" w:firstLine="720"/>
        <w:jc w:val="center"/>
        <w:rPr>
          <w:rFonts w:ascii="Times New Roman" w:hAnsi="Times New Roman" w:cs="Times New Roman"/>
          <w:b/>
          <w:sz w:val="24"/>
          <w:szCs w:val="24"/>
        </w:rPr>
      </w:pPr>
    </w:p>
    <w:sectPr w:rsidR="00C85E5E" w:rsidSect="00895ADC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DDECD95" w14:textId="77777777" w:rsidR="006C0DC3" w:rsidRDefault="006C0DC3" w:rsidP="00185D03">
      <w:pPr>
        <w:spacing w:after="0" w:line="240" w:lineRule="auto"/>
      </w:pPr>
      <w:r>
        <w:separator/>
      </w:r>
    </w:p>
  </w:endnote>
  <w:endnote w:type="continuationSeparator" w:id="0">
    <w:p w14:paraId="207CD179" w14:textId="77777777" w:rsidR="006C0DC3" w:rsidRDefault="006C0DC3" w:rsidP="00185D03">
      <w:pPr>
        <w:spacing w:after="0" w:line="240" w:lineRule="auto"/>
      </w:pPr>
      <w:r>
        <w:continuationSeparator/>
      </w:r>
    </w:p>
  </w:endnote>
  <w:endnote w:id="1">
    <w:p w14:paraId="3656B9AB" w14:textId="53CDAB68" w:rsidR="00F076A7" w:rsidRDefault="00F076A7" w:rsidP="1A1962BC">
      <w:pPr>
        <w:pStyle w:val="af2"/>
      </w:pPr>
      <w:r>
        <w:rPr>
          <w:rStyle w:val="af3"/>
        </w:rPr>
        <w:endnoteRef/>
      </w:r>
      <w:r w:rsidR="1A1962BC">
        <w:t xml:space="preserve"> </w:t>
      </w:r>
      <w:hyperlink r:id="rId1">
        <w:r w:rsidR="1A1962BC" w:rsidRPr="1A1962BC">
          <w:rPr>
            <w:rStyle w:val="-"/>
          </w:rPr>
          <w:t>https://health.ec.europa.eu/document/download/f6433786-7f1d-49a0-83d1-28390c378018_en?filename=boms_affiliated_partners_en.pdf</w:t>
        </w:r>
      </w:hyperlink>
    </w:p>
  </w:endnote>
  <w:endnote w:id="2">
    <w:p w14:paraId="7A4692D7" w14:textId="77777777" w:rsidR="00346F33" w:rsidRPr="008B2F68" w:rsidRDefault="00346F33" w:rsidP="00C85E5E">
      <w:pPr>
        <w:spacing w:after="0"/>
        <w:rPr>
          <w:sz w:val="18"/>
          <w:szCs w:val="18"/>
        </w:rPr>
      </w:pPr>
      <w:r>
        <w:rPr>
          <w:rStyle w:val="af3"/>
        </w:rPr>
        <w:endnoteRef/>
      </w:r>
      <w:r w:rsidR="7C3C32CE">
        <w:t xml:space="preserve"> </w:t>
      </w:r>
      <w:r w:rsidR="7C3C32CE" w:rsidRPr="00C85E5E">
        <w:rPr>
          <w:rFonts w:ascii="Times New Roman" w:hAnsi="Times New Roman" w:cs="Times New Roman"/>
          <w:sz w:val="18"/>
          <w:szCs w:val="18"/>
        </w:rPr>
        <w:t>National Coordination Hub as described in the Board Statement of 10 October 2017:</w:t>
      </w:r>
    </w:p>
    <w:p w14:paraId="45FB0818" w14:textId="3C02C7A1" w:rsidR="00346F33" w:rsidRDefault="7C3C32CE" w:rsidP="7C3C32CE">
      <w:pPr>
        <w:pStyle w:val="Default"/>
        <w:jc w:val="both"/>
        <w:rPr>
          <w:color w:val="auto"/>
          <w:sz w:val="18"/>
          <w:szCs w:val="18"/>
        </w:rPr>
      </w:pPr>
      <w:r w:rsidRPr="7C3C32CE">
        <w:rPr>
          <w:b/>
          <w:bCs/>
          <w:color w:val="auto"/>
          <w:sz w:val="18"/>
          <w:szCs w:val="18"/>
        </w:rPr>
        <w:t>National Coordination Hub</w:t>
      </w:r>
      <w:r w:rsidRPr="7C3C32CE">
        <w:rPr>
          <w:color w:val="auto"/>
          <w:sz w:val="18"/>
          <w:szCs w:val="18"/>
        </w:rPr>
        <w:t xml:space="preserve"> comprises, as indicated in the Board Statement of 10 October 2017, “any type of institution with the appropriate knowledge and the legal and organizational capacity to link the national healthcare system to a number or all European Reference Networks. National Coordination Hubs function as interfaces between the national healthcare system and those Networks where a given Member State is neither represented by a full member nor by an Associated National Centre”.</w:t>
      </w:r>
      <w:r w:rsidR="00346F33">
        <w:tab/>
      </w:r>
      <w:r w:rsidR="00346F33">
        <w:br/>
      </w:r>
      <w:r w:rsidRPr="7C3C32CE">
        <w:rPr>
          <w:color w:val="auto"/>
          <w:sz w:val="18"/>
          <w:szCs w:val="18"/>
        </w:rPr>
        <w:t xml:space="preserve">Differently from the Associated National Centre, the National Coordination Hub will establish </w:t>
      </w:r>
      <w:r w:rsidRPr="7C3C32CE">
        <w:rPr>
          <w:b/>
          <w:bCs/>
          <w:color w:val="auto"/>
          <w:sz w:val="18"/>
          <w:szCs w:val="18"/>
        </w:rPr>
        <w:t xml:space="preserve">at once a link with more than one Network </w:t>
      </w:r>
      <w:r w:rsidRPr="7C3C32CE">
        <w:rPr>
          <w:color w:val="auto"/>
          <w:sz w:val="18"/>
          <w:szCs w:val="18"/>
        </w:rPr>
        <w:t>in which the Member State does not have a healthcare provider as member or as Associated National Centre and with which the Member State wishes to establish such link.</w:t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A1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&quot;Aptos&quot;,sans-serif">
    <w:altName w:val="Cambria"/>
    <w:panose1 w:val="00000000000000000000"/>
    <w:charset w:val="00"/>
    <w:family w:val="roman"/>
    <w:notTrueType/>
    <w:pitch w:val="default"/>
  </w:font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Calibri">
    <w:panose1 w:val="020F0502020204030204"/>
    <w:charset w:val="A1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A1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A1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A1"/>
    <w:family w:val="swiss"/>
    <w:pitch w:val="variable"/>
    <w:sig w:usb0="E1002EFF" w:usb1="C000605B" w:usb2="00000029" w:usb3="00000000" w:csb0="000101F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Corbel">
    <w:panose1 w:val="020B0503020204020204"/>
    <w:charset w:val="A1"/>
    <w:family w:val="swiss"/>
    <w:pitch w:val="variable"/>
    <w:sig w:usb0="A00002EF" w:usb1="4000A44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B99056E" w14:textId="77777777" w:rsidR="00927FCA" w:rsidRDefault="00927FCA">
    <w:pPr>
      <w:pStyle w:val="a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101652C" w14:textId="77777777" w:rsidR="00927FCA" w:rsidRDefault="00927FCA">
    <w:pPr>
      <w:pStyle w:val="ae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4EAFD9C" w14:textId="77777777" w:rsidR="00927FCA" w:rsidRDefault="00927FCA">
    <w:pPr>
      <w:pStyle w:val="a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31000EA" w14:textId="77777777" w:rsidR="006C0DC3" w:rsidRDefault="006C0DC3" w:rsidP="00185D03">
      <w:pPr>
        <w:spacing w:after="0" w:line="240" w:lineRule="auto"/>
      </w:pPr>
      <w:r>
        <w:separator/>
      </w:r>
    </w:p>
  </w:footnote>
  <w:footnote w:type="continuationSeparator" w:id="0">
    <w:p w14:paraId="5AC57359" w14:textId="77777777" w:rsidR="006C0DC3" w:rsidRDefault="006C0DC3" w:rsidP="00185D0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0061E4C" w14:textId="77777777" w:rsidR="00927FCA" w:rsidRDefault="00927FCA">
    <w:pPr>
      <w:pStyle w:val="ad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299C43A" w14:textId="77777777" w:rsidR="00FB596E" w:rsidRPr="009B55B3" w:rsidRDefault="00074869" w:rsidP="00074869">
    <w:pPr>
      <w:pStyle w:val="ad"/>
      <w:tabs>
        <w:tab w:val="clear" w:pos="4513"/>
        <w:tab w:val="center" w:pos="4536"/>
        <w:tab w:val="left" w:pos="5244"/>
      </w:tabs>
      <w:rPr>
        <w:rFonts w:ascii="Times New Roman" w:hAnsi="Times New Roman" w:cs="Times New Roman"/>
        <w:sz w:val="26"/>
        <w:szCs w:val="26"/>
      </w:rPr>
    </w:pPr>
    <w:r>
      <w:rPr>
        <w:rFonts w:ascii="Times New Roman" w:hAnsi="Times New Roman" w:cs="Times New Roman"/>
        <w:sz w:val="26"/>
        <w:szCs w:val="26"/>
      </w:rPr>
      <w:tab/>
    </w:r>
    <w:r>
      <w:rPr>
        <w:rFonts w:ascii="Times New Roman" w:hAnsi="Times New Roman" w:cs="Times New Roman"/>
        <w:sz w:val="26"/>
        <w:szCs w:val="26"/>
      </w:rPr>
      <w:tab/>
    </w:r>
    <w:r>
      <w:rPr>
        <w:rFonts w:ascii="Times New Roman" w:hAnsi="Times New Roman" w:cs="Times New Roman"/>
        <w:sz w:val="26"/>
        <w:szCs w:val="26"/>
      </w:rPr>
      <w:tab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49F31CB" w14:textId="77777777" w:rsidR="00927FCA" w:rsidRDefault="00927FCA">
    <w:pPr>
      <w:pStyle w:val="ad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9CC6D46"/>
    <w:multiLevelType w:val="multilevel"/>
    <w:tmpl w:val="0809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32" w:hanging="432"/>
      </w:pPr>
    </w:lvl>
    <w:lvl w:ilvl="2">
      <w:start w:val="1"/>
      <w:numFmt w:val="decimal"/>
      <w:lvlText w:val="%1.%2.%3."/>
      <w:lvlJc w:val="left"/>
      <w:pPr>
        <w:ind w:left="50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 w15:restartNumberingAfterBreak="0">
    <w:nsid w:val="203B313C"/>
    <w:multiLevelType w:val="hybridMultilevel"/>
    <w:tmpl w:val="F56CF73E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2DFF4E22"/>
    <w:multiLevelType w:val="hybridMultilevel"/>
    <w:tmpl w:val="4D7CDFD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97A9919"/>
    <w:multiLevelType w:val="hybridMultilevel"/>
    <w:tmpl w:val="9132D050"/>
    <w:lvl w:ilvl="0" w:tplc="0B1439F0">
      <w:start w:val="1"/>
      <w:numFmt w:val="bullet"/>
      <w:lvlText w:val="-"/>
      <w:lvlJc w:val="left"/>
      <w:pPr>
        <w:ind w:left="720" w:hanging="360"/>
      </w:pPr>
      <w:rPr>
        <w:rFonts w:ascii="&quot;Aptos&quot;,sans-serif" w:hAnsi="&quot;Aptos&quot;,sans-serif" w:hint="default"/>
      </w:rPr>
    </w:lvl>
    <w:lvl w:ilvl="1" w:tplc="3E64078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D4D4873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59E617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C616F71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63FC5B4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E5CEA0D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0625C2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B1EC2C6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F46347B"/>
    <w:multiLevelType w:val="hybridMultilevel"/>
    <w:tmpl w:val="42D2F86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E832735"/>
    <w:multiLevelType w:val="hybridMultilevel"/>
    <w:tmpl w:val="7242AF7E"/>
    <w:lvl w:ilvl="0" w:tplc="12D6FB82">
      <w:start w:val="1"/>
      <w:numFmt w:val="bullet"/>
      <w:lvlText w:val="-"/>
      <w:lvlJc w:val="left"/>
      <w:pPr>
        <w:ind w:left="720" w:hanging="360"/>
      </w:pPr>
      <w:rPr>
        <w:rFonts w:ascii="Aptos" w:hAnsi="Aptos" w:hint="default"/>
      </w:rPr>
    </w:lvl>
    <w:lvl w:ilvl="1" w:tplc="5B867ED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91F6327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170ED4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B11E3C5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8AB25C9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DB4A5B4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31E702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41304A6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CA07D7D"/>
    <w:multiLevelType w:val="hybridMultilevel"/>
    <w:tmpl w:val="58040E06"/>
    <w:lvl w:ilvl="0" w:tplc="C0E0D762">
      <w:start w:val="1"/>
      <w:numFmt w:val="upperLetter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5"/>
  </w:num>
  <w:num w:numId="2">
    <w:abstractNumId w:val="3"/>
  </w:num>
  <w:num w:numId="3">
    <w:abstractNumId w:val="4"/>
  </w:num>
  <w:num w:numId="4">
    <w:abstractNumId w:val="6"/>
  </w:num>
  <w:num w:numId="5">
    <w:abstractNumId w:val="0"/>
  </w:num>
  <w:num w:numId="6">
    <w:abstractNumId w:val="1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LW_DocType" w:val="NORMAL"/>
  </w:docVars>
  <w:rsids>
    <w:rsidRoot w:val="00E02BDC"/>
    <w:rsid w:val="00023A60"/>
    <w:rsid w:val="0003320D"/>
    <w:rsid w:val="00074869"/>
    <w:rsid w:val="00090203"/>
    <w:rsid w:val="000A6580"/>
    <w:rsid w:val="00106319"/>
    <w:rsid w:val="001112AC"/>
    <w:rsid w:val="00153AA7"/>
    <w:rsid w:val="00185D03"/>
    <w:rsid w:val="001C4FE4"/>
    <w:rsid w:val="001D3916"/>
    <w:rsid w:val="002202CA"/>
    <w:rsid w:val="00232CD6"/>
    <w:rsid w:val="0025073A"/>
    <w:rsid w:val="002A374F"/>
    <w:rsid w:val="002C4870"/>
    <w:rsid w:val="002F0440"/>
    <w:rsid w:val="0030156E"/>
    <w:rsid w:val="00346F33"/>
    <w:rsid w:val="003479D6"/>
    <w:rsid w:val="00361776"/>
    <w:rsid w:val="00362716"/>
    <w:rsid w:val="00403688"/>
    <w:rsid w:val="00414340"/>
    <w:rsid w:val="004221B3"/>
    <w:rsid w:val="00423778"/>
    <w:rsid w:val="004353A0"/>
    <w:rsid w:val="00441FA3"/>
    <w:rsid w:val="00455633"/>
    <w:rsid w:val="005A7492"/>
    <w:rsid w:val="005D701A"/>
    <w:rsid w:val="00610085"/>
    <w:rsid w:val="0061096B"/>
    <w:rsid w:val="00640700"/>
    <w:rsid w:val="00666422"/>
    <w:rsid w:val="00681A6A"/>
    <w:rsid w:val="006C0DC3"/>
    <w:rsid w:val="006C22C0"/>
    <w:rsid w:val="006D53D8"/>
    <w:rsid w:val="00714269"/>
    <w:rsid w:val="00717E20"/>
    <w:rsid w:val="007E13AF"/>
    <w:rsid w:val="0080530D"/>
    <w:rsid w:val="00845C9D"/>
    <w:rsid w:val="00860A07"/>
    <w:rsid w:val="00880196"/>
    <w:rsid w:val="00895ADC"/>
    <w:rsid w:val="008B2F68"/>
    <w:rsid w:val="008C7AE2"/>
    <w:rsid w:val="008E71DF"/>
    <w:rsid w:val="009046F4"/>
    <w:rsid w:val="00927FCA"/>
    <w:rsid w:val="00957D16"/>
    <w:rsid w:val="009626AB"/>
    <w:rsid w:val="009819DC"/>
    <w:rsid w:val="009B55B3"/>
    <w:rsid w:val="00A02BDA"/>
    <w:rsid w:val="00A16A8D"/>
    <w:rsid w:val="00A95E76"/>
    <w:rsid w:val="00AA2E8A"/>
    <w:rsid w:val="00AB34FC"/>
    <w:rsid w:val="00AB5FC5"/>
    <w:rsid w:val="00AC77D2"/>
    <w:rsid w:val="00AF365D"/>
    <w:rsid w:val="00B405B0"/>
    <w:rsid w:val="00B96937"/>
    <w:rsid w:val="00BB40F0"/>
    <w:rsid w:val="00BE31CD"/>
    <w:rsid w:val="00C25E8C"/>
    <w:rsid w:val="00C45B4E"/>
    <w:rsid w:val="00C646B6"/>
    <w:rsid w:val="00C85E5E"/>
    <w:rsid w:val="00CF40D4"/>
    <w:rsid w:val="00D00577"/>
    <w:rsid w:val="00D05B1C"/>
    <w:rsid w:val="00D15531"/>
    <w:rsid w:val="00D65BD1"/>
    <w:rsid w:val="00D71568"/>
    <w:rsid w:val="00D96657"/>
    <w:rsid w:val="00DF5214"/>
    <w:rsid w:val="00E02BDC"/>
    <w:rsid w:val="00E20F4B"/>
    <w:rsid w:val="00E46E47"/>
    <w:rsid w:val="00E665DD"/>
    <w:rsid w:val="00E67201"/>
    <w:rsid w:val="00EB3C1C"/>
    <w:rsid w:val="00EB6DA9"/>
    <w:rsid w:val="00ED1792"/>
    <w:rsid w:val="00ED188A"/>
    <w:rsid w:val="00EE1942"/>
    <w:rsid w:val="00F055C3"/>
    <w:rsid w:val="00F076A7"/>
    <w:rsid w:val="00F4353D"/>
    <w:rsid w:val="00FB596E"/>
    <w:rsid w:val="00FF28F3"/>
    <w:rsid w:val="029BC1A1"/>
    <w:rsid w:val="08AD564B"/>
    <w:rsid w:val="0A106F34"/>
    <w:rsid w:val="0DFD7A1B"/>
    <w:rsid w:val="0F2F2DED"/>
    <w:rsid w:val="0FD06208"/>
    <w:rsid w:val="1011AB8E"/>
    <w:rsid w:val="1090058A"/>
    <w:rsid w:val="116CAE73"/>
    <w:rsid w:val="121F18A3"/>
    <w:rsid w:val="12693844"/>
    <w:rsid w:val="129E28D2"/>
    <w:rsid w:val="18E78BC3"/>
    <w:rsid w:val="1A1962BC"/>
    <w:rsid w:val="1E673950"/>
    <w:rsid w:val="20E5A907"/>
    <w:rsid w:val="2142DF02"/>
    <w:rsid w:val="2358A3A1"/>
    <w:rsid w:val="27731A05"/>
    <w:rsid w:val="28207258"/>
    <w:rsid w:val="2B496C63"/>
    <w:rsid w:val="2B497227"/>
    <w:rsid w:val="2B74D398"/>
    <w:rsid w:val="2B9CD584"/>
    <w:rsid w:val="2C3131FC"/>
    <w:rsid w:val="2E21E675"/>
    <w:rsid w:val="2EB5487E"/>
    <w:rsid w:val="2F3B62FE"/>
    <w:rsid w:val="314E95DD"/>
    <w:rsid w:val="317B84F1"/>
    <w:rsid w:val="32ED1BE8"/>
    <w:rsid w:val="3309493C"/>
    <w:rsid w:val="34F83BAC"/>
    <w:rsid w:val="35F5E0B8"/>
    <w:rsid w:val="36F6D576"/>
    <w:rsid w:val="37849084"/>
    <w:rsid w:val="3CE30EC9"/>
    <w:rsid w:val="3D4EAA2B"/>
    <w:rsid w:val="3D9761B6"/>
    <w:rsid w:val="3E5C9357"/>
    <w:rsid w:val="3F2BE7ED"/>
    <w:rsid w:val="41B161CE"/>
    <w:rsid w:val="45EE28B9"/>
    <w:rsid w:val="46E07695"/>
    <w:rsid w:val="489A4836"/>
    <w:rsid w:val="4A4BA970"/>
    <w:rsid w:val="4F8B6164"/>
    <w:rsid w:val="4F918707"/>
    <w:rsid w:val="5215817F"/>
    <w:rsid w:val="52D52436"/>
    <w:rsid w:val="53DC0EAE"/>
    <w:rsid w:val="542E20D3"/>
    <w:rsid w:val="54DC5DB1"/>
    <w:rsid w:val="54F4393F"/>
    <w:rsid w:val="57550EF8"/>
    <w:rsid w:val="58EC8377"/>
    <w:rsid w:val="596EF9A8"/>
    <w:rsid w:val="5F3B4962"/>
    <w:rsid w:val="638DC346"/>
    <w:rsid w:val="63BF9F07"/>
    <w:rsid w:val="644E4C67"/>
    <w:rsid w:val="65110F3D"/>
    <w:rsid w:val="651767DA"/>
    <w:rsid w:val="6661A565"/>
    <w:rsid w:val="66D4EDA1"/>
    <w:rsid w:val="675E6EEA"/>
    <w:rsid w:val="68B38ABC"/>
    <w:rsid w:val="6A89D90E"/>
    <w:rsid w:val="6BA037DB"/>
    <w:rsid w:val="6BE761E8"/>
    <w:rsid w:val="6C38F510"/>
    <w:rsid w:val="6EF3F96D"/>
    <w:rsid w:val="70960C88"/>
    <w:rsid w:val="7285135A"/>
    <w:rsid w:val="737E6FBF"/>
    <w:rsid w:val="738FFBE1"/>
    <w:rsid w:val="73AA7B5A"/>
    <w:rsid w:val="7671F5EE"/>
    <w:rsid w:val="78DBEBB5"/>
    <w:rsid w:val="7A7EBE79"/>
    <w:rsid w:val="7C3C32CE"/>
    <w:rsid w:val="7E7F9340"/>
    <w:rsid w:val="7EDBDC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8CFE17B"/>
  <w15:docId w15:val="{59C45BC1-1AFE-4C7B-B695-4D0EE80D5D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66422"/>
  </w:style>
  <w:style w:type="paragraph" w:styleId="1">
    <w:name w:val="heading 1"/>
    <w:basedOn w:val="a"/>
    <w:next w:val="a"/>
    <w:link w:val="1Char"/>
    <w:uiPriority w:val="9"/>
    <w:qFormat/>
    <w:rsid w:val="00640700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Char"/>
    <w:uiPriority w:val="9"/>
    <w:unhideWhenUsed/>
    <w:qFormat/>
    <w:rsid w:val="00A95E76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53AA7"/>
    <w:pPr>
      <w:ind w:left="720"/>
      <w:contextualSpacing/>
    </w:pPr>
  </w:style>
  <w:style w:type="paragraph" w:styleId="a4">
    <w:name w:val="footnote text"/>
    <w:basedOn w:val="a"/>
    <w:link w:val="Char"/>
    <w:uiPriority w:val="99"/>
    <w:semiHidden/>
    <w:unhideWhenUsed/>
    <w:rsid w:val="00185D03"/>
    <w:pPr>
      <w:spacing w:after="0" w:line="240" w:lineRule="auto"/>
    </w:pPr>
    <w:rPr>
      <w:sz w:val="20"/>
      <w:szCs w:val="20"/>
    </w:rPr>
  </w:style>
  <w:style w:type="character" w:customStyle="1" w:styleId="Char">
    <w:name w:val="Κείμενο υποσημείωσης Char"/>
    <w:basedOn w:val="a0"/>
    <w:link w:val="a4"/>
    <w:uiPriority w:val="99"/>
    <w:semiHidden/>
    <w:rsid w:val="00185D03"/>
    <w:rPr>
      <w:sz w:val="20"/>
      <w:szCs w:val="20"/>
    </w:rPr>
  </w:style>
  <w:style w:type="character" w:styleId="a5">
    <w:name w:val="footnote reference"/>
    <w:basedOn w:val="a0"/>
    <w:uiPriority w:val="99"/>
    <w:semiHidden/>
    <w:unhideWhenUsed/>
    <w:rsid w:val="00185D03"/>
    <w:rPr>
      <w:vertAlign w:val="superscript"/>
    </w:rPr>
  </w:style>
  <w:style w:type="character" w:styleId="-">
    <w:name w:val="Hyperlink"/>
    <w:basedOn w:val="a0"/>
    <w:uiPriority w:val="99"/>
    <w:unhideWhenUsed/>
    <w:rsid w:val="00185D03"/>
    <w:rPr>
      <w:color w:val="0000FF" w:themeColor="hyperlink"/>
      <w:u w:val="single"/>
    </w:rPr>
  </w:style>
  <w:style w:type="paragraph" w:customStyle="1" w:styleId="Default">
    <w:name w:val="Default"/>
    <w:rsid w:val="00D15531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table" w:styleId="a6">
    <w:name w:val="Table Grid"/>
    <w:basedOn w:val="a1"/>
    <w:uiPriority w:val="59"/>
    <w:rsid w:val="00DF521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7">
    <w:name w:val="Placeholder Text"/>
    <w:basedOn w:val="a0"/>
    <w:uiPriority w:val="99"/>
    <w:semiHidden/>
    <w:rsid w:val="00DF5214"/>
    <w:rPr>
      <w:color w:val="808080"/>
    </w:rPr>
  </w:style>
  <w:style w:type="character" w:styleId="a8">
    <w:name w:val="Emphasis"/>
    <w:basedOn w:val="a0"/>
    <w:uiPriority w:val="20"/>
    <w:qFormat/>
    <w:rsid w:val="00A95E76"/>
    <w:rPr>
      <w:i/>
      <w:iCs/>
    </w:rPr>
  </w:style>
  <w:style w:type="character" w:styleId="a9">
    <w:name w:val="Strong"/>
    <w:basedOn w:val="a0"/>
    <w:uiPriority w:val="22"/>
    <w:qFormat/>
    <w:rsid w:val="00A95E76"/>
    <w:rPr>
      <w:b/>
      <w:bCs/>
    </w:rPr>
  </w:style>
  <w:style w:type="character" w:styleId="aa">
    <w:name w:val="Intense Reference"/>
    <w:basedOn w:val="a0"/>
    <w:uiPriority w:val="32"/>
    <w:qFormat/>
    <w:rsid w:val="00A95E76"/>
    <w:rPr>
      <w:b/>
      <w:bCs/>
      <w:smallCaps/>
      <w:color w:val="4F81BD" w:themeColor="accent1"/>
      <w:spacing w:val="5"/>
    </w:rPr>
  </w:style>
  <w:style w:type="character" w:styleId="ab">
    <w:name w:val="Subtle Emphasis"/>
    <w:basedOn w:val="a0"/>
    <w:uiPriority w:val="19"/>
    <w:qFormat/>
    <w:rsid w:val="00A95E76"/>
    <w:rPr>
      <w:i/>
      <w:iCs/>
      <w:color w:val="404040" w:themeColor="text1" w:themeTint="BF"/>
    </w:rPr>
  </w:style>
  <w:style w:type="character" w:customStyle="1" w:styleId="2Char">
    <w:name w:val="Επικεφαλίδα 2 Char"/>
    <w:basedOn w:val="a0"/>
    <w:link w:val="2"/>
    <w:uiPriority w:val="9"/>
    <w:rsid w:val="00A95E76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styleId="ac">
    <w:name w:val="Subtle Reference"/>
    <w:basedOn w:val="a0"/>
    <w:uiPriority w:val="31"/>
    <w:qFormat/>
    <w:rsid w:val="00A95E76"/>
    <w:rPr>
      <w:smallCaps/>
      <w:color w:val="5A5A5A" w:themeColor="text1" w:themeTint="A5"/>
    </w:rPr>
  </w:style>
  <w:style w:type="paragraph" w:styleId="ad">
    <w:name w:val="header"/>
    <w:basedOn w:val="a"/>
    <w:link w:val="Char0"/>
    <w:uiPriority w:val="99"/>
    <w:unhideWhenUsed/>
    <w:rsid w:val="00FB596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Char0">
    <w:name w:val="Κεφαλίδα Char"/>
    <w:basedOn w:val="a0"/>
    <w:link w:val="ad"/>
    <w:uiPriority w:val="99"/>
    <w:rsid w:val="00FB596E"/>
  </w:style>
  <w:style w:type="paragraph" w:styleId="ae">
    <w:name w:val="footer"/>
    <w:basedOn w:val="a"/>
    <w:link w:val="Char1"/>
    <w:uiPriority w:val="99"/>
    <w:unhideWhenUsed/>
    <w:rsid w:val="00FB596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Char1">
    <w:name w:val="Υποσέλιδο Char"/>
    <w:basedOn w:val="a0"/>
    <w:link w:val="ae"/>
    <w:uiPriority w:val="99"/>
    <w:rsid w:val="00FB596E"/>
  </w:style>
  <w:style w:type="paragraph" w:styleId="af">
    <w:name w:val="Balloon Text"/>
    <w:basedOn w:val="a"/>
    <w:link w:val="Char2"/>
    <w:uiPriority w:val="99"/>
    <w:semiHidden/>
    <w:unhideWhenUsed/>
    <w:rsid w:val="007142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Char2">
    <w:name w:val="Κείμενο πλαισίου Char"/>
    <w:basedOn w:val="a0"/>
    <w:link w:val="af"/>
    <w:uiPriority w:val="99"/>
    <w:semiHidden/>
    <w:rsid w:val="00714269"/>
    <w:rPr>
      <w:rFonts w:ascii="Tahoma" w:hAnsi="Tahoma" w:cs="Tahoma"/>
      <w:sz w:val="16"/>
      <w:szCs w:val="16"/>
    </w:rPr>
  </w:style>
  <w:style w:type="character" w:customStyle="1" w:styleId="1Char">
    <w:name w:val="Επικεφαλίδα 1 Char"/>
    <w:basedOn w:val="a0"/>
    <w:link w:val="1"/>
    <w:uiPriority w:val="9"/>
    <w:rsid w:val="00640700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af0">
    <w:name w:val="Subtitle"/>
    <w:basedOn w:val="a"/>
    <w:next w:val="a"/>
    <w:link w:val="Char3"/>
    <w:uiPriority w:val="11"/>
    <w:qFormat/>
    <w:rsid w:val="00640700"/>
    <w:pPr>
      <w:numPr>
        <w:ilvl w:val="1"/>
      </w:numPr>
      <w:spacing w:after="160"/>
    </w:pPr>
    <w:rPr>
      <w:rFonts w:eastAsiaTheme="minorEastAsia"/>
      <w:color w:val="5A5A5A" w:themeColor="text1" w:themeTint="A5"/>
      <w:spacing w:val="15"/>
    </w:rPr>
  </w:style>
  <w:style w:type="character" w:customStyle="1" w:styleId="Char3">
    <w:name w:val="Υπότιτλος Char"/>
    <w:basedOn w:val="a0"/>
    <w:link w:val="af0"/>
    <w:uiPriority w:val="11"/>
    <w:rsid w:val="00640700"/>
    <w:rPr>
      <w:rFonts w:eastAsiaTheme="minorEastAsia"/>
      <w:color w:val="5A5A5A" w:themeColor="text1" w:themeTint="A5"/>
      <w:spacing w:val="15"/>
    </w:rPr>
  </w:style>
  <w:style w:type="paragraph" w:styleId="af1">
    <w:name w:val="Intense Quote"/>
    <w:basedOn w:val="a"/>
    <w:next w:val="a"/>
    <w:link w:val="Char4"/>
    <w:uiPriority w:val="30"/>
    <w:qFormat/>
    <w:rsid w:val="00640700"/>
    <w:pPr>
      <w:pBdr>
        <w:top w:val="single" w:sz="4" w:space="10" w:color="4F81BD" w:themeColor="accent1"/>
        <w:bottom w:val="single" w:sz="4" w:space="10" w:color="4F81BD" w:themeColor="accent1"/>
      </w:pBdr>
      <w:spacing w:before="360" w:after="360"/>
      <w:ind w:left="864" w:right="864"/>
      <w:jc w:val="center"/>
    </w:pPr>
    <w:rPr>
      <w:i/>
      <w:iCs/>
      <w:color w:val="4F81BD" w:themeColor="accent1"/>
    </w:rPr>
  </w:style>
  <w:style w:type="character" w:customStyle="1" w:styleId="Char4">
    <w:name w:val="Έντονο απόσπασμα Char"/>
    <w:basedOn w:val="a0"/>
    <w:link w:val="af1"/>
    <w:uiPriority w:val="30"/>
    <w:rsid w:val="00640700"/>
    <w:rPr>
      <w:i/>
      <w:iCs/>
      <w:color w:val="4F81BD" w:themeColor="accent1"/>
    </w:rPr>
  </w:style>
  <w:style w:type="paragraph" w:styleId="af2">
    <w:name w:val="endnote text"/>
    <w:basedOn w:val="a"/>
    <w:link w:val="Char5"/>
    <w:uiPriority w:val="99"/>
    <w:semiHidden/>
    <w:unhideWhenUsed/>
    <w:rsid w:val="00346F33"/>
    <w:pPr>
      <w:spacing w:after="0" w:line="240" w:lineRule="auto"/>
    </w:pPr>
    <w:rPr>
      <w:sz w:val="20"/>
      <w:szCs w:val="20"/>
    </w:rPr>
  </w:style>
  <w:style w:type="character" w:customStyle="1" w:styleId="Char5">
    <w:name w:val="Κείμενο σημείωσης τέλους Char"/>
    <w:basedOn w:val="a0"/>
    <w:link w:val="af2"/>
    <w:uiPriority w:val="99"/>
    <w:semiHidden/>
    <w:rsid w:val="00346F33"/>
    <w:rPr>
      <w:sz w:val="20"/>
      <w:szCs w:val="20"/>
    </w:rPr>
  </w:style>
  <w:style w:type="character" w:styleId="af3">
    <w:name w:val="endnote reference"/>
    <w:basedOn w:val="a0"/>
    <w:uiPriority w:val="99"/>
    <w:semiHidden/>
    <w:unhideWhenUsed/>
    <w:rsid w:val="00346F33"/>
    <w:rPr>
      <w:vertAlign w:val="superscript"/>
    </w:rPr>
  </w:style>
  <w:style w:type="paragraph" w:styleId="af4">
    <w:name w:val="annotation text"/>
    <w:basedOn w:val="a"/>
    <w:link w:val="Char6"/>
    <w:uiPriority w:val="99"/>
    <w:unhideWhenUsed/>
    <w:pPr>
      <w:spacing w:line="240" w:lineRule="auto"/>
    </w:pPr>
    <w:rPr>
      <w:sz w:val="20"/>
      <w:szCs w:val="20"/>
    </w:rPr>
  </w:style>
  <w:style w:type="character" w:customStyle="1" w:styleId="Char6">
    <w:name w:val="Κείμενο σχολίου Char"/>
    <w:basedOn w:val="a0"/>
    <w:link w:val="af4"/>
    <w:uiPriority w:val="99"/>
    <w:rPr>
      <w:sz w:val="20"/>
      <w:szCs w:val="20"/>
    </w:rPr>
  </w:style>
  <w:style w:type="character" w:styleId="af5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6">
    <w:name w:val="annotation subject"/>
    <w:basedOn w:val="af4"/>
    <w:next w:val="af4"/>
    <w:link w:val="Char7"/>
    <w:uiPriority w:val="99"/>
    <w:semiHidden/>
    <w:unhideWhenUsed/>
    <w:rsid w:val="00ED1792"/>
    <w:rPr>
      <w:b/>
      <w:bCs/>
    </w:rPr>
  </w:style>
  <w:style w:type="character" w:customStyle="1" w:styleId="Char7">
    <w:name w:val="Θέμα σχολίου Char"/>
    <w:basedOn w:val="Char6"/>
    <w:link w:val="af6"/>
    <w:uiPriority w:val="99"/>
    <w:semiHidden/>
    <w:rsid w:val="00ED1792"/>
    <w:rPr>
      <w:b/>
      <w:bCs/>
      <w:sz w:val="20"/>
      <w:szCs w:val="20"/>
    </w:rPr>
  </w:style>
  <w:style w:type="paragraph" w:styleId="af7">
    <w:name w:val="Revision"/>
    <w:hidden/>
    <w:uiPriority w:val="99"/>
    <w:semiHidden/>
    <w:rsid w:val="008E71DF"/>
    <w:pPr>
      <w:spacing w:after="0" w:line="240" w:lineRule="auto"/>
    </w:pPr>
  </w:style>
  <w:style w:type="character" w:customStyle="1" w:styleId="UnresolvedMention">
    <w:name w:val="Unresolved Mention"/>
    <w:basedOn w:val="a0"/>
    <w:uiPriority w:val="99"/>
    <w:semiHidden/>
    <w:unhideWhenUsed/>
    <w:rsid w:val="00D9665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21" Type="http://schemas.openxmlformats.org/officeDocument/2006/relationships/theme" Target="theme/theme1.xml"/><Relationship Id="rId7" Type="http://schemas.openxmlformats.org/officeDocument/2006/relationships/settings" Target="settings.xml"/><Relationship Id="rId12" Type="http://schemas.openxmlformats.org/officeDocument/2006/relationships/hyperlink" Target="https://yahoo.com/" TargetMode="External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glossaryDocument" Target="glossary/document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gmail.com/" TargetMode="External"/><Relationship Id="rId5" Type="http://schemas.openxmlformats.org/officeDocument/2006/relationships/numbering" Target="numbering.xml"/><Relationship Id="rId15" Type="http://schemas.openxmlformats.org/officeDocument/2006/relationships/footer" Target="footer1.xml"/><Relationship Id="rId10" Type="http://schemas.openxmlformats.org/officeDocument/2006/relationships/endnotes" Target="end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2.xml"/></Relationships>
</file>

<file path=word/_rels/endnotes.xml.rels><?xml version="1.0" encoding="UTF-8" standalone="yes"?>
<Relationships xmlns="http://schemas.openxmlformats.org/package/2006/relationships"><Relationship Id="rId1" Type="http://schemas.openxmlformats.org/officeDocument/2006/relationships/hyperlink" Target="https://health.ec.europa.eu/document/download/f6433786-7f1d-49a0-83d1-28390c378018_en?filename=boms_affiliated_partners_en.pdf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DefaultPlaceholder_-185401344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FD9C7C6-3271-4B84-8388-5A477BA1DD2B}"/>
      </w:docPartPr>
      <w:docPartBody>
        <w:p w:rsidR="00B93AD5" w:rsidRDefault="007E13AF">
          <w:r w:rsidRPr="006C1B2B">
            <w:rPr>
              <w:rStyle w:val="a3"/>
            </w:rPr>
            <w:t>Click or tap here to enter text.</w:t>
          </w:r>
        </w:p>
      </w:docPartBody>
    </w:docPart>
    <w:docPart>
      <w:docPartPr>
        <w:name w:val="D1D152181F0642F28A56052F0B05E10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607141F-D51C-4671-B881-4DE5AF933FAA}"/>
      </w:docPartPr>
      <w:docPartBody>
        <w:p w:rsidR="00B93AD5" w:rsidRDefault="007E13AF" w:rsidP="007E13AF">
          <w:pPr>
            <w:pStyle w:val="D1D152181F0642F28A56052F0B05E102"/>
          </w:pPr>
          <w:r w:rsidRPr="006C1B2B">
            <w:rPr>
              <w:rStyle w:val="a3"/>
            </w:rPr>
            <w:t>Click or tap to enter a date.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A1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&quot;Aptos&quot;,sans-serif">
    <w:altName w:val="Cambria"/>
    <w:panose1 w:val="00000000000000000000"/>
    <w:charset w:val="00"/>
    <w:family w:val="roman"/>
    <w:notTrueType/>
    <w:pitch w:val="default"/>
  </w:font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Calibri">
    <w:panose1 w:val="020F0502020204030204"/>
    <w:charset w:val="A1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A1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A1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A1"/>
    <w:family w:val="swiss"/>
    <w:pitch w:val="variable"/>
    <w:sig w:usb0="E1002EFF" w:usb1="C000605B" w:usb2="00000029" w:usb3="00000000" w:csb0="000101F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Corbel">
    <w:panose1 w:val="020B0503020204020204"/>
    <w:charset w:val="A1"/>
    <w:family w:val="swiss"/>
    <w:pitch w:val="variable"/>
    <w:sig w:usb0="A00002EF" w:usb1="4000A44B" w:usb2="00000000" w:usb3="00000000" w:csb0="0000019F" w:csb1="00000000"/>
  </w:font>
  <w:font w:name="Calibri Light">
    <w:panose1 w:val="020F0302020204030204"/>
    <w:charset w:val="A1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defaultTabStop w:val="720"/>
  <w:characterSpacingControl w:val="doNotCompress"/>
  <w:compat>
    <w:useFELayout/>
    <w:compatSetting w:name="compatibilityMode" w:uri="http://schemas.microsoft.com/office/word" w:val="12"/>
  </w:compat>
  <w:rsids>
    <w:rsidRoot w:val="007E13AF"/>
    <w:rsid w:val="000A6378"/>
    <w:rsid w:val="004353A0"/>
    <w:rsid w:val="0061096B"/>
    <w:rsid w:val="006734A1"/>
    <w:rsid w:val="007E13AF"/>
    <w:rsid w:val="009B5203"/>
    <w:rsid w:val="00AB5FC5"/>
    <w:rsid w:val="00B93AD5"/>
    <w:rsid w:val="00C15A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15A2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9B5203"/>
    <w:rPr>
      <w:color w:val="808080"/>
    </w:rPr>
  </w:style>
  <w:style w:type="paragraph" w:customStyle="1" w:styleId="D1D152181F0642F28A56052F0B05E102">
    <w:name w:val="D1D152181F0642F28A56052F0B05E102"/>
    <w:rsid w:val="007E13A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6E58B2727016B4CB0AF7AF2BF15BBDA" ma:contentTypeVersion="3" ma:contentTypeDescription="Create a new document." ma:contentTypeScope="" ma:versionID="c80cf139b729ce53b8de0fead4f65cf5">
  <xsd:schema xmlns:xsd="http://www.w3.org/2001/XMLSchema" xmlns:xs="http://www.w3.org/2001/XMLSchema" xmlns:p="http://schemas.microsoft.com/office/2006/metadata/properties" xmlns:ns2="5d7dae0a-d1a7-41e7-bcbe-009c80f02940" targetNamespace="http://schemas.microsoft.com/office/2006/metadata/properties" ma:root="true" ma:fieldsID="2dcf15a31d6c0b0e686d04c7177b01c1" ns2:_="">
    <xsd:import namespace="5d7dae0a-d1a7-41e7-bcbe-009c80f0294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d7dae0a-d1a7-41e7-bcbe-009c80f0294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" StyleName="" Version="0"/>
</file>

<file path=customXml/itemProps1.xml><?xml version="1.0" encoding="utf-8"?>
<ds:datastoreItem xmlns:ds="http://schemas.openxmlformats.org/officeDocument/2006/customXml" ds:itemID="{48D42A6A-E851-4D71-8B09-1C7B22C46E58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D1DC6413-2958-4EA7-9726-BA4EEE88C9FF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CFB6FF13-2853-4887-9EAD-DD3EA5FF4B4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d7dae0a-d1a7-41e7-bcbe-009c80f0294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21A3B3C9-73BC-461F-9EF5-0F3CE4CE6E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701</Words>
  <Characters>3787</Characters>
  <Application>Microsoft Office Word</Application>
  <DocSecurity>0</DocSecurity>
  <Lines>31</Lines>
  <Paragraphs>8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>European Commission</Company>
  <LinksUpToDate>false</LinksUpToDate>
  <CharactersWithSpaces>4480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KAJTAR Nora (SANTE)</dc:creator>
  <cp:lastModifiedBy>ΑΝΔΡΟΥΤΣΟΥ ΜΑΡΙΑΝΝΑ</cp:lastModifiedBy>
  <cp:revision>2</cp:revision>
  <cp:lastPrinted>2026-04-14T06:59:00Z</cp:lastPrinted>
  <dcterms:created xsi:type="dcterms:W3CDTF">2026-04-14T06:59:00Z</dcterms:created>
  <dcterms:modified xsi:type="dcterms:W3CDTF">2026-04-14T06:59:00Z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0x010100B6E58B2727016B4CB0AF7AF2BF15BBDA</vt:lpwstr>
  </property>
  <property fmtid="{D5CDD505-2E9C-101B-9397-08002B2CF9AE}" pid="3" name="MSIP_Label_6bd9ddd1-4d20-43f6-abfa-fc3c07406f94_Enabled">
    <vt:lpwstr>true</vt:lpwstr>
  </property>
  <property fmtid="{D5CDD505-2E9C-101B-9397-08002B2CF9AE}" pid="4" name="MSIP_Label_6bd9ddd1-4d20-43f6-abfa-fc3c07406f94_SetDate">
    <vt:lpwstr>2025-07-09T13:06:36Z</vt:lpwstr>
  </property>
  <property fmtid="{D5CDD505-2E9C-101B-9397-08002B2CF9AE}" pid="5" name="MSIP_Label_6bd9ddd1-4d20-43f6-abfa-fc3c07406f94_Method">
    <vt:lpwstr>Standard</vt:lpwstr>
  </property>
  <property fmtid="{D5CDD505-2E9C-101B-9397-08002B2CF9AE}" pid="6" name="MSIP_Label_6bd9ddd1-4d20-43f6-abfa-fc3c07406f94_Name">
    <vt:lpwstr>Commission Use</vt:lpwstr>
  </property>
  <property fmtid="{D5CDD505-2E9C-101B-9397-08002B2CF9AE}" pid="7" name="MSIP_Label_6bd9ddd1-4d20-43f6-abfa-fc3c07406f94_SiteId">
    <vt:lpwstr>b24c8b06-522c-46fe-9080-70926f8dddb1</vt:lpwstr>
  </property>
  <property fmtid="{D5CDD505-2E9C-101B-9397-08002B2CF9AE}" pid="8" name="MSIP_Label_6bd9ddd1-4d20-43f6-abfa-fc3c07406f94_ActionId">
    <vt:lpwstr>88a99fcb-2a27-4ac9-aac8-7f78d038ce8f</vt:lpwstr>
  </property>
  <property fmtid="{D5CDD505-2E9C-101B-9397-08002B2CF9AE}" pid="9" name="MSIP_Label_6bd9ddd1-4d20-43f6-abfa-fc3c07406f94_ContentBits">
    <vt:lpwstr>0</vt:lpwstr>
  </property>
  <property fmtid="{D5CDD505-2E9C-101B-9397-08002B2CF9AE}" pid="10" name="MSIP_Label_6bd9ddd1-4d20-43f6-abfa-fc3c07406f94_Tag">
    <vt:lpwstr>10, 3, 0, 2</vt:lpwstr>
  </property>
</Properties>
</file>