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Default Extension="emf" ContentType="image/x-e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1321"/>
        <w:tblW w:w="10065" w:type="dxa"/>
        <w:tblLayout w:type="fixed"/>
        <w:tblLook w:val="01E0"/>
      </w:tblPr>
      <w:tblGrid>
        <w:gridCol w:w="10065"/>
      </w:tblGrid>
      <w:tr w:rsidR="00DD111C" w:rsidTr="009918C3">
        <w:trPr>
          <w:trHeight w:val="4111"/>
        </w:trPr>
        <w:tc>
          <w:tcPr>
            <w:tcW w:w="10065" w:type="dxa"/>
            <w:shd w:val="clear" w:color="auto" w:fill="336699"/>
          </w:tcPr>
          <w:p w:rsidR="00DD111C" w:rsidRDefault="00FE6423" w:rsidP="009918C3">
            <w:pPr>
              <w:tabs>
                <w:tab w:val="left" w:pos="5954"/>
              </w:tabs>
              <w:spacing w:before="100" w:beforeAutospacing="1" w:after="100" w:afterAutospacing="1" w:line="360" w:lineRule="auto"/>
            </w:pPr>
            <w:r>
              <w:rPr>
                <w:rFonts w:ascii="Tahoma" w:hAnsi="Tahoma" w:cs="Tahoma"/>
                <w:b/>
                <w:noProof/>
                <w:sz w:val="32"/>
                <w:szCs w:val="32"/>
              </w:rPr>
              <w:drawing>
                <wp:inline distT="0" distB="0" distL="0" distR="0">
                  <wp:extent cx="1304290" cy="1097280"/>
                  <wp:effectExtent l="19050" t="0" r="0" b="0"/>
                  <wp:docPr id="2" name="Picture 2" descr="sima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aia"/>
                          <pic:cNvPicPr>
                            <a:picLocks noChangeAspect="1" noChangeArrowheads="1"/>
                          </pic:cNvPicPr>
                        </pic:nvPicPr>
                        <pic:blipFill>
                          <a:blip r:embed="rId8" cstate="print"/>
                          <a:srcRect/>
                          <a:stretch>
                            <a:fillRect/>
                          </a:stretch>
                        </pic:blipFill>
                        <pic:spPr bwMode="auto">
                          <a:xfrm>
                            <a:off x="0" y="0"/>
                            <a:ext cx="1304290" cy="1097280"/>
                          </a:xfrm>
                          <a:prstGeom prst="rect">
                            <a:avLst/>
                          </a:prstGeom>
                          <a:noFill/>
                          <a:ln w="9525">
                            <a:noFill/>
                            <a:miter lim="800000"/>
                            <a:headEnd/>
                            <a:tailEnd/>
                          </a:ln>
                        </pic:spPr>
                      </pic:pic>
                    </a:graphicData>
                  </a:graphic>
                </wp:inline>
              </w:drawing>
            </w:r>
          </w:p>
        </w:tc>
      </w:tr>
      <w:tr w:rsidR="00DB6710" w:rsidTr="009918C3">
        <w:trPr>
          <w:trHeight w:val="6998"/>
        </w:trPr>
        <w:tc>
          <w:tcPr>
            <w:tcW w:w="10065" w:type="dxa"/>
            <w:shd w:val="clear" w:color="auto" w:fill="003366"/>
          </w:tcPr>
          <w:p w:rsidR="00DB6710" w:rsidRPr="00551B0E" w:rsidRDefault="00DB6710" w:rsidP="009918C3">
            <w:pPr>
              <w:spacing w:before="100" w:beforeAutospacing="1" w:after="100" w:afterAutospacing="1" w:line="360" w:lineRule="auto"/>
              <w:jc w:val="right"/>
              <w:rPr>
                <w:b/>
                <w:bCs/>
                <w:sz w:val="40"/>
                <w:szCs w:val="40"/>
              </w:rPr>
            </w:pPr>
            <w:r w:rsidRPr="003F1E0F">
              <w:rPr>
                <w:b/>
                <w:bCs/>
                <w:sz w:val="48"/>
                <w:szCs w:val="40"/>
              </w:rPr>
              <w:t>Διακήρυξη Διαγωνισμού</w:t>
            </w:r>
            <w:r w:rsidR="004A5480" w:rsidRPr="003F1E0F">
              <w:rPr>
                <w:b/>
                <w:bCs/>
                <w:sz w:val="48"/>
                <w:szCs w:val="40"/>
              </w:rPr>
              <w:t xml:space="preserve"> </w:t>
            </w:r>
            <w:r w:rsidRPr="003F1E0F">
              <w:rPr>
                <w:b/>
                <w:bCs/>
                <w:sz w:val="48"/>
                <w:szCs w:val="40"/>
              </w:rPr>
              <w:t>για το</w:t>
            </w:r>
            <w:r w:rsidR="000A4DA8">
              <w:rPr>
                <w:b/>
                <w:bCs/>
                <w:sz w:val="48"/>
                <w:szCs w:val="40"/>
              </w:rPr>
              <w:t xml:space="preserve"> </w:t>
            </w:r>
            <w:r w:rsidRPr="003F1E0F">
              <w:rPr>
                <w:b/>
                <w:bCs/>
                <w:sz w:val="48"/>
                <w:szCs w:val="40"/>
              </w:rPr>
              <w:t xml:space="preserve"> </w:t>
            </w:r>
            <w:r w:rsidR="000A4DA8">
              <w:rPr>
                <w:b/>
                <w:bCs/>
                <w:sz w:val="48"/>
                <w:szCs w:val="40"/>
              </w:rPr>
              <w:t>Έ</w:t>
            </w:r>
            <w:r w:rsidRPr="003F1E0F">
              <w:rPr>
                <w:b/>
                <w:bCs/>
                <w:sz w:val="48"/>
                <w:szCs w:val="40"/>
              </w:rPr>
              <w:t>ργο</w:t>
            </w:r>
          </w:p>
          <w:p w:rsidR="00BE3BBB" w:rsidRDefault="00945C96" w:rsidP="00BE3BBB">
            <w:pPr>
              <w:spacing w:before="100" w:beforeAutospacing="1" w:after="100" w:afterAutospacing="1"/>
              <w:jc w:val="right"/>
            </w:pPr>
            <w:r w:rsidRPr="00945C96">
              <w:rPr>
                <w:b/>
                <w:bCs/>
                <w:sz w:val="40"/>
                <w:szCs w:val="40"/>
              </w:rPr>
              <w:t>«Σύστημα Διαχείρισης και Επιχειρηματικής Ευφυΐας ΕΣΥ»</w:t>
            </w:r>
          </w:p>
          <w:p w:rsidR="00BE3BBB" w:rsidRDefault="00DB6710">
            <w:pPr>
              <w:spacing w:before="100" w:beforeAutospacing="1" w:after="100" w:afterAutospacing="1" w:line="360" w:lineRule="auto"/>
              <w:jc w:val="right"/>
              <w:rPr>
                <w:sz w:val="28"/>
              </w:rPr>
            </w:pPr>
            <w:r w:rsidRPr="003F1E0F">
              <w:rPr>
                <w:b/>
                <w:sz w:val="28"/>
              </w:rPr>
              <w:t>Αναθέτουσα Αρχή</w:t>
            </w:r>
            <w:r w:rsidRPr="003F1E0F">
              <w:rPr>
                <w:sz w:val="28"/>
              </w:rPr>
              <w:t>:</w:t>
            </w:r>
            <w:r w:rsidR="000A4DA8">
              <w:rPr>
                <w:sz w:val="28"/>
              </w:rPr>
              <w:t xml:space="preserve"> </w:t>
            </w:r>
            <w:r w:rsidR="00945C96">
              <w:rPr>
                <w:sz w:val="28"/>
              </w:rPr>
              <w:t>Υπουργείο Υγείας και Κοινωνικής Αλληλεγγύης</w:t>
            </w:r>
          </w:p>
          <w:p w:rsidR="00BE3BBB" w:rsidRPr="00BE3BBB" w:rsidRDefault="00DB6710">
            <w:pPr>
              <w:spacing w:before="100" w:beforeAutospacing="1" w:after="100" w:afterAutospacing="1" w:line="360" w:lineRule="auto"/>
              <w:jc w:val="right"/>
              <w:rPr>
                <w:sz w:val="28"/>
              </w:rPr>
            </w:pPr>
            <w:r w:rsidRPr="003F1E0F">
              <w:rPr>
                <w:b/>
                <w:sz w:val="28"/>
              </w:rPr>
              <w:t>Προϋπολογισμός:</w:t>
            </w:r>
            <w:r w:rsidRPr="003F1E0F">
              <w:rPr>
                <w:sz w:val="28"/>
              </w:rPr>
              <w:tab/>
            </w:r>
            <w:r w:rsidR="00945C96" w:rsidRPr="00945C96">
              <w:rPr>
                <w:sz w:val="28"/>
              </w:rPr>
              <w:t xml:space="preserve">1.179.268,29 </w:t>
            </w:r>
            <w:r w:rsidR="00945C96">
              <w:rPr>
                <w:sz w:val="28"/>
              </w:rPr>
              <w:t xml:space="preserve">€ </w:t>
            </w:r>
            <w:r w:rsidRPr="003F1E0F">
              <w:rPr>
                <w:sz w:val="28"/>
              </w:rPr>
              <w:t>(</w:t>
            </w:r>
            <w:r w:rsidR="003F1E0F" w:rsidRPr="003F1E0F">
              <w:rPr>
                <w:sz w:val="28"/>
              </w:rPr>
              <w:t>χωρίς</w:t>
            </w:r>
            <w:r w:rsidRPr="003F1E0F">
              <w:rPr>
                <w:sz w:val="28"/>
              </w:rPr>
              <w:t xml:space="preserve"> ΦΠΑ)</w:t>
            </w:r>
          </w:p>
          <w:p w:rsidR="00BE3BBB" w:rsidRDefault="004E4F12" w:rsidP="00BE3BBB">
            <w:pPr>
              <w:spacing w:before="100" w:beforeAutospacing="1" w:after="100" w:afterAutospacing="1" w:line="360" w:lineRule="auto"/>
              <w:ind w:left="720"/>
              <w:jc w:val="right"/>
              <w:rPr>
                <w:color w:val="FFFFFF"/>
              </w:rPr>
            </w:pPr>
            <w:r>
              <w:rPr>
                <w:b/>
                <w:color w:val="FFFFFF"/>
                <w:sz w:val="28"/>
              </w:rPr>
              <w:t xml:space="preserve">Πλέον </w:t>
            </w:r>
            <w:r w:rsidRPr="007B1869">
              <w:rPr>
                <w:b/>
                <w:color w:val="FFFFFF"/>
                <w:sz w:val="28"/>
              </w:rPr>
              <w:t>Δικαιώματα Προαίρεσης</w:t>
            </w:r>
            <w:r>
              <w:rPr>
                <w:b/>
                <w:color w:val="FFFFFF"/>
                <w:sz w:val="28"/>
              </w:rPr>
              <w:t xml:space="preserve">: </w:t>
            </w:r>
            <w:r w:rsidR="007233DB" w:rsidRPr="005542E5">
              <w:rPr>
                <w:color w:val="FFFFFF"/>
                <w:sz w:val="28"/>
              </w:rPr>
              <w:t>540.</w:t>
            </w:r>
            <w:r w:rsidR="007233DB" w:rsidRPr="00E07ABA">
              <w:rPr>
                <w:color w:val="FFFFFF"/>
                <w:sz w:val="28"/>
              </w:rPr>
              <w:t>000</w:t>
            </w:r>
            <w:r w:rsidR="007233DB" w:rsidRPr="00E71D97">
              <w:rPr>
                <w:color w:val="FFFFFF"/>
                <w:sz w:val="28"/>
              </w:rPr>
              <w:t>,00</w:t>
            </w:r>
            <w:r w:rsidR="007233DB" w:rsidRPr="00586BB3">
              <w:rPr>
                <w:color w:val="FFFFFF"/>
              </w:rPr>
              <w:t>(</w:t>
            </w:r>
            <w:r w:rsidR="007233DB" w:rsidRPr="003F78A9">
              <w:rPr>
                <w:color w:val="FFFFFF"/>
              </w:rPr>
              <w:t xml:space="preserve"> </w:t>
            </w:r>
            <w:r w:rsidR="007233DB" w:rsidRPr="00586BB3">
              <w:rPr>
                <w:color w:val="FFFFFF"/>
              </w:rPr>
              <w:t>χωρίς ΦΠΑ)</w:t>
            </w:r>
          </w:p>
          <w:p w:rsidR="00BE3BBB" w:rsidRDefault="00AC53C4">
            <w:pPr>
              <w:spacing w:before="100" w:beforeAutospacing="1" w:after="100" w:afterAutospacing="1" w:line="360" w:lineRule="auto"/>
              <w:jc w:val="right"/>
              <w:rPr>
                <w:sz w:val="28"/>
              </w:rPr>
            </w:pPr>
            <w:r w:rsidRPr="005C54EC">
              <w:rPr>
                <w:b/>
                <w:sz w:val="28"/>
              </w:rPr>
              <w:t>Διάρκεια</w:t>
            </w:r>
            <w:r w:rsidR="000A4DA8">
              <w:rPr>
                <w:b/>
                <w:sz w:val="28"/>
              </w:rPr>
              <w:t>:</w:t>
            </w:r>
            <w:r>
              <w:rPr>
                <w:sz w:val="28"/>
              </w:rPr>
              <w:tab/>
            </w:r>
            <w:r w:rsidR="00945C96">
              <w:rPr>
                <w:sz w:val="28"/>
              </w:rPr>
              <w:t xml:space="preserve">18 </w:t>
            </w:r>
            <w:r>
              <w:rPr>
                <w:sz w:val="28"/>
              </w:rPr>
              <w:t>μήνες</w:t>
            </w:r>
          </w:p>
          <w:p w:rsidR="00BE3BBB" w:rsidRDefault="004A5480" w:rsidP="00BE3BBB">
            <w:pPr>
              <w:spacing w:before="100" w:beforeAutospacing="1" w:after="100" w:afterAutospacing="1" w:line="360" w:lineRule="auto"/>
              <w:jc w:val="right"/>
              <w:rPr>
                <w:i/>
              </w:rPr>
            </w:pPr>
            <w:r w:rsidRPr="003F1E0F">
              <w:rPr>
                <w:b/>
                <w:sz w:val="28"/>
              </w:rPr>
              <w:t>Διαδικασία Ανάθεσης</w:t>
            </w:r>
            <w:r w:rsidRPr="003F1E0F">
              <w:rPr>
                <w:sz w:val="28"/>
              </w:rPr>
              <w:t>: Ανοικτός Διεθν</w:t>
            </w:r>
            <w:r w:rsidR="003F1E0F" w:rsidRPr="003F1E0F">
              <w:rPr>
                <w:sz w:val="28"/>
              </w:rPr>
              <w:t>ής</w:t>
            </w:r>
            <w:r w:rsidRPr="003F1E0F">
              <w:rPr>
                <w:sz w:val="28"/>
              </w:rPr>
              <w:br/>
            </w:r>
            <w:r w:rsidRPr="003F1E0F">
              <w:rPr>
                <w:i/>
              </w:rPr>
              <w:t>με κριτήριο την οικονομικά συμφερότερη προσφορά</w:t>
            </w:r>
          </w:p>
          <w:p w:rsidR="00BE3BBB" w:rsidRDefault="004A5480" w:rsidP="00BE3BBB">
            <w:pPr>
              <w:spacing w:before="100" w:beforeAutospacing="1" w:after="100" w:afterAutospacing="1" w:line="360" w:lineRule="auto"/>
              <w:jc w:val="right"/>
            </w:pPr>
            <w:r w:rsidRPr="003F1E0F">
              <w:rPr>
                <w:b/>
              </w:rPr>
              <w:t xml:space="preserve">Ημερομηνία </w:t>
            </w:r>
            <w:r w:rsidR="003F1E0F" w:rsidRPr="003F1E0F">
              <w:rPr>
                <w:b/>
              </w:rPr>
              <w:t xml:space="preserve">διενέργειας </w:t>
            </w:r>
            <w:r w:rsidRPr="003F1E0F">
              <w:rPr>
                <w:b/>
              </w:rPr>
              <w:t>διαγωνισμού</w:t>
            </w:r>
            <w:r w:rsidR="003F1E0F" w:rsidRPr="003F1E0F">
              <w:t xml:space="preserve">: </w:t>
            </w:r>
            <w:r w:rsidR="003F1E0F" w:rsidRPr="00816183">
              <w:rPr>
                <w:lang w:val="en-US"/>
              </w:rPr>
              <w:t>HH</w:t>
            </w:r>
            <w:r w:rsidR="003F1E0F" w:rsidRPr="003F1E0F">
              <w:t>/</w:t>
            </w:r>
            <w:r w:rsidR="003F1E0F" w:rsidRPr="00816183">
              <w:rPr>
                <w:lang w:val="en-US"/>
              </w:rPr>
              <w:t>MM</w:t>
            </w:r>
            <w:r w:rsidR="003F1E0F" w:rsidRPr="003F1E0F">
              <w:t>/</w:t>
            </w:r>
            <w:r w:rsidR="003F1E0F" w:rsidRPr="00816183">
              <w:rPr>
                <w:lang w:val="en-US"/>
              </w:rPr>
              <w:t>EE</w:t>
            </w:r>
          </w:p>
          <w:p w:rsidR="00BE3BBB" w:rsidRDefault="00AC53C4" w:rsidP="00BE3BBB">
            <w:pPr>
              <w:spacing w:before="100" w:beforeAutospacing="1" w:after="100" w:afterAutospacing="1" w:line="360" w:lineRule="auto"/>
              <w:jc w:val="right"/>
              <w:rPr>
                <w:b/>
              </w:rPr>
            </w:pPr>
            <w:r w:rsidRPr="005C54EC">
              <w:rPr>
                <w:b/>
              </w:rPr>
              <w:t>Κωδικός ΟΠΣ</w:t>
            </w:r>
            <w:r w:rsidRPr="005C54EC">
              <w:rPr>
                <w:b/>
                <w:lang w:val="en-US"/>
              </w:rPr>
              <w:t>:</w:t>
            </w:r>
            <w:r w:rsidRPr="005C54EC">
              <w:rPr>
                <w:b/>
                <w:lang w:val="en-US"/>
              </w:rPr>
              <w:tab/>
            </w:r>
            <w:r w:rsidR="00945C96">
              <w:rPr>
                <w:b/>
              </w:rPr>
              <w:t xml:space="preserve"> 346590</w:t>
            </w:r>
          </w:p>
          <w:p w:rsidR="003F1E0F" w:rsidRDefault="00FE6423" w:rsidP="009918C3">
            <w:pPr>
              <w:spacing w:before="100" w:beforeAutospacing="1" w:after="100" w:afterAutospacing="1" w:line="360" w:lineRule="auto"/>
              <w:rPr>
                <w:noProof/>
              </w:rPr>
            </w:pPr>
            <w:r>
              <w:rPr>
                <w:noProof/>
              </w:rPr>
              <w:drawing>
                <wp:inline distT="0" distB="0" distL="0" distR="0">
                  <wp:extent cx="1184910" cy="7715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1184910" cy="771525"/>
                          </a:xfrm>
                          <a:prstGeom prst="rect">
                            <a:avLst/>
                          </a:prstGeom>
                          <a:noFill/>
                          <a:ln w="9525">
                            <a:noFill/>
                            <a:miter lim="800000"/>
                            <a:headEnd/>
                            <a:tailEnd/>
                          </a:ln>
                        </pic:spPr>
                      </pic:pic>
                    </a:graphicData>
                  </a:graphic>
                </wp:inline>
              </w:drawing>
            </w:r>
          </w:p>
        </w:tc>
      </w:tr>
    </w:tbl>
    <w:p w:rsidR="00E423A7" w:rsidRDefault="00FE6423" w:rsidP="009918C3">
      <w:pPr>
        <w:pStyle w:val="1"/>
      </w:pPr>
      <w:r>
        <w:rPr>
          <w:b w:val="0"/>
          <w:bCs w:val="0"/>
          <w:noProof/>
          <w:sz w:val="40"/>
          <w:szCs w:val="40"/>
        </w:rPr>
        <w:drawing>
          <wp:anchor distT="0" distB="0" distL="114300" distR="114300" simplePos="0" relativeHeight="251656192" behindDoc="0" locked="0" layoutInCell="1" allowOverlap="0">
            <wp:simplePos x="0" y="0"/>
            <wp:positionH relativeFrom="column">
              <wp:posOffset>4592320</wp:posOffset>
            </wp:positionH>
            <wp:positionV relativeFrom="paragraph">
              <wp:posOffset>598805</wp:posOffset>
            </wp:positionV>
            <wp:extent cx="1248410" cy="1040130"/>
            <wp:effectExtent l="19050" t="0" r="8890" b="0"/>
            <wp:wrapNone/>
            <wp:docPr id="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1248410" cy="1040130"/>
                    </a:xfrm>
                    <a:prstGeom prst="rect">
                      <a:avLst/>
                    </a:prstGeom>
                    <a:noFill/>
                    <a:ln w="9525">
                      <a:noFill/>
                      <a:miter lim="800000"/>
                      <a:headEnd/>
                      <a:tailEnd/>
                    </a:ln>
                  </pic:spPr>
                </pic:pic>
              </a:graphicData>
            </a:graphic>
          </wp:anchor>
        </w:drawing>
      </w:r>
      <w:r w:rsidR="00250DB7">
        <w:br w:type="page"/>
      </w:r>
    </w:p>
    <w:p w:rsidR="00250DB7" w:rsidRPr="00832DB5" w:rsidRDefault="00250DB7" w:rsidP="009918C3">
      <w:pPr>
        <w:spacing w:before="100" w:beforeAutospacing="1" w:after="100" w:afterAutospacing="1" w:line="360" w:lineRule="auto"/>
        <w:jc w:val="center"/>
        <w:rPr>
          <w:b/>
          <w:sz w:val="32"/>
          <w:szCs w:val="32"/>
        </w:rPr>
      </w:pPr>
      <w:r w:rsidRPr="00832DB5">
        <w:rPr>
          <w:b/>
          <w:sz w:val="32"/>
          <w:szCs w:val="32"/>
        </w:rPr>
        <w:lastRenderedPageBreak/>
        <w:t xml:space="preserve">Μέρος Α: Αντικείμενο και Προδιαγραφές </w:t>
      </w:r>
      <w:r w:rsidR="00A365F3">
        <w:rPr>
          <w:b/>
          <w:sz w:val="32"/>
          <w:szCs w:val="32"/>
        </w:rPr>
        <w:t>Έργου</w:t>
      </w:r>
    </w:p>
    <w:p w:rsidR="00DD111C" w:rsidRPr="004F2A89" w:rsidRDefault="00DD111C" w:rsidP="001953F4">
      <w:pPr>
        <w:pStyle w:val="1"/>
      </w:pPr>
      <w:bookmarkStart w:id="0" w:name="_Toc320078414"/>
      <w:r>
        <w:t>Πίνακας Περιεχομένων</w:t>
      </w:r>
      <w:bookmarkEnd w:id="0"/>
    </w:p>
    <w:p w:rsidR="00BB32C6" w:rsidRDefault="006A0A64">
      <w:pPr>
        <w:pStyle w:val="10"/>
        <w:tabs>
          <w:tab w:val="right" w:leader="dot" w:pos="8296"/>
        </w:tabs>
        <w:rPr>
          <w:rFonts w:asciiTheme="minorHAnsi" w:eastAsiaTheme="minorEastAsia" w:hAnsiTheme="minorHAnsi" w:cstheme="minorBidi"/>
          <w:b w:val="0"/>
          <w:bCs w:val="0"/>
          <w:i w:val="0"/>
          <w:iCs w:val="0"/>
          <w:noProof/>
          <w:sz w:val="22"/>
          <w:szCs w:val="22"/>
        </w:rPr>
      </w:pPr>
      <w:r w:rsidRPr="006A0A64">
        <w:fldChar w:fldCharType="begin"/>
      </w:r>
      <w:r w:rsidR="00502AA8">
        <w:instrText xml:space="preserve"> TOC \o "1-3" \h \z \u </w:instrText>
      </w:r>
      <w:r w:rsidRPr="006A0A64">
        <w:fldChar w:fldCharType="separate"/>
      </w:r>
      <w:hyperlink w:anchor="_Toc320078414" w:history="1">
        <w:r w:rsidR="00BB32C6" w:rsidRPr="00855C30">
          <w:rPr>
            <w:rStyle w:val="-"/>
            <w:noProof/>
          </w:rPr>
          <w:t>Πίνακας Περιεχομένων</w:t>
        </w:r>
        <w:r w:rsidR="00BB32C6">
          <w:rPr>
            <w:noProof/>
            <w:webHidden/>
          </w:rPr>
          <w:tab/>
        </w:r>
        <w:r>
          <w:rPr>
            <w:noProof/>
            <w:webHidden/>
          </w:rPr>
          <w:fldChar w:fldCharType="begin"/>
        </w:r>
        <w:r w:rsidR="00BB32C6">
          <w:rPr>
            <w:noProof/>
            <w:webHidden/>
          </w:rPr>
          <w:instrText xml:space="preserve"> PAGEREF _Toc320078414 \h </w:instrText>
        </w:r>
        <w:r>
          <w:rPr>
            <w:noProof/>
            <w:webHidden/>
          </w:rPr>
        </w:r>
        <w:r>
          <w:rPr>
            <w:noProof/>
            <w:webHidden/>
          </w:rPr>
          <w:fldChar w:fldCharType="separate"/>
        </w:r>
        <w:r w:rsidR="00BB32C6">
          <w:rPr>
            <w:noProof/>
            <w:webHidden/>
          </w:rPr>
          <w:t>2</w:t>
        </w:r>
        <w:r>
          <w:rPr>
            <w:noProof/>
            <w:webHidden/>
          </w:rPr>
          <w:fldChar w:fldCharType="end"/>
        </w:r>
      </w:hyperlink>
    </w:p>
    <w:p w:rsidR="00BB32C6" w:rsidRDefault="006A0A64">
      <w:pPr>
        <w:pStyle w:val="10"/>
        <w:tabs>
          <w:tab w:val="right" w:leader="dot" w:pos="8296"/>
        </w:tabs>
        <w:rPr>
          <w:rFonts w:asciiTheme="minorHAnsi" w:eastAsiaTheme="minorEastAsia" w:hAnsiTheme="minorHAnsi" w:cstheme="minorBidi"/>
          <w:b w:val="0"/>
          <w:bCs w:val="0"/>
          <w:i w:val="0"/>
          <w:iCs w:val="0"/>
          <w:noProof/>
          <w:sz w:val="22"/>
          <w:szCs w:val="22"/>
        </w:rPr>
      </w:pPr>
      <w:hyperlink w:anchor="_Toc320078415" w:history="1">
        <w:r w:rsidR="00BB32C6" w:rsidRPr="00855C30">
          <w:rPr>
            <w:rStyle w:val="-"/>
            <w:noProof/>
          </w:rPr>
          <w:t>Συνοπτικά στοιχεία Έργου</w:t>
        </w:r>
        <w:r w:rsidR="00BB32C6">
          <w:rPr>
            <w:noProof/>
            <w:webHidden/>
          </w:rPr>
          <w:tab/>
        </w:r>
        <w:r>
          <w:rPr>
            <w:noProof/>
            <w:webHidden/>
          </w:rPr>
          <w:fldChar w:fldCharType="begin"/>
        </w:r>
        <w:r w:rsidR="00BB32C6">
          <w:rPr>
            <w:noProof/>
            <w:webHidden/>
          </w:rPr>
          <w:instrText xml:space="preserve"> PAGEREF _Toc320078415 \h </w:instrText>
        </w:r>
        <w:r>
          <w:rPr>
            <w:noProof/>
            <w:webHidden/>
          </w:rPr>
        </w:r>
        <w:r>
          <w:rPr>
            <w:noProof/>
            <w:webHidden/>
          </w:rPr>
          <w:fldChar w:fldCharType="separate"/>
        </w:r>
        <w:r w:rsidR="00BB32C6">
          <w:rPr>
            <w:noProof/>
            <w:webHidden/>
          </w:rPr>
          <w:t>4</w:t>
        </w:r>
        <w:r>
          <w:rPr>
            <w:noProof/>
            <w:webHidden/>
          </w:rPr>
          <w:fldChar w:fldCharType="end"/>
        </w:r>
      </w:hyperlink>
    </w:p>
    <w:p w:rsidR="00BB32C6" w:rsidRDefault="006A0A64">
      <w:pPr>
        <w:pStyle w:val="10"/>
        <w:tabs>
          <w:tab w:val="right" w:leader="dot" w:pos="8296"/>
        </w:tabs>
        <w:rPr>
          <w:rFonts w:asciiTheme="minorHAnsi" w:eastAsiaTheme="minorEastAsia" w:hAnsiTheme="minorHAnsi" w:cstheme="minorBidi"/>
          <w:b w:val="0"/>
          <w:bCs w:val="0"/>
          <w:i w:val="0"/>
          <w:iCs w:val="0"/>
          <w:noProof/>
          <w:sz w:val="22"/>
          <w:szCs w:val="22"/>
        </w:rPr>
      </w:pPr>
      <w:hyperlink w:anchor="_Toc320078416" w:history="1">
        <w:r w:rsidR="00BB32C6" w:rsidRPr="00855C30">
          <w:rPr>
            <w:rStyle w:val="-"/>
            <w:noProof/>
          </w:rPr>
          <w:t>ΜΕΡΟΣ Α: ΑΝΤΙΚΕΙΜΕΝΟ ΚΑΙ ΠΡΟΔΙΑΓΡΑΦΕΣ ΕΡΓΟΥ</w:t>
        </w:r>
        <w:r w:rsidR="00BB32C6">
          <w:rPr>
            <w:noProof/>
            <w:webHidden/>
          </w:rPr>
          <w:tab/>
        </w:r>
        <w:r>
          <w:rPr>
            <w:noProof/>
            <w:webHidden/>
          </w:rPr>
          <w:fldChar w:fldCharType="begin"/>
        </w:r>
        <w:r w:rsidR="00BB32C6">
          <w:rPr>
            <w:noProof/>
            <w:webHidden/>
          </w:rPr>
          <w:instrText xml:space="preserve"> PAGEREF _Toc320078416 \h </w:instrText>
        </w:r>
        <w:r>
          <w:rPr>
            <w:noProof/>
            <w:webHidden/>
          </w:rPr>
        </w:r>
        <w:r>
          <w:rPr>
            <w:noProof/>
            <w:webHidden/>
          </w:rPr>
          <w:fldChar w:fldCharType="separate"/>
        </w:r>
        <w:r w:rsidR="00BB32C6">
          <w:rPr>
            <w:noProof/>
            <w:webHidden/>
          </w:rPr>
          <w:t>5</w:t>
        </w:r>
        <w:r>
          <w:rPr>
            <w:noProof/>
            <w:webHidden/>
          </w:rPr>
          <w:fldChar w:fldCharType="end"/>
        </w:r>
      </w:hyperlink>
    </w:p>
    <w:p w:rsidR="00BB32C6" w:rsidRDefault="006A0A64">
      <w:pPr>
        <w:pStyle w:val="10"/>
        <w:tabs>
          <w:tab w:val="right" w:leader="dot" w:pos="8296"/>
        </w:tabs>
        <w:rPr>
          <w:rFonts w:asciiTheme="minorHAnsi" w:eastAsiaTheme="minorEastAsia" w:hAnsiTheme="minorHAnsi" w:cstheme="minorBidi"/>
          <w:b w:val="0"/>
          <w:bCs w:val="0"/>
          <w:i w:val="0"/>
          <w:iCs w:val="0"/>
          <w:noProof/>
          <w:sz w:val="22"/>
          <w:szCs w:val="22"/>
        </w:rPr>
      </w:pPr>
      <w:hyperlink w:anchor="_Toc320078417" w:history="1">
        <w:r w:rsidR="00BB32C6" w:rsidRPr="00855C30">
          <w:rPr>
            <w:rStyle w:val="-"/>
            <w:noProof/>
          </w:rPr>
          <w:t>Συντομογραφίες</w:t>
        </w:r>
        <w:r w:rsidR="00BB32C6">
          <w:rPr>
            <w:noProof/>
            <w:webHidden/>
          </w:rPr>
          <w:tab/>
        </w:r>
        <w:r>
          <w:rPr>
            <w:noProof/>
            <w:webHidden/>
          </w:rPr>
          <w:fldChar w:fldCharType="begin"/>
        </w:r>
        <w:r w:rsidR="00BB32C6">
          <w:rPr>
            <w:noProof/>
            <w:webHidden/>
          </w:rPr>
          <w:instrText xml:space="preserve"> PAGEREF _Toc320078417 \h </w:instrText>
        </w:r>
        <w:r>
          <w:rPr>
            <w:noProof/>
            <w:webHidden/>
          </w:rPr>
        </w:r>
        <w:r>
          <w:rPr>
            <w:noProof/>
            <w:webHidden/>
          </w:rPr>
          <w:fldChar w:fldCharType="separate"/>
        </w:r>
        <w:r w:rsidR="00BB32C6">
          <w:rPr>
            <w:noProof/>
            <w:webHidden/>
          </w:rPr>
          <w:t>5</w:t>
        </w:r>
        <w:r>
          <w:rPr>
            <w:noProof/>
            <w:webHidden/>
          </w:rPr>
          <w:fldChar w:fldCharType="end"/>
        </w:r>
      </w:hyperlink>
    </w:p>
    <w:p w:rsidR="00BB32C6" w:rsidRDefault="006A0A64">
      <w:pPr>
        <w:pStyle w:val="10"/>
        <w:tabs>
          <w:tab w:val="left" w:pos="720"/>
          <w:tab w:val="right" w:leader="dot" w:pos="8296"/>
        </w:tabs>
        <w:rPr>
          <w:rFonts w:asciiTheme="minorHAnsi" w:eastAsiaTheme="minorEastAsia" w:hAnsiTheme="minorHAnsi" w:cstheme="minorBidi"/>
          <w:b w:val="0"/>
          <w:bCs w:val="0"/>
          <w:i w:val="0"/>
          <w:iCs w:val="0"/>
          <w:noProof/>
          <w:sz w:val="22"/>
          <w:szCs w:val="22"/>
        </w:rPr>
      </w:pPr>
      <w:hyperlink w:anchor="_Toc320078418" w:history="1">
        <w:r w:rsidR="00BB32C6" w:rsidRPr="00855C30">
          <w:rPr>
            <w:rStyle w:val="-"/>
            <w:noProof/>
          </w:rPr>
          <w:t>Α1.</w:t>
        </w:r>
        <w:r w:rsidR="00BB32C6">
          <w:rPr>
            <w:rFonts w:asciiTheme="minorHAnsi" w:eastAsiaTheme="minorEastAsia" w:hAnsiTheme="minorHAnsi" w:cstheme="minorBidi"/>
            <w:b w:val="0"/>
            <w:bCs w:val="0"/>
            <w:i w:val="0"/>
            <w:iCs w:val="0"/>
            <w:noProof/>
            <w:sz w:val="22"/>
            <w:szCs w:val="22"/>
          </w:rPr>
          <w:tab/>
        </w:r>
        <w:r w:rsidR="00BB32C6" w:rsidRPr="00855C30">
          <w:rPr>
            <w:rStyle w:val="-"/>
            <w:noProof/>
          </w:rPr>
          <w:t>Περιβάλλον του Έργου</w:t>
        </w:r>
        <w:r w:rsidR="00BB32C6">
          <w:rPr>
            <w:noProof/>
            <w:webHidden/>
          </w:rPr>
          <w:tab/>
        </w:r>
        <w:r>
          <w:rPr>
            <w:noProof/>
            <w:webHidden/>
          </w:rPr>
          <w:fldChar w:fldCharType="begin"/>
        </w:r>
        <w:r w:rsidR="00BB32C6">
          <w:rPr>
            <w:noProof/>
            <w:webHidden/>
          </w:rPr>
          <w:instrText xml:space="preserve"> PAGEREF _Toc320078418 \h </w:instrText>
        </w:r>
        <w:r>
          <w:rPr>
            <w:noProof/>
            <w:webHidden/>
          </w:rPr>
        </w:r>
        <w:r>
          <w:rPr>
            <w:noProof/>
            <w:webHidden/>
          </w:rPr>
          <w:fldChar w:fldCharType="separate"/>
        </w:r>
        <w:r w:rsidR="00BB32C6">
          <w:rPr>
            <w:noProof/>
            <w:webHidden/>
          </w:rPr>
          <w:t>7</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19" w:history="1">
        <w:r w:rsidR="00BB32C6" w:rsidRPr="00855C30">
          <w:rPr>
            <w:rStyle w:val="-"/>
            <w:noProof/>
          </w:rPr>
          <w:t>Α1.1</w:t>
        </w:r>
        <w:r w:rsidR="00BB32C6">
          <w:rPr>
            <w:rFonts w:asciiTheme="minorHAnsi" w:eastAsiaTheme="minorEastAsia" w:hAnsiTheme="minorHAnsi" w:cstheme="minorBidi"/>
            <w:b w:val="0"/>
            <w:bCs w:val="0"/>
            <w:noProof/>
          </w:rPr>
          <w:tab/>
        </w:r>
        <w:r w:rsidR="00BB32C6" w:rsidRPr="00855C30">
          <w:rPr>
            <w:rStyle w:val="-"/>
            <w:noProof/>
          </w:rPr>
          <w:t>Εμπλεκόμενοι στην υλοποίηση του αντικειμένου του Έργου</w:t>
        </w:r>
        <w:r w:rsidR="00BB32C6">
          <w:rPr>
            <w:noProof/>
            <w:webHidden/>
          </w:rPr>
          <w:tab/>
        </w:r>
        <w:r>
          <w:rPr>
            <w:noProof/>
            <w:webHidden/>
          </w:rPr>
          <w:fldChar w:fldCharType="begin"/>
        </w:r>
        <w:r w:rsidR="00BB32C6">
          <w:rPr>
            <w:noProof/>
            <w:webHidden/>
          </w:rPr>
          <w:instrText xml:space="preserve"> PAGEREF _Toc320078419 \h </w:instrText>
        </w:r>
        <w:r>
          <w:rPr>
            <w:noProof/>
            <w:webHidden/>
          </w:rPr>
        </w:r>
        <w:r>
          <w:rPr>
            <w:noProof/>
            <w:webHidden/>
          </w:rPr>
          <w:fldChar w:fldCharType="separate"/>
        </w:r>
        <w:r w:rsidR="00BB32C6">
          <w:rPr>
            <w:noProof/>
            <w:webHidden/>
          </w:rPr>
          <w:t>7</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20" w:history="1">
        <w:r w:rsidR="00BB32C6" w:rsidRPr="00855C30">
          <w:rPr>
            <w:rStyle w:val="-"/>
            <w:noProof/>
          </w:rPr>
          <w:t>Α1.1.1</w:t>
        </w:r>
        <w:r w:rsidR="00BB32C6">
          <w:rPr>
            <w:rFonts w:asciiTheme="minorHAnsi" w:eastAsiaTheme="minorEastAsia" w:hAnsiTheme="minorHAnsi" w:cstheme="minorBidi"/>
            <w:noProof/>
            <w:sz w:val="22"/>
            <w:szCs w:val="22"/>
          </w:rPr>
          <w:tab/>
        </w:r>
        <w:r w:rsidR="00BB32C6" w:rsidRPr="00855C30">
          <w:rPr>
            <w:rStyle w:val="-"/>
            <w:noProof/>
          </w:rPr>
          <w:t>Συνοπτική παρουσίαση Φορέα Λειτουργίας και Υλοποίησης</w:t>
        </w:r>
        <w:r w:rsidR="00BB32C6">
          <w:rPr>
            <w:noProof/>
            <w:webHidden/>
          </w:rPr>
          <w:tab/>
        </w:r>
        <w:r>
          <w:rPr>
            <w:noProof/>
            <w:webHidden/>
          </w:rPr>
          <w:fldChar w:fldCharType="begin"/>
        </w:r>
        <w:r w:rsidR="00BB32C6">
          <w:rPr>
            <w:noProof/>
            <w:webHidden/>
          </w:rPr>
          <w:instrText xml:space="preserve"> PAGEREF _Toc320078420 \h </w:instrText>
        </w:r>
        <w:r>
          <w:rPr>
            <w:noProof/>
            <w:webHidden/>
          </w:rPr>
        </w:r>
        <w:r>
          <w:rPr>
            <w:noProof/>
            <w:webHidden/>
          </w:rPr>
          <w:fldChar w:fldCharType="separate"/>
        </w:r>
        <w:r w:rsidR="00BB32C6">
          <w:rPr>
            <w:noProof/>
            <w:webHidden/>
          </w:rPr>
          <w:t>10</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21" w:history="1">
        <w:r w:rsidR="00BB32C6" w:rsidRPr="00855C30">
          <w:rPr>
            <w:rStyle w:val="-"/>
            <w:noProof/>
          </w:rPr>
          <w:t>Α1.1.2</w:t>
        </w:r>
        <w:r w:rsidR="00BB32C6">
          <w:rPr>
            <w:rFonts w:asciiTheme="minorHAnsi" w:eastAsiaTheme="minorEastAsia" w:hAnsiTheme="minorHAnsi" w:cstheme="minorBidi"/>
            <w:noProof/>
            <w:sz w:val="22"/>
            <w:szCs w:val="22"/>
          </w:rPr>
          <w:tab/>
        </w:r>
        <w:r w:rsidR="00BB32C6" w:rsidRPr="00855C30">
          <w:rPr>
            <w:rStyle w:val="-"/>
            <w:noProof/>
          </w:rPr>
          <w:t>Άλλοι Φορείς που εμπλέκονται στην επιτυχή έκβαση του Έργου</w:t>
        </w:r>
        <w:r w:rsidR="00BB32C6">
          <w:rPr>
            <w:noProof/>
            <w:webHidden/>
          </w:rPr>
          <w:tab/>
        </w:r>
        <w:r>
          <w:rPr>
            <w:noProof/>
            <w:webHidden/>
          </w:rPr>
          <w:fldChar w:fldCharType="begin"/>
        </w:r>
        <w:r w:rsidR="00BB32C6">
          <w:rPr>
            <w:noProof/>
            <w:webHidden/>
          </w:rPr>
          <w:instrText xml:space="preserve"> PAGEREF _Toc320078421 \h </w:instrText>
        </w:r>
        <w:r>
          <w:rPr>
            <w:noProof/>
            <w:webHidden/>
          </w:rPr>
        </w:r>
        <w:r>
          <w:rPr>
            <w:noProof/>
            <w:webHidden/>
          </w:rPr>
          <w:fldChar w:fldCharType="separate"/>
        </w:r>
        <w:r w:rsidR="00BB32C6">
          <w:rPr>
            <w:noProof/>
            <w:webHidden/>
          </w:rPr>
          <w:t>11</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22" w:history="1">
        <w:r w:rsidR="00BB32C6" w:rsidRPr="00855C30">
          <w:rPr>
            <w:rStyle w:val="-"/>
            <w:noProof/>
          </w:rPr>
          <w:t>Α1.1.3</w:t>
        </w:r>
        <w:r w:rsidR="00BB32C6">
          <w:rPr>
            <w:rFonts w:asciiTheme="minorHAnsi" w:eastAsiaTheme="minorEastAsia" w:hAnsiTheme="minorHAnsi" w:cstheme="minorBidi"/>
            <w:noProof/>
            <w:sz w:val="22"/>
            <w:szCs w:val="22"/>
          </w:rPr>
          <w:tab/>
        </w:r>
        <w:r w:rsidR="00BB32C6" w:rsidRPr="00855C30">
          <w:rPr>
            <w:rStyle w:val="-"/>
            <w:noProof/>
          </w:rPr>
          <w:t>Όργανα και Επιτροπές (Διακυβέρνηση του Έργου)</w:t>
        </w:r>
        <w:r w:rsidR="00BB32C6">
          <w:rPr>
            <w:noProof/>
            <w:webHidden/>
          </w:rPr>
          <w:tab/>
        </w:r>
        <w:r>
          <w:rPr>
            <w:noProof/>
            <w:webHidden/>
          </w:rPr>
          <w:fldChar w:fldCharType="begin"/>
        </w:r>
        <w:r w:rsidR="00BB32C6">
          <w:rPr>
            <w:noProof/>
            <w:webHidden/>
          </w:rPr>
          <w:instrText xml:space="preserve"> PAGEREF _Toc320078422 \h </w:instrText>
        </w:r>
        <w:r>
          <w:rPr>
            <w:noProof/>
            <w:webHidden/>
          </w:rPr>
        </w:r>
        <w:r>
          <w:rPr>
            <w:noProof/>
            <w:webHidden/>
          </w:rPr>
          <w:fldChar w:fldCharType="separate"/>
        </w:r>
        <w:r w:rsidR="00BB32C6">
          <w:rPr>
            <w:noProof/>
            <w:webHidden/>
          </w:rPr>
          <w:t>20</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23" w:history="1">
        <w:r w:rsidR="00BB32C6" w:rsidRPr="00855C30">
          <w:rPr>
            <w:rStyle w:val="-"/>
            <w:noProof/>
          </w:rPr>
          <w:t>Α1.2</w:t>
        </w:r>
        <w:r w:rsidR="00BB32C6">
          <w:rPr>
            <w:rFonts w:asciiTheme="minorHAnsi" w:eastAsiaTheme="minorEastAsia" w:hAnsiTheme="minorHAnsi" w:cstheme="minorBidi"/>
            <w:b w:val="0"/>
            <w:bCs w:val="0"/>
            <w:noProof/>
          </w:rPr>
          <w:tab/>
        </w:r>
        <w:r w:rsidR="00BB32C6" w:rsidRPr="00855C30">
          <w:rPr>
            <w:rStyle w:val="-"/>
            <w:noProof/>
          </w:rPr>
          <w:t>Υφιστάμενη κατάσταση (σε σχέση με τις απαιτήσεις του Έργου)</w:t>
        </w:r>
        <w:r w:rsidR="00BB32C6">
          <w:rPr>
            <w:noProof/>
            <w:webHidden/>
          </w:rPr>
          <w:tab/>
        </w:r>
        <w:r>
          <w:rPr>
            <w:noProof/>
            <w:webHidden/>
          </w:rPr>
          <w:fldChar w:fldCharType="begin"/>
        </w:r>
        <w:r w:rsidR="00BB32C6">
          <w:rPr>
            <w:noProof/>
            <w:webHidden/>
          </w:rPr>
          <w:instrText xml:space="preserve"> PAGEREF _Toc320078423 \h </w:instrText>
        </w:r>
        <w:r>
          <w:rPr>
            <w:noProof/>
            <w:webHidden/>
          </w:rPr>
        </w:r>
        <w:r>
          <w:rPr>
            <w:noProof/>
            <w:webHidden/>
          </w:rPr>
          <w:fldChar w:fldCharType="separate"/>
        </w:r>
        <w:r w:rsidR="00BB32C6">
          <w:rPr>
            <w:noProof/>
            <w:webHidden/>
          </w:rPr>
          <w:t>21</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24" w:history="1">
        <w:r w:rsidR="00BB32C6" w:rsidRPr="00855C30">
          <w:rPr>
            <w:rStyle w:val="-"/>
            <w:noProof/>
          </w:rPr>
          <w:t>Α1.2.1</w:t>
        </w:r>
        <w:r w:rsidR="00BB32C6">
          <w:rPr>
            <w:rFonts w:asciiTheme="minorHAnsi" w:eastAsiaTheme="minorEastAsia" w:hAnsiTheme="minorHAnsi" w:cstheme="minorBidi"/>
            <w:noProof/>
            <w:sz w:val="22"/>
            <w:szCs w:val="22"/>
          </w:rPr>
          <w:tab/>
        </w:r>
        <w:r w:rsidR="00BB32C6" w:rsidRPr="00855C30">
          <w:rPr>
            <w:rStyle w:val="-"/>
            <w:noProof/>
          </w:rPr>
          <w:t>Συνοπτική περιγραφή των υπηρεσιών και της λειτουργίας του Φορέα Λειτουργίας</w:t>
        </w:r>
        <w:r w:rsidR="00BB32C6">
          <w:rPr>
            <w:noProof/>
            <w:webHidden/>
          </w:rPr>
          <w:tab/>
        </w:r>
        <w:r>
          <w:rPr>
            <w:noProof/>
            <w:webHidden/>
          </w:rPr>
          <w:fldChar w:fldCharType="begin"/>
        </w:r>
        <w:r w:rsidR="00BB32C6">
          <w:rPr>
            <w:noProof/>
            <w:webHidden/>
          </w:rPr>
          <w:instrText xml:space="preserve"> PAGEREF _Toc320078424 \h </w:instrText>
        </w:r>
        <w:r>
          <w:rPr>
            <w:noProof/>
            <w:webHidden/>
          </w:rPr>
        </w:r>
        <w:r>
          <w:rPr>
            <w:noProof/>
            <w:webHidden/>
          </w:rPr>
          <w:fldChar w:fldCharType="separate"/>
        </w:r>
        <w:r w:rsidR="00BB32C6">
          <w:rPr>
            <w:noProof/>
            <w:webHidden/>
          </w:rPr>
          <w:t>21</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25" w:history="1">
        <w:r w:rsidR="00BB32C6" w:rsidRPr="00855C30">
          <w:rPr>
            <w:rStyle w:val="-"/>
            <w:noProof/>
          </w:rPr>
          <w:t>Α1.2.2</w:t>
        </w:r>
        <w:r w:rsidR="00BB32C6">
          <w:rPr>
            <w:rFonts w:asciiTheme="minorHAnsi" w:eastAsiaTheme="minorEastAsia" w:hAnsiTheme="minorHAnsi" w:cstheme="minorBidi"/>
            <w:noProof/>
            <w:sz w:val="22"/>
            <w:szCs w:val="22"/>
          </w:rPr>
          <w:tab/>
        </w:r>
        <w:r w:rsidR="00BB32C6" w:rsidRPr="00855C30">
          <w:rPr>
            <w:rStyle w:val="-"/>
            <w:noProof/>
          </w:rPr>
          <w:t>Οργανωτική Δομή και Στελέχωση του Φορέα</w:t>
        </w:r>
        <w:r w:rsidR="00BB32C6">
          <w:rPr>
            <w:noProof/>
            <w:webHidden/>
          </w:rPr>
          <w:tab/>
        </w:r>
        <w:r>
          <w:rPr>
            <w:noProof/>
            <w:webHidden/>
          </w:rPr>
          <w:fldChar w:fldCharType="begin"/>
        </w:r>
        <w:r w:rsidR="00BB32C6">
          <w:rPr>
            <w:noProof/>
            <w:webHidden/>
          </w:rPr>
          <w:instrText xml:space="preserve"> PAGEREF _Toc320078425 \h </w:instrText>
        </w:r>
        <w:r>
          <w:rPr>
            <w:noProof/>
            <w:webHidden/>
          </w:rPr>
        </w:r>
        <w:r>
          <w:rPr>
            <w:noProof/>
            <w:webHidden/>
          </w:rPr>
          <w:fldChar w:fldCharType="separate"/>
        </w:r>
        <w:r w:rsidR="00BB32C6">
          <w:rPr>
            <w:noProof/>
            <w:webHidden/>
          </w:rPr>
          <w:t>25</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26" w:history="1">
        <w:r w:rsidR="00BB32C6" w:rsidRPr="00855C30">
          <w:rPr>
            <w:rStyle w:val="-"/>
            <w:noProof/>
          </w:rPr>
          <w:t>Α1.2.3</w:t>
        </w:r>
        <w:r w:rsidR="00BB32C6">
          <w:rPr>
            <w:rFonts w:asciiTheme="minorHAnsi" w:eastAsiaTheme="minorEastAsia" w:hAnsiTheme="minorHAnsi" w:cstheme="minorBidi"/>
            <w:noProof/>
            <w:sz w:val="22"/>
            <w:szCs w:val="22"/>
          </w:rPr>
          <w:tab/>
        </w:r>
        <w:r w:rsidR="00BB32C6" w:rsidRPr="00855C30">
          <w:rPr>
            <w:rStyle w:val="-"/>
            <w:noProof/>
          </w:rPr>
          <w:t>Περιγραφή των κύριων επιχειρησιακών διαδικασιών</w:t>
        </w:r>
        <w:r w:rsidR="00BB32C6">
          <w:rPr>
            <w:noProof/>
            <w:webHidden/>
          </w:rPr>
          <w:tab/>
        </w:r>
        <w:r>
          <w:rPr>
            <w:noProof/>
            <w:webHidden/>
          </w:rPr>
          <w:fldChar w:fldCharType="begin"/>
        </w:r>
        <w:r w:rsidR="00BB32C6">
          <w:rPr>
            <w:noProof/>
            <w:webHidden/>
          </w:rPr>
          <w:instrText xml:space="preserve"> PAGEREF _Toc320078426 \h </w:instrText>
        </w:r>
        <w:r>
          <w:rPr>
            <w:noProof/>
            <w:webHidden/>
          </w:rPr>
        </w:r>
        <w:r>
          <w:rPr>
            <w:noProof/>
            <w:webHidden/>
          </w:rPr>
          <w:fldChar w:fldCharType="separate"/>
        </w:r>
        <w:r w:rsidR="00BB32C6">
          <w:rPr>
            <w:noProof/>
            <w:webHidden/>
          </w:rPr>
          <w:t>26</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27" w:history="1">
        <w:r w:rsidR="00BB32C6" w:rsidRPr="00855C30">
          <w:rPr>
            <w:rStyle w:val="-"/>
            <w:noProof/>
          </w:rPr>
          <w:t>Α1.2.4</w:t>
        </w:r>
        <w:r w:rsidR="00BB32C6">
          <w:rPr>
            <w:rFonts w:asciiTheme="minorHAnsi" w:eastAsiaTheme="minorEastAsia" w:hAnsiTheme="minorHAnsi" w:cstheme="minorBidi"/>
            <w:noProof/>
            <w:sz w:val="22"/>
            <w:szCs w:val="22"/>
          </w:rPr>
          <w:tab/>
        </w:r>
        <w:r w:rsidR="00BB32C6" w:rsidRPr="00855C30">
          <w:rPr>
            <w:rStyle w:val="-"/>
            <w:noProof/>
          </w:rPr>
          <w:t>Ανάλυση υποδομών Τεχνολογιών Πληροφορικής και Επικοινωνιών</w:t>
        </w:r>
        <w:r w:rsidR="00BB32C6">
          <w:rPr>
            <w:noProof/>
            <w:webHidden/>
          </w:rPr>
          <w:tab/>
        </w:r>
        <w:r>
          <w:rPr>
            <w:noProof/>
            <w:webHidden/>
          </w:rPr>
          <w:fldChar w:fldCharType="begin"/>
        </w:r>
        <w:r w:rsidR="00BB32C6">
          <w:rPr>
            <w:noProof/>
            <w:webHidden/>
          </w:rPr>
          <w:instrText xml:space="preserve"> PAGEREF _Toc320078427 \h </w:instrText>
        </w:r>
        <w:r>
          <w:rPr>
            <w:noProof/>
            <w:webHidden/>
          </w:rPr>
        </w:r>
        <w:r>
          <w:rPr>
            <w:noProof/>
            <w:webHidden/>
          </w:rPr>
          <w:fldChar w:fldCharType="separate"/>
        </w:r>
        <w:r w:rsidR="00BB32C6">
          <w:rPr>
            <w:noProof/>
            <w:webHidden/>
          </w:rPr>
          <w:t>26</w:t>
        </w:r>
        <w:r>
          <w:rPr>
            <w:noProof/>
            <w:webHidden/>
          </w:rPr>
          <w:fldChar w:fldCharType="end"/>
        </w:r>
      </w:hyperlink>
    </w:p>
    <w:p w:rsidR="00BB32C6" w:rsidRDefault="006A0A64">
      <w:pPr>
        <w:pStyle w:val="10"/>
        <w:tabs>
          <w:tab w:val="left" w:pos="720"/>
          <w:tab w:val="right" w:leader="dot" w:pos="8296"/>
        </w:tabs>
        <w:rPr>
          <w:rFonts w:asciiTheme="minorHAnsi" w:eastAsiaTheme="minorEastAsia" w:hAnsiTheme="minorHAnsi" w:cstheme="minorBidi"/>
          <w:b w:val="0"/>
          <w:bCs w:val="0"/>
          <w:i w:val="0"/>
          <w:iCs w:val="0"/>
          <w:noProof/>
          <w:sz w:val="22"/>
          <w:szCs w:val="22"/>
        </w:rPr>
      </w:pPr>
      <w:hyperlink w:anchor="_Toc320078428" w:history="1">
        <w:r w:rsidR="00BB32C6" w:rsidRPr="00855C30">
          <w:rPr>
            <w:rStyle w:val="-"/>
            <w:noProof/>
          </w:rPr>
          <w:t>Α2.</w:t>
        </w:r>
        <w:r w:rsidR="00BB32C6">
          <w:rPr>
            <w:rFonts w:asciiTheme="minorHAnsi" w:eastAsiaTheme="minorEastAsia" w:hAnsiTheme="minorHAnsi" w:cstheme="minorBidi"/>
            <w:b w:val="0"/>
            <w:bCs w:val="0"/>
            <w:i w:val="0"/>
            <w:iCs w:val="0"/>
            <w:noProof/>
            <w:sz w:val="22"/>
            <w:szCs w:val="22"/>
          </w:rPr>
          <w:tab/>
        </w:r>
        <w:r w:rsidR="00BB32C6" w:rsidRPr="00855C30">
          <w:rPr>
            <w:rStyle w:val="-"/>
            <w:noProof/>
          </w:rPr>
          <w:t>Αντικείμενο, στόχοι και κρίσιμοι παράγοντες επιτυχίας του Έργου</w:t>
        </w:r>
        <w:r w:rsidR="00BB32C6">
          <w:rPr>
            <w:noProof/>
            <w:webHidden/>
          </w:rPr>
          <w:tab/>
        </w:r>
        <w:r>
          <w:rPr>
            <w:noProof/>
            <w:webHidden/>
          </w:rPr>
          <w:fldChar w:fldCharType="begin"/>
        </w:r>
        <w:r w:rsidR="00BB32C6">
          <w:rPr>
            <w:noProof/>
            <w:webHidden/>
          </w:rPr>
          <w:instrText xml:space="preserve"> PAGEREF _Toc320078428 \h </w:instrText>
        </w:r>
        <w:r>
          <w:rPr>
            <w:noProof/>
            <w:webHidden/>
          </w:rPr>
        </w:r>
        <w:r>
          <w:rPr>
            <w:noProof/>
            <w:webHidden/>
          </w:rPr>
          <w:fldChar w:fldCharType="separate"/>
        </w:r>
        <w:r w:rsidR="00BB32C6">
          <w:rPr>
            <w:noProof/>
            <w:webHidden/>
          </w:rPr>
          <w:t>31</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29" w:history="1">
        <w:r w:rsidR="00BB32C6" w:rsidRPr="00855C30">
          <w:rPr>
            <w:rStyle w:val="-"/>
            <w:noProof/>
          </w:rPr>
          <w:t>Α2.1</w:t>
        </w:r>
        <w:r w:rsidR="00BB32C6">
          <w:rPr>
            <w:rFonts w:asciiTheme="minorHAnsi" w:eastAsiaTheme="minorEastAsia" w:hAnsiTheme="minorHAnsi" w:cstheme="minorBidi"/>
            <w:b w:val="0"/>
            <w:bCs w:val="0"/>
            <w:noProof/>
          </w:rPr>
          <w:tab/>
        </w:r>
        <w:r w:rsidR="00BB32C6" w:rsidRPr="00855C30">
          <w:rPr>
            <w:rStyle w:val="-"/>
            <w:noProof/>
          </w:rPr>
          <w:t>Σκοπιμότητα και αναμενόμενα οφέλη</w:t>
        </w:r>
        <w:r w:rsidR="00BB32C6">
          <w:rPr>
            <w:noProof/>
            <w:webHidden/>
          </w:rPr>
          <w:tab/>
        </w:r>
        <w:r>
          <w:rPr>
            <w:noProof/>
            <w:webHidden/>
          </w:rPr>
          <w:fldChar w:fldCharType="begin"/>
        </w:r>
        <w:r w:rsidR="00BB32C6">
          <w:rPr>
            <w:noProof/>
            <w:webHidden/>
          </w:rPr>
          <w:instrText xml:space="preserve"> PAGEREF _Toc320078429 \h </w:instrText>
        </w:r>
        <w:r>
          <w:rPr>
            <w:noProof/>
            <w:webHidden/>
          </w:rPr>
        </w:r>
        <w:r>
          <w:rPr>
            <w:noProof/>
            <w:webHidden/>
          </w:rPr>
          <w:fldChar w:fldCharType="separate"/>
        </w:r>
        <w:r w:rsidR="00BB32C6">
          <w:rPr>
            <w:noProof/>
            <w:webHidden/>
          </w:rPr>
          <w:t>34</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30" w:history="1">
        <w:r w:rsidR="00BB32C6" w:rsidRPr="00855C30">
          <w:rPr>
            <w:rStyle w:val="-"/>
            <w:noProof/>
          </w:rPr>
          <w:t>Α2.2</w:t>
        </w:r>
        <w:r w:rsidR="00BB32C6">
          <w:rPr>
            <w:rFonts w:asciiTheme="minorHAnsi" w:eastAsiaTheme="minorEastAsia" w:hAnsiTheme="minorHAnsi" w:cstheme="minorBidi"/>
            <w:b w:val="0"/>
            <w:bCs w:val="0"/>
            <w:noProof/>
          </w:rPr>
          <w:tab/>
        </w:r>
        <w:r w:rsidR="00BB32C6" w:rsidRPr="00855C30">
          <w:rPr>
            <w:rStyle w:val="-"/>
            <w:noProof/>
          </w:rPr>
          <w:t>Στόχοι και Έκταση του Έργου</w:t>
        </w:r>
        <w:r w:rsidR="00BB32C6">
          <w:rPr>
            <w:noProof/>
            <w:webHidden/>
          </w:rPr>
          <w:tab/>
        </w:r>
        <w:r>
          <w:rPr>
            <w:noProof/>
            <w:webHidden/>
          </w:rPr>
          <w:fldChar w:fldCharType="begin"/>
        </w:r>
        <w:r w:rsidR="00BB32C6">
          <w:rPr>
            <w:noProof/>
            <w:webHidden/>
          </w:rPr>
          <w:instrText xml:space="preserve"> PAGEREF _Toc320078430 \h </w:instrText>
        </w:r>
        <w:r>
          <w:rPr>
            <w:noProof/>
            <w:webHidden/>
          </w:rPr>
        </w:r>
        <w:r>
          <w:rPr>
            <w:noProof/>
            <w:webHidden/>
          </w:rPr>
          <w:fldChar w:fldCharType="separate"/>
        </w:r>
        <w:r w:rsidR="00BB32C6">
          <w:rPr>
            <w:noProof/>
            <w:webHidden/>
          </w:rPr>
          <w:t>38</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31" w:history="1">
        <w:r w:rsidR="00BB32C6" w:rsidRPr="00855C30">
          <w:rPr>
            <w:rStyle w:val="-"/>
            <w:noProof/>
          </w:rPr>
          <w:t>Α2.3</w:t>
        </w:r>
        <w:r w:rsidR="00BB32C6">
          <w:rPr>
            <w:rFonts w:asciiTheme="minorHAnsi" w:eastAsiaTheme="minorEastAsia" w:hAnsiTheme="minorHAnsi" w:cstheme="minorBidi"/>
            <w:b w:val="0"/>
            <w:bCs w:val="0"/>
            <w:noProof/>
          </w:rPr>
          <w:tab/>
        </w:r>
        <w:r w:rsidR="00BB32C6" w:rsidRPr="00855C30">
          <w:rPr>
            <w:rStyle w:val="-"/>
            <w:noProof/>
          </w:rPr>
          <w:t>Κρίσιμοι παράγοντες επιτυχίας του Έργου</w:t>
        </w:r>
        <w:r w:rsidR="00BB32C6">
          <w:rPr>
            <w:noProof/>
            <w:webHidden/>
          </w:rPr>
          <w:tab/>
        </w:r>
        <w:r>
          <w:rPr>
            <w:noProof/>
            <w:webHidden/>
          </w:rPr>
          <w:fldChar w:fldCharType="begin"/>
        </w:r>
        <w:r w:rsidR="00BB32C6">
          <w:rPr>
            <w:noProof/>
            <w:webHidden/>
          </w:rPr>
          <w:instrText xml:space="preserve"> PAGEREF _Toc320078431 \h </w:instrText>
        </w:r>
        <w:r>
          <w:rPr>
            <w:noProof/>
            <w:webHidden/>
          </w:rPr>
        </w:r>
        <w:r>
          <w:rPr>
            <w:noProof/>
            <w:webHidden/>
          </w:rPr>
          <w:fldChar w:fldCharType="separate"/>
        </w:r>
        <w:r w:rsidR="00BB32C6">
          <w:rPr>
            <w:noProof/>
            <w:webHidden/>
          </w:rPr>
          <w:t>43</w:t>
        </w:r>
        <w:r>
          <w:rPr>
            <w:noProof/>
            <w:webHidden/>
          </w:rPr>
          <w:fldChar w:fldCharType="end"/>
        </w:r>
      </w:hyperlink>
    </w:p>
    <w:p w:rsidR="00BB32C6" w:rsidRDefault="006A0A64">
      <w:pPr>
        <w:pStyle w:val="10"/>
        <w:tabs>
          <w:tab w:val="left" w:pos="720"/>
          <w:tab w:val="right" w:leader="dot" w:pos="8296"/>
        </w:tabs>
        <w:rPr>
          <w:rFonts w:asciiTheme="minorHAnsi" w:eastAsiaTheme="minorEastAsia" w:hAnsiTheme="minorHAnsi" w:cstheme="minorBidi"/>
          <w:b w:val="0"/>
          <w:bCs w:val="0"/>
          <w:i w:val="0"/>
          <w:iCs w:val="0"/>
          <w:noProof/>
          <w:sz w:val="22"/>
          <w:szCs w:val="22"/>
        </w:rPr>
      </w:pPr>
      <w:hyperlink w:anchor="_Toc320078432" w:history="1">
        <w:r w:rsidR="00BB32C6" w:rsidRPr="00855C30">
          <w:rPr>
            <w:rStyle w:val="-"/>
            <w:noProof/>
          </w:rPr>
          <w:t>Α3.</w:t>
        </w:r>
        <w:r w:rsidR="00BB32C6">
          <w:rPr>
            <w:rFonts w:asciiTheme="minorHAnsi" w:eastAsiaTheme="minorEastAsia" w:hAnsiTheme="minorHAnsi" w:cstheme="minorBidi"/>
            <w:b w:val="0"/>
            <w:bCs w:val="0"/>
            <w:i w:val="0"/>
            <w:iCs w:val="0"/>
            <w:noProof/>
            <w:sz w:val="22"/>
            <w:szCs w:val="22"/>
          </w:rPr>
          <w:tab/>
        </w:r>
        <w:r w:rsidR="00BB32C6" w:rsidRPr="00855C30">
          <w:rPr>
            <w:rStyle w:val="-"/>
            <w:noProof/>
          </w:rPr>
          <w:t>Λειτουργικές και Τεχνικές προδιαγραφές Έργου</w:t>
        </w:r>
        <w:r w:rsidR="00BB32C6">
          <w:rPr>
            <w:noProof/>
            <w:webHidden/>
          </w:rPr>
          <w:tab/>
        </w:r>
        <w:r>
          <w:rPr>
            <w:noProof/>
            <w:webHidden/>
          </w:rPr>
          <w:fldChar w:fldCharType="begin"/>
        </w:r>
        <w:r w:rsidR="00BB32C6">
          <w:rPr>
            <w:noProof/>
            <w:webHidden/>
          </w:rPr>
          <w:instrText xml:space="preserve"> PAGEREF _Toc320078432 \h </w:instrText>
        </w:r>
        <w:r>
          <w:rPr>
            <w:noProof/>
            <w:webHidden/>
          </w:rPr>
        </w:r>
        <w:r>
          <w:rPr>
            <w:noProof/>
            <w:webHidden/>
          </w:rPr>
          <w:fldChar w:fldCharType="separate"/>
        </w:r>
        <w:r w:rsidR="00BB32C6">
          <w:rPr>
            <w:noProof/>
            <w:webHidden/>
          </w:rPr>
          <w:t>44</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33" w:history="1">
        <w:r w:rsidR="00BB32C6" w:rsidRPr="00855C30">
          <w:rPr>
            <w:rStyle w:val="-"/>
            <w:noProof/>
            <w:lang w:val="fr-FR"/>
          </w:rPr>
          <w:t>Α3.1</w:t>
        </w:r>
        <w:r w:rsidR="00BB32C6">
          <w:rPr>
            <w:rFonts w:asciiTheme="minorHAnsi" w:eastAsiaTheme="minorEastAsia" w:hAnsiTheme="minorHAnsi" w:cstheme="minorBidi"/>
            <w:b w:val="0"/>
            <w:bCs w:val="0"/>
            <w:noProof/>
          </w:rPr>
          <w:tab/>
        </w:r>
        <w:r w:rsidR="00BB32C6" w:rsidRPr="00855C30">
          <w:rPr>
            <w:rStyle w:val="-"/>
            <w:noProof/>
          </w:rPr>
          <w:t>Ηλεκτρονικές Υπηρεσίες</w:t>
        </w:r>
        <w:r w:rsidR="00BB32C6">
          <w:rPr>
            <w:noProof/>
            <w:webHidden/>
          </w:rPr>
          <w:tab/>
        </w:r>
        <w:r>
          <w:rPr>
            <w:noProof/>
            <w:webHidden/>
          </w:rPr>
          <w:fldChar w:fldCharType="begin"/>
        </w:r>
        <w:r w:rsidR="00BB32C6">
          <w:rPr>
            <w:noProof/>
            <w:webHidden/>
          </w:rPr>
          <w:instrText xml:space="preserve"> PAGEREF _Toc320078433 \h </w:instrText>
        </w:r>
        <w:r>
          <w:rPr>
            <w:noProof/>
            <w:webHidden/>
          </w:rPr>
        </w:r>
        <w:r>
          <w:rPr>
            <w:noProof/>
            <w:webHidden/>
          </w:rPr>
          <w:fldChar w:fldCharType="separate"/>
        </w:r>
        <w:r w:rsidR="00BB32C6">
          <w:rPr>
            <w:noProof/>
            <w:webHidden/>
          </w:rPr>
          <w:t>44</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34" w:history="1">
        <w:r w:rsidR="00BB32C6" w:rsidRPr="00855C30">
          <w:rPr>
            <w:rStyle w:val="-"/>
            <w:noProof/>
          </w:rPr>
          <w:t>Α3.2</w:t>
        </w:r>
        <w:r w:rsidR="00BB32C6">
          <w:rPr>
            <w:rFonts w:asciiTheme="minorHAnsi" w:eastAsiaTheme="minorEastAsia" w:hAnsiTheme="minorHAnsi" w:cstheme="minorBidi"/>
            <w:b w:val="0"/>
            <w:bCs w:val="0"/>
            <w:noProof/>
          </w:rPr>
          <w:tab/>
        </w:r>
        <w:r w:rsidR="00BB32C6" w:rsidRPr="00855C30">
          <w:rPr>
            <w:rStyle w:val="-"/>
            <w:noProof/>
          </w:rPr>
          <w:t>Απαιτήσεις Αρχιτεκτονικής Συστήματος</w:t>
        </w:r>
        <w:r w:rsidR="00BB32C6">
          <w:rPr>
            <w:noProof/>
            <w:webHidden/>
          </w:rPr>
          <w:tab/>
        </w:r>
        <w:r>
          <w:rPr>
            <w:noProof/>
            <w:webHidden/>
          </w:rPr>
          <w:fldChar w:fldCharType="begin"/>
        </w:r>
        <w:r w:rsidR="00BB32C6">
          <w:rPr>
            <w:noProof/>
            <w:webHidden/>
          </w:rPr>
          <w:instrText xml:space="preserve"> PAGEREF _Toc320078434 \h </w:instrText>
        </w:r>
        <w:r>
          <w:rPr>
            <w:noProof/>
            <w:webHidden/>
          </w:rPr>
        </w:r>
        <w:r>
          <w:rPr>
            <w:noProof/>
            <w:webHidden/>
          </w:rPr>
          <w:fldChar w:fldCharType="separate"/>
        </w:r>
        <w:r w:rsidR="00BB32C6">
          <w:rPr>
            <w:noProof/>
            <w:webHidden/>
          </w:rPr>
          <w:t>47</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35" w:history="1">
        <w:r w:rsidR="00BB32C6" w:rsidRPr="00855C30">
          <w:rPr>
            <w:rStyle w:val="-"/>
            <w:noProof/>
          </w:rPr>
          <w:t>Α3.3</w:t>
        </w:r>
        <w:r w:rsidR="00BB32C6">
          <w:rPr>
            <w:rFonts w:asciiTheme="minorHAnsi" w:eastAsiaTheme="minorEastAsia" w:hAnsiTheme="minorHAnsi" w:cstheme="minorBidi"/>
            <w:b w:val="0"/>
            <w:bCs w:val="0"/>
            <w:noProof/>
          </w:rPr>
          <w:tab/>
        </w:r>
        <w:r w:rsidR="00BB32C6" w:rsidRPr="00855C30">
          <w:rPr>
            <w:rStyle w:val="-"/>
            <w:noProof/>
          </w:rPr>
          <w:t>Τεχνολογίες και σχέδιο υλοποίησης Έργου</w:t>
        </w:r>
        <w:r w:rsidR="00BB32C6">
          <w:rPr>
            <w:noProof/>
            <w:webHidden/>
          </w:rPr>
          <w:tab/>
        </w:r>
        <w:r>
          <w:rPr>
            <w:noProof/>
            <w:webHidden/>
          </w:rPr>
          <w:fldChar w:fldCharType="begin"/>
        </w:r>
        <w:r w:rsidR="00BB32C6">
          <w:rPr>
            <w:noProof/>
            <w:webHidden/>
          </w:rPr>
          <w:instrText xml:space="preserve"> PAGEREF _Toc320078435 \h </w:instrText>
        </w:r>
        <w:r>
          <w:rPr>
            <w:noProof/>
            <w:webHidden/>
          </w:rPr>
        </w:r>
        <w:r>
          <w:rPr>
            <w:noProof/>
            <w:webHidden/>
          </w:rPr>
          <w:fldChar w:fldCharType="separate"/>
        </w:r>
        <w:r w:rsidR="00BB32C6">
          <w:rPr>
            <w:noProof/>
            <w:webHidden/>
          </w:rPr>
          <w:t>53</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36" w:history="1">
        <w:r w:rsidR="00BB32C6" w:rsidRPr="00855C30">
          <w:rPr>
            <w:rStyle w:val="-"/>
            <w:noProof/>
          </w:rPr>
          <w:t>Α3.4</w:t>
        </w:r>
        <w:r w:rsidR="00BB32C6">
          <w:rPr>
            <w:rFonts w:asciiTheme="minorHAnsi" w:eastAsiaTheme="minorEastAsia" w:hAnsiTheme="minorHAnsi" w:cstheme="minorBidi"/>
            <w:b w:val="0"/>
            <w:bCs w:val="0"/>
            <w:noProof/>
          </w:rPr>
          <w:tab/>
        </w:r>
        <w:r w:rsidR="00BB32C6" w:rsidRPr="00855C30">
          <w:rPr>
            <w:rStyle w:val="-"/>
            <w:noProof/>
          </w:rPr>
          <w:t>Προδιαγραφές Λειτουργικών Ενοτήτων (Υποσυστημάτων, Εφαρμογών)</w:t>
        </w:r>
        <w:r w:rsidR="00BB32C6">
          <w:rPr>
            <w:noProof/>
            <w:webHidden/>
          </w:rPr>
          <w:tab/>
        </w:r>
        <w:r>
          <w:rPr>
            <w:noProof/>
            <w:webHidden/>
          </w:rPr>
          <w:fldChar w:fldCharType="begin"/>
        </w:r>
        <w:r w:rsidR="00BB32C6">
          <w:rPr>
            <w:noProof/>
            <w:webHidden/>
          </w:rPr>
          <w:instrText xml:space="preserve"> PAGEREF _Toc320078436 \h </w:instrText>
        </w:r>
        <w:r>
          <w:rPr>
            <w:noProof/>
            <w:webHidden/>
          </w:rPr>
        </w:r>
        <w:r>
          <w:rPr>
            <w:noProof/>
            <w:webHidden/>
          </w:rPr>
          <w:fldChar w:fldCharType="separate"/>
        </w:r>
        <w:r w:rsidR="00BB32C6">
          <w:rPr>
            <w:noProof/>
            <w:webHidden/>
          </w:rPr>
          <w:t>55</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37" w:history="1">
        <w:r w:rsidR="00BB32C6" w:rsidRPr="00855C30">
          <w:rPr>
            <w:rStyle w:val="-"/>
            <w:noProof/>
          </w:rPr>
          <w:t>Α3.4.1</w:t>
        </w:r>
        <w:r w:rsidR="00BB32C6">
          <w:rPr>
            <w:rFonts w:asciiTheme="minorHAnsi" w:eastAsiaTheme="minorEastAsia" w:hAnsiTheme="minorHAnsi" w:cstheme="minorBidi"/>
            <w:noProof/>
            <w:sz w:val="22"/>
            <w:szCs w:val="22"/>
          </w:rPr>
          <w:tab/>
        </w:r>
        <w:r w:rsidR="00BB32C6" w:rsidRPr="00855C30">
          <w:rPr>
            <w:rStyle w:val="-"/>
            <w:noProof/>
          </w:rPr>
          <w:t>Λειτουργική Ενότητα Διαδικτυακής Πύλης</w:t>
        </w:r>
        <w:r w:rsidR="00BB32C6">
          <w:rPr>
            <w:noProof/>
            <w:webHidden/>
          </w:rPr>
          <w:tab/>
        </w:r>
        <w:r>
          <w:rPr>
            <w:noProof/>
            <w:webHidden/>
          </w:rPr>
          <w:fldChar w:fldCharType="begin"/>
        </w:r>
        <w:r w:rsidR="00BB32C6">
          <w:rPr>
            <w:noProof/>
            <w:webHidden/>
          </w:rPr>
          <w:instrText xml:space="preserve"> PAGEREF _Toc320078437 \h </w:instrText>
        </w:r>
        <w:r>
          <w:rPr>
            <w:noProof/>
            <w:webHidden/>
          </w:rPr>
        </w:r>
        <w:r>
          <w:rPr>
            <w:noProof/>
            <w:webHidden/>
          </w:rPr>
          <w:fldChar w:fldCharType="separate"/>
        </w:r>
        <w:r w:rsidR="00BB32C6">
          <w:rPr>
            <w:noProof/>
            <w:webHidden/>
          </w:rPr>
          <w:t>59</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38" w:history="1">
        <w:r w:rsidR="00BB32C6" w:rsidRPr="00855C30">
          <w:rPr>
            <w:rStyle w:val="-"/>
            <w:noProof/>
          </w:rPr>
          <w:t>Α3.4.2</w:t>
        </w:r>
        <w:r w:rsidR="00BB32C6">
          <w:rPr>
            <w:rFonts w:asciiTheme="minorHAnsi" w:eastAsiaTheme="minorEastAsia" w:hAnsiTheme="minorHAnsi" w:cstheme="minorBidi"/>
            <w:noProof/>
            <w:sz w:val="22"/>
            <w:szCs w:val="22"/>
          </w:rPr>
          <w:tab/>
        </w:r>
        <w:r w:rsidR="00BB32C6" w:rsidRPr="00855C30">
          <w:rPr>
            <w:rStyle w:val="-"/>
            <w:noProof/>
          </w:rPr>
          <w:t>Λειτουργική Ενότητα συστήματος Επιχειρηματικής Ευφυΐας</w:t>
        </w:r>
        <w:r w:rsidR="00BB32C6">
          <w:rPr>
            <w:noProof/>
            <w:webHidden/>
          </w:rPr>
          <w:tab/>
        </w:r>
        <w:r>
          <w:rPr>
            <w:noProof/>
            <w:webHidden/>
          </w:rPr>
          <w:fldChar w:fldCharType="begin"/>
        </w:r>
        <w:r w:rsidR="00BB32C6">
          <w:rPr>
            <w:noProof/>
            <w:webHidden/>
          </w:rPr>
          <w:instrText xml:space="preserve"> PAGEREF _Toc320078438 \h </w:instrText>
        </w:r>
        <w:r>
          <w:rPr>
            <w:noProof/>
            <w:webHidden/>
          </w:rPr>
        </w:r>
        <w:r>
          <w:rPr>
            <w:noProof/>
            <w:webHidden/>
          </w:rPr>
          <w:fldChar w:fldCharType="separate"/>
        </w:r>
        <w:r w:rsidR="00BB32C6">
          <w:rPr>
            <w:noProof/>
            <w:webHidden/>
          </w:rPr>
          <w:t>64</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39" w:history="1">
        <w:r w:rsidR="00BB32C6" w:rsidRPr="00855C30">
          <w:rPr>
            <w:rStyle w:val="-"/>
            <w:noProof/>
          </w:rPr>
          <w:t>Α3.4.3</w:t>
        </w:r>
        <w:r w:rsidR="00BB32C6">
          <w:rPr>
            <w:rFonts w:asciiTheme="minorHAnsi" w:eastAsiaTheme="minorEastAsia" w:hAnsiTheme="minorHAnsi" w:cstheme="minorBidi"/>
            <w:noProof/>
            <w:sz w:val="22"/>
            <w:szCs w:val="22"/>
          </w:rPr>
          <w:tab/>
        </w:r>
        <w:r w:rsidR="00BB32C6" w:rsidRPr="00855C30">
          <w:rPr>
            <w:rStyle w:val="-"/>
            <w:noProof/>
          </w:rPr>
          <w:t xml:space="preserve">Λειτουργική Ενότητα αποθήκευσης δεδομένων – </w:t>
        </w:r>
        <w:r w:rsidR="00BB32C6" w:rsidRPr="00855C30">
          <w:rPr>
            <w:rStyle w:val="-"/>
            <w:noProof/>
            <w:lang w:val="en-US"/>
          </w:rPr>
          <w:t>data</w:t>
        </w:r>
        <w:r w:rsidR="00BB32C6" w:rsidRPr="00855C30">
          <w:rPr>
            <w:rStyle w:val="-"/>
            <w:noProof/>
          </w:rPr>
          <w:t xml:space="preserve"> </w:t>
        </w:r>
        <w:r w:rsidR="00BB32C6" w:rsidRPr="00855C30">
          <w:rPr>
            <w:rStyle w:val="-"/>
            <w:noProof/>
            <w:lang w:val="en-US"/>
          </w:rPr>
          <w:t>warehouse</w:t>
        </w:r>
        <w:r w:rsidR="00BB32C6">
          <w:rPr>
            <w:noProof/>
            <w:webHidden/>
          </w:rPr>
          <w:tab/>
        </w:r>
        <w:r>
          <w:rPr>
            <w:noProof/>
            <w:webHidden/>
          </w:rPr>
          <w:fldChar w:fldCharType="begin"/>
        </w:r>
        <w:r w:rsidR="00BB32C6">
          <w:rPr>
            <w:noProof/>
            <w:webHidden/>
          </w:rPr>
          <w:instrText xml:space="preserve"> PAGEREF _Toc320078439 \h </w:instrText>
        </w:r>
        <w:r>
          <w:rPr>
            <w:noProof/>
            <w:webHidden/>
          </w:rPr>
        </w:r>
        <w:r>
          <w:rPr>
            <w:noProof/>
            <w:webHidden/>
          </w:rPr>
          <w:fldChar w:fldCharType="separate"/>
        </w:r>
        <w:r w:rsidR="00BB32C6">
          <w:rPr>
            <w:noProof/>
            <w:webHidden/>
          </w:rPr>
          <w:t>70</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40" w:history="1">
        <w:r w:rsidR="00BB32C6" w:rsidRPr="00855C30">
          <w:rPr>
            <w:rStyle w:val="-"/>
            <w:noProof/>
          </w:rPr>
          <w:t>Α3.4.4</w:t>
        </w:r>
        <w:r w:rsidR="00BB32C6">
          <w:rPr>
            <w:rFonts w:asciiTheme="minorHAnsi" w:eastAsiaTheme="minorEastAsia" w:hAnsiTheme="minorHAnsi" w:cstheme="minorBidi"/>
            <w:noProof/>
            <w:sz w:val="22"/>
            <w:szCs w:val="22"/>
          </w:rPr>
          <w:tab/>
        </w:r>
        <w:r w:rsidR="00BB32C6" w:rsidRPr="00855C30">
          <w:rPr>
            <w:rStyle w:val="-"/>
            <w:noProof/>
          </w:rPr>
          <w:t>Λειτουργική Ενότητα Εισαγωγής, Πιστοποίησης και Ελέγχου Δεδομένων</w:t>
        </w:r>
        <w:r w:rsidR="00BB32C6">
          <w:rPr>
            <w:noProof/>
            <w:webHidden/>
          </w:rPr>
          <w:tab/>
        </w:r>
        <w:r>
          <w:rPr>
            <w:noProof/>
            <w:webHidden/>
          </w:rPr>
          <w:fldChar w:fldCharType="begin"/>
        </w:r>
        <w:r w:rsidR="00BB32C6">
          <w:rPr>
            <w:noProof/>
            <w:webHidden/>
          </w:rPr>
          <w:instrText xml:space="preserve"> PAGEREF _Toc320078440 \h </w:instrText>
        </w:r>
        <w:r>
          <w:rPr>
            <w:noProof/>
            <w:webHidden/>
          </w:rPr>
        </w:r>
        <w:r>
          <w:rPr>
            <w:noProof/>
            <w:webHidden/>
          </w:rPr>
          <w:fldChar w:fldCharType="separate"/>
        </w:r>
        <w:r w:rsidR="00BB32C6">
          <w:rPr>
            <w:noProof/>
            <w:webHidden/>
          </w:rPr>
          <w:t>72</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41" w:history="1">
        <w:r w:rsidR="00BB32C6" w:rsidRPr="00855C30">
          <w:rPr>
            <w:rStyle w:val="-"/>
            <w:noProof/>
            <w:lang w:val="en-US"/>
          </w:rPr>
          <w:t>Α3.5</w:t>
        </w:r>
        <w:r w:rsidR="00BB32C6">
          <w:rPr>
            <w:rFonts w:asciiTheme="minorHAnsi" w:eastAsiaTheme="minorEastAsia" w:hAnsiTheme="minorHAnsi" w:cstheme="minorBidi"/>
            <w:b w:val="0"/>
            <w:bCs w:val="0"/>
            <w:noProof/>
          </w:rPr>
          <w:tab/>
        </w:r>
        <w:r w:rsidR="00BB32C6" w:rsidRPr="00855C30">
          <w:rPr>
            <w:rStyle w:val="-"/>
            <w:noProof/>
          </w:rPr>
          <w:t>Προδιαγραφές Οριζόντιων Λειτουργιών</w:t>
        </w:r>
        <w:r w:rsidR="00BB32C6">
          <w:rPr>
            <w:noProof/>
            <w:webHidden/>
          </w:rPr>
          <w:tab/>
        </w:r>
        <w:r>
          <w:rPr>
            <w:noProof/>
            <w:webHidden/>
          </w:rPr>
          <w:fldChar w:fldCharType="begin"/>
        </w:r>
        <w:r w:rsidR="00BB32C6">
          <w:rPr>
            <w:noProof/>
            <w:webHidden/>
          </w:rPr>
          <w:instrText xml:space="preserve"> PAGEREF _Toc320078441 \h </w:instrText>
        </w:r>
        <w:r>
          <w:rPr>
            <w:noProof/>
            <w:webHidden/>
          </w:rPr>
        </w:r>
        <w:r>
          <w:rPr>
            <w:noProof/>
            <w:webHidden/>
          </w:rPr>
          <w:fldChar w:fldCharType="separate"/>
        </w:r>
        <w:r w:rsidR="00BB32C6">
          <w:rPr>
            <w:noProof/>
            <w:webHidden/>
          </w:rPr>
          <w:t>76</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42" w:history="1">
        <w:r w:rsidR="00BB32C6" w:rsidRPr="00855C30">
          <w:rPr>
            <w:rStyle w:val="-"/>
            <w:noProof/>
          </w:rPr>
          <w:t>Α3.6</w:t>
        </w:r>
        <w:r w:rsidR="00BB32C6">
          <w:rPr>
            <w:rFonts w:asciiTheme="minorHAnsi" w:eastAsiaTheme="minorEastAsia" w:hAnsiTheme="minorHAnsi" w:cstheme="minorBidi"/>
            <w:b w:val="0"/>
            <w:bCs w:val="0"/>
            <w:noProof/>
          </w:rPr>
          <w:tab/>
        </w:r>
        <w:r w:rsidR="00BB32C6" w:rsidRPr="00855C30">
          <w:rPr>
            <w:rStyle w:val="-"/>
            <w:noProof/>
          </w:rPr>
          <w:t>Λειτουργικά Χαρακτηριστικά Εξοπλισμού και λοιπού έτοιμοι λογισμικού</w:t>
        </w:r>
        <w:r w:rsidR="00BB32C6">
          <w:rPr>
            <w:noProof/>
            <w:webHidden/>
          </w:rPr>
          <w:tab/>
        </w:r>
        <w:r>
          <w:rPr>
            <w:noProof/>
            <w:webHidden/>
          </w:rPr>
          <w:fldChar w:fldCharType="begin"/>
        </w:r>
        <w:r w:rsidR="00BB32C6">
          <w:rPr>
            <w:noProof/>
            <w:webHidden/>
          </w:rPr>
          <w:instrText xml:space="preserve"> PAGEREF _Toc320078442 \h </w:instrText>
        </w:r>
        <w:r>
          <w:rPr>
            <w:noProof/>
            <w:webHidden/>
          </w:rPr>
        </w:r>
        <w:r>
          <w:rPr>
            <w:noProof/>
            <w:webHidden/>
          </w:rPr>
          <w:fldChar w:fldCharType="separate"/>
        </w:r>
        <w:r w:rsidR="00BB32C6">
          <w:rPr>
            <w:noProof/>
            <w:webHidden/>
          </w:rPr>
          <w:t>81</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43" w:history="1">
        <w:r w:rsidR="00BB32C6" w:rsidRPr="00855C30">
          <w:rPr>
            <w:rStyle w:val="-"/>
            <w:noProof/>
          </w:rPr>
          <w:t>Α3.6.1</w:t>
        </w:r>
        <w:r w:rsidR="00BB32C6">
          <w:rPr>
            <w:rFonts w:asciiTheme="minorHAnsi" w:eastAsiaTheme="minorEastAsia" w:hAnsiTheme="minorHAnsi" w:cstheme="minorBidi"/>
            <w:noProof/>
            <w:sz w:val="22"/>
            <w:szCs w:val="22"/>
          </w:rPr>
          <w:tab/>
        </w:r>
        <w:r w:rsidR="00BB32C6" w:rsidRPr="00855C30">
          <w:rPr>
            <w:rStyle w:val="-"/>
            <w:noProof/>
          </w:rPr>
          <w:t>Εξοπλισμός</w:t>
        </w:r>
        <w:r w:rsidR="00BB32C6">
          <w:rPr>
            <w:noProof/>
            <w:webHidden/>
          </w:rPr>
          <w:tab/>
        </w:r>
        <w:r>
          <w:rPr>
            <w:noProof/>
            <w:webHidden/>
          </w:rPr>
          <w:fldChar w:fldCharType="begin"/>
        </w:r>
        <w:r w:rsidR="00BB32C6">
          <w:rPr>
            <w:noProof/>
            <w:webHidden/>
          </w:rPr>
          <w:instrText xml:space="preserve"> PAGEREF _Toc320078443 \h </w:instrText>
        </w:r>
        <w:r>
          <w:rPr>
            <w:noProof/>
            <w:webHidden/>
          </w:rPr>
        </w:r>
        <w:r>
          <w:rPr>
            <w:noProof/>
            <w:webHidden/>
          </w:rPr>
          <w:fldChar w:fldCharType="separate"/>
        </w:r>
        <w:r w:rsidR="00BB32C6">
          <w:rPr>
            <w:noProof/>
            <w:webHidden/>
          </w:rPr>
          <w:t>81</w:t>
        </w:r>
        <w:r>
          <w:rPr>
            <w:noProof/>
            <w:webHidden/>
          </w:rPr>
          <w:fldChar w:fldCharType="end"/>
        </w:r>
      </w:hyperlink>
    </w:p>
    <w:p w:rsidR="00BB32C6" w:rsidRDefault="006A0A64">
      <w:pPr>
        <w:pStyle w:val="30"/>
        <w:tabs>
          <w:tab w:val="left" w:pos="1440"/>
          <w:tab w:val="right" w:leader="dot" w:pos="8296"/>
        </w:tabs>
        <w:rPr>
          <w:rFonts w:asciiTheme="minorHAnsi" w:eastAsiaTheme="minorEastAsia" w:hAnsiTheme="minorHAnsi" w:cstheme="minorBidi"/>
          <w:noProof/>
          <w:sz w:val="22"/>
          <w:szCs w:val="22"/>
        </w:rPr>
      </w:pPr>
      <w:hyperlink w:anchor="_Toc320078444" w:history="1">
        <w:r w:rsidR="00BB32C6" w:rsidRPr="00855C30">
          <w:rPr>
            <w:rStyle w:val="-"/>
            <w:noProof/>
          </w:rPr>
          <w:t>Α3.6.2</w:t>
        </w:r>
        <w:r w:rsidR="00BB32C6">
          <w:rPr>
            <w:rFonts w:asciiTheme="minorHAnsi" w:eastAsiaTheme="minorEastAsia" w:hAnsiTheme="minorHAnsi" w:cstheme="minorBidi"/>
            <w:noProof/>
            <w:sz w:val="22"/>
            <w:szCs w:val="22"/>
          </w:rPr>
          <w:tab/>
        </w:r>
        <w:r w:rsidR="00BB32C6" w:rsidRPr="00855C30">
          <w:rPr>
            <w:rStyle w:val="-"/>
            <w:noProof/>
          </w:rPr>
          <w:t>Προμήθεια και Εγκατάσταση Έτοιμου Λογισμικού</w:t>
        </w:r>
        <w:r w:rsidR="00BB32C6">
          <w:rPr>
            <w:noProof/>
            <w:webHidden/>
          </w:rPr>
          <w:tab/>
        </w:r>
        <w:r>
          <w:rPr>
            <w:noProof/>
            <w:webHidden/>
          </w:rPr>
          <w:fldChar w:fldCharType="begin"/>
        </w:r>
        <w:r w:rsidR="00BB32C6">
          <w:rPr>
            <w:noProof/>
            <w:webHidden/>
          </w:rPr>
          <w:instrText xml:space="preserve"> PAGEREF _Toc320078444 \h </w:instrText>
        </w:r>
        <w:r>
          <w:rPr>
            <w:noProof/>
            <w:webHidden/>
          </w:rPr>
        </w:r>
        <w:r>
          <w:rPr>
            <w:noProof/>
            <w:webHidden/>
          </w:rPr>
          <w:fldChar w:fldCharType="separate"/>
        </w:r>
        <w:r w:rsidR="00BB32C6">
          <w:rPr>
            <w:noProof/>
            <w:webHidden/>
          </w:rPr>
          <w:t>82</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45" w:history="1">
        <w:r w:rsidR="00BB32C6" w:rsidRPr="00855C30">
          <w:rPr>
            <w:rStyle w:val="-"/>
            <w:noProof/>
          </w:rPr>
          <w:t>Α3.7</w:t>
        </w:r>
        <w:r w:rsidR="00BB32C6">
          <w:rPr>
            <w:rFonts w:asciiTheme="minorHAnsi" w:eastAsiaTheme="minorEastAsia" w:hAnsiTheme="minorHAnsi" w:cstheme="minorBidi"/>
            <w:b w:val="0"/>
            <w:bCs w:val="0"/>
            <w:noProof/>
          </w:rPr>
          <w:tab/>
        </w:r>
        <w:r w:rsidR="00BB32C6" w:rsidRPr="00855C30">
          <w:rPr>
            <w:rStyle w:val="-"/>
            <w:noProof/>
          </w:rPr>
          <w:t>Διαλειτουργικότητα</w:t>
        </w:r>
        <w:r w:rsidR="00BB32C6">
          <w:rPr>
            <w:noProof/>
            <w:webHidden/>
          </w:rPr>
          <w:tab/>
        </w:r>
        <w:r>
          <w:rPr>
            <w:noProof/>
            <w:webHidden/>
          </w:rPr>
          <w:fldChar w:fldCharType="begin"/>
        </w:r>
        <w:r w:rsidR="00BB32C6">
          <w:rPr>
            <w:noProof/>
            <w:webHidden/>
          </w:rPr>
          <w:instrText xml:space="preserve"> PAGEREF _Toc320078445 \h </w:instrText>
        </w:r>
        <w:r>
          <w:rPr>
            <w:noProof/>
            <w:webHidden/>
          </w:rPr>
        </w:r>
        <w:r>
          <w:rPr>
            <w:noProof/>
            <w:webHidden/>
          </w:rPr>
          <w:fldChar w:fldCharType="separate"/>
        </w:r>
        <w:r w:rsidR="00BB32C6">
          <w:rPr>
            <w:noProof/>
            <w:webHidden/>
          </w:rPr>
          <w:t>83</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46" w:history="1">
        <w:r w:rsidR="00BB32C6" w:rsidRPr="00855C30">
          <w:rPr>
            <w:rStyle w:val="-"/>
            <w:noProof/>
          </w:rPr>
          <w:t>Α3.8</w:t>
        </w:r>
        <w:r w:rsidR="00BB32C6">
          <w:rPr>
            <w:rFonts w:asciiTheme="minorHAnsi" w:eastAsiaTheme="minorEastAsia" w:hAnsiTheme="minorHAnsi" w:cstheme="minorBidi"/>
            <w:b w:val="0"/>
            <w:bCs w:val="0"/>
            <w:noProof/>
          </w:rPr>
          <w:tab/>
        </w:r>
        <w:r w:rsidR="00BB32C6" w:rsidRPr="00855C30">
          <w:rPr>
            <w:rStyle w:val="-"/>
            <w:noProof/>
          </w:rPr>
          <w:t>Πολυκαναλική προσέγγιση</w:t>
        </w:r>
        <w:r w:rsidR="00BB32C6">
          <w:rPr>
            <w:noProof/>
            <w:webHidden/>
          </w:rPr>
          <w:tab/>
        </w:r>
        <w:r>
          <w:rPr>
            <w:noProof/>
            <w:webHidden/>
          </w:rPr>
          <w:fldChar w:fldCharType="begin"/>
        </w:r>
        <w:r w:rsidR="00BB32C6">
          <w:rPr>
            <w:noProof/>
            <w:webHidden/>
          </w:rPr>
          <w:instrText xml:space="preserve"> PAGEREF _Toc320078446 \h </w:instrText>
        </w:r>
        <w:r>
          <w:rPr>
            <w:noProof/>
            <w:webHidden/>
          </w:rPr>
        </w:r>
        <w:r>
          <w:rPr>
            <w:noProof/>
            <w:webHidden/>
          </w:rPr>
          <w:fldChar w:fldCharType="separate"/>
        </w:r>
        <w:r w:rsidR="00BB32C6">
          <w:rPr>
            <w:noProof/>
            <w:webHidden/>
          </w:rPr>
          <w:t>86</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47" w:history="1">
        <w:r w:rsidR="00BB32C6" w:rsidRPr="00855C30">
          <w:rPr>
            <w:rStyle w:val="-"/>
            <w:noProof/>
            <w:lang w:val="en-US"/>
          </w:rPr>
          <w:t>Α3.9</w:t>
        </w:r>
        <w:r w:rsidR="00BB32C6">
          <w:rPr>
            <w:rFonts w:asciiTheme="minorHAnsi" w:eastAsiaTheme="minorEastAsia" w:hAnsiTheme="minorHAnsi" w:cstheme="minorBidi"/>
            <w:b w:val="0"/>
            <w:bCs w:val="0"/>
            <w:noProof/>
          </w:rPr>
          <w:tab/>
        </w:r>
        <w:r w:rsidR="00BB32C6" w:rsidRPr="00855C30">
          <w:rPr>
            <w:rStyle w:val="-"/>
            <w:noProof/>
          </w:rPr>
          <w:t>Ανοιχτά δεδομένα</w:t>
        </w:r>
        <w:r w:rsidR="00BB32C6">
          <w:rPr>
            <w:noProof/>
            <w:webHidden/>
          </w:rPr>
          <w:tab/>
        </w:r>
        <w:r>
          <w:rPr>
            <w:noProof/>
            <w:webHidden/>
          </w:rPr>
          <w:fldChar w:fldCharType="begin"/>
        </w:r>
        <w:r w:rsidR="00BB32C6">
          <w:rPr>
            <w:noProof/>
            <w:webHidden/>
          </w:rPr>
          <w:instrText xml:space="preserve"> PAGEREF _Toc320078447 \h </w:instrText>
        </w:r>
        <w:r>
          <w:rPr>
            <w:noProof/>
            <w:webHidden/>
          </w:rPr>
        </w:r>
        <w:r>
          <w:rPr>
            <w:noProof/>
            <w:webHidden/>
          </w:rPr>
          <w:fldChar w:fldCharType="separate"/>
        </w:r>
        <w:r w:rsidR="00BB32C6">
          <w:rPr>
            <w:noProof/>
            <w:webHidden/>
          </w:rPr>
          <w:t>86</w:t>
        </w:r>
        <w:r>
          <w:rPr>
            <w:noProof/>
            <w:webHidden/>
          </w:rPr>
          <w:fldChar w:fldCharType="end"/>
        </w:r>
      </w:hyperlink>
    </w:p>
    <w:p w:rsidR="00BB32C6" w:rsidRDefault="006A0A64">
      <w:pPr>
        <w:pStyle w:val="20"/>
        <w:tabs>
          <w:tab w:val="left" w:pos="1200"/>
          <w:tab w:val="right" w:leader="dot" w:pos="8296"/>
        </w:tabs>
        <w:rPr>
          <w:rFonts w:asciiTheme="minorHAnsi" w:eastAsiaTheme="minorEastAsia" w:hAnsiTheme="minorHAnsi" w:cstheme="minorBidi"/>
          <w:b w:val="0"/>
          <w:bCs w:val="0"/>
          <w:noProof/>
        </w:rPr>
      </w:pPr>
      <w:hyperlink w:anchor="_Toc320078448" w:history="1">
        <w:r w:rsidR="00BB32C6" w:rsidRPr="00855C30">
          <w:rPr>
            <w:rStyle w:val="-"/>
            <w:noProof/>
            <w:lang w:val="en-US"/>
          </w:rPr>
          <w:t>Α3.10</w:t>
        </w:r>
        <w:r w:rsidR="00BB32C6">
          <w:rPr>
            <w:rFonts w:asciiTheme="minorHAnsi" w:eastAsiaTheme="minorEastAsia" w:hAnsiTheme="minorHAnsi" w:cstheme="minorBidi"/>
            <w:b w:val="0"/>
            <w:bCs w:val="0"/>
            <w:noProof/>
          </w:rPr>
          <w:tab/>
        </w:r>
        <w:r w:rsidR="00BB32C6" w:rsidRPr="00855C30">
          <w:rPr>
            <w:rStyle w:val="-"/>
            <w:noProof/>
          </w:rPr>
          <w:t>Απαιτήσεις Ασφάλειας</w:t>
        </w:r>
        <w:r w:rsidR="00BB32C6">
          <w:rPr>
            <w:noProof/>
            <w:webHidden/>
          </w:rPr>
          <w:tab/>
        </w:r>
        <w:r>
          <w:rPr>
            <w:noProof/>
            <w:webHidden/>
          </w:rPr>
          <w:fldChar w:fldCharType="begin"/>
        </w:r>
        <w:r w:rsidR="00BB32C6">
          <w:rPr>
            <w:noProof/>
            <w:webHidden/>
          </w:rPr>
          <w:instrText xml:space="preserve"> PAGEREF _Toc320078448 \h </w:instrText>
        </w:r>
        <w:r>
          <w:rPr>
            <w:noProof/>
            <w:webHidden/>
          </w:rPr>
        </w:r>
        <w:r>
          <w:rPr>
            <w:noProof/>
            <w:webHidden/>
          </w:rPr>
          <w:fldChar w:fldCharType="separate"/>
        </w:r>
        <w:r w:rsidR="00BB32C6">
          <w:rPr>
            <w:noProof/>
            <w:webHidden/>
          </w:rPr>
          <w:t>88</w:t>
        </w:r>
        <w:r>
          <w:rPr>
            <w:noProof/>
            <w:webHidden/>
          </w:rPr>
          <w:fldChar w:fldCharType="end"/>
        </w:r>
      </w:hyperlink>
    </w:p>
    <w:p w:rsidR="00BB32C6" w:rsidRDefault="006A0A64">
      <w:pPr>
        <w:pStyle w:val="20"/>
        <w:tabs>
          <w:tab w:val="left" w:pos="1200"/>
          <w:tab w:val="right" w:leader="dot" w:pos="8296"/>
        </w:tabs>
        <w:rPr>
          <w:rFonts w:asciiTheme="minorHAnsi" w:eastAsiaTheme="minorEastAsia" w:hAnsiTheme="minorHAnsi" w:cstheme="minorBidi"/>
          <w:b w:val="0"/>
          <w:bCs w:val="0"/>
          <w:noProof/>
        </w:rPr>
      </w:pPr>
      <w:hyperlink w:anchor="_Toc320078449" w:history="1">
        <w:r w:rsidR="00BB32C6" w:rsidRPr="00855C30">
          <w:rPr>
            <w:rStyle w:val="-"/>
            <w:noProof/>
            <w:lang w:val="en-US"/>
          </w:rPr>
          <w:t>Α3.11</w:t>
        </w:r>
        <w:r w:rsidR="00BB32C6">
          <w:rPr>
            <w:rFonts w:asciiTheme="minorHAnsi" w:eastAsiaTheme="minorEastAsia" w:hAnsiTheme="minorHAnsi" w:cstheme="minorBidi"/>
            <w:b w:val="0"/>
            <w:bCs w:val="0"/>
            <w:noProof/>
          </w:rPr>
          <w:tab/>
        </w:r>
        <w:r w:rsidR="00BB32C6" w:rsidRPr="00855C30">
          <w:rPr>
            <w:rStyle w:val="-"/>
            <w:noProof/>
          </w:rPr>
          <w:t>Απαιτήσεις Ευχρηστίας Συστήματος</w:t>
        </w:r>
        <w:r w:rsidR="00BB32C6">
          <w:rPr>
            <w:noProof/>
            <w:webHidden/>
          </w:rPr>
          <w:tab/>
        </w:r>
        <w:r>
          <w:rPr>
            <w:noProof/>
            <w:webHidden/>
          </w:rPr>
          <w:fldChar w:fldCharType="begin"/>
        </w:r>
        <w:r w:rsidR="00BB32C6">
          <w:rPr>
            <w:noProof/>
            <w:webHidden/>
          </w:rPr>
          <w:instrText xml:space="preserve"> PAGEREF _Toc320078449 \h </w:instrText>
        </w:r>
        <w:r>
          <w:rPr>
            <w:noProof/>
            <w:webHidden/>
          </w:rPr>
        </w:r>
        <w:r>
          <w:rPr>
            <w:noProof/>
            <w:webHidden/>
          </w:rPr>
          <w:fldChar w:fldCharType="separate"/>
        </w:r>
        <w:r w:rsidR="00BB32C6">
          <w:rPr>
            <w:noProof/>
            <w:webHidden/>
          </w:rPr>
          <w:t>89</w:t>
        </w:r>
        <w:r>
          <w:rPr>
            <w:noProof/>
            <w:webHidden/>
          </w:rPr>
          <w:fldChar w:fldCharType="end"/>
        </w:r>
      </w:hyperlink>
    </w:p>
    <w:p w:rsidR="00BB32C6" w:rsidRDefault="006A0A64">
      <w:pPr>
        <w:pStyle w:val="20"/>
        <w:tabs>
          <w:tab w:val="left" w:pos="1200"/>
          <w:tab w:val="right" w:leader="dot" w:pos="8296"/>
        </w:tabs>
        <w:rPr>
          <w:rFonts w:asciiTheme="minorHAnsi" w:eastAsiaTheme="minorEastAsia" w:hAnsiTheme="minorHAnsi" w:cstheme="minorBidi"/>
          <w:b w:val="0"/>
          <w:bCs w:val="0"/>
          <w:noProof/>
        </w:rPr>
      </w:pPr>
      <w:hyperlink w:anchor="_Toc320078450" w:history="1">
        <w:r w:rsidR="00BB32C6" w:rsidRPr="00855C30">
          <w:rPr>
            <w:rStyle w:val="-"/>
            <w:noProof/>
            <w:lang w:val="en-US"/>
          </w:rPr>
          <w:t>Α3.12</w:t>
        </w:r>
        <w:r w:rsidR="00BB32C6">
          <w:rPr>
            <w:rFonts w:asciiTheme="minorHAnsi" w:eastAsiaTheme="minorEastAsia" w:hAnsiTheme="minorHAnsi" w:cstheme="minorBidi"/>
            <w:b w:val="0"/>
            <w:bCs w:val="0"/>
            <w:noProof/>
          </w:rPr>
          <w:tab/>
        </w:r>
        <w:r w:rsidR="00BB32C6" w:rsidRPr="00855C30">
          <w:rPr>
            <w:rStyle w:val="-"/>
            <w:noProof/>
          </w:rPr>
          <w:t>Απαιτήσεις Προσβασιμότητας</w:t>
        </w:r>
        <w:r w:rsidR="00BB32C6">
          <w:rPr>
            <w:noProof/>
            <w:webHidden/>
          </w:rPr>
          <w:tab/>
        </w:r>
        <w:r>
          <w:rPr>
            <w:noProof/>
            <w:webHidden/>
          </w:rPr>
          <w:fldChar w:fldCharType="begin"/>
        </w:r>
        <w:r w:rsidR="00BB32C6">
          <w:rPr>
            <w:noProof/>
            <w:webHidden/>
          </w:rPr>
          <w:instrText xml:space="preserve"> PAGEREF _Toc320078450 \h </w:instrText>
        </w:r>
        <w:r>
          <w:rPr>
            <w:noProof/>
            <w:webHidden/>
          </w:rPr>
        </w:r>
        <w:r>
          <w:rPr>
            <w:noProof/>
            <w:webHidden/>
          </w:rPr>
          <w:fldChar w:fldCharType="separate"/>
        </w:r>
        <w:r w:rsidR="00BB32C6">
          <w:rPr>
            <w:noProof/>
            <w:webHidden/>
          </w:rPr>
          <w:t>91</w:t>
        </w:r>
        <w:r>
          <w:rPr>
            <w:noProof/>
            <w:webHidden/>
          </w:rPr>
          <w:fldChar w:fldCharType="end"/>
        </w:r>
      </w:hyperlink>
    </w:p>
    <w:p w:rsidR="00BB32C6" w:rsidRDefault="006A0A64">
      <w:pPr>
        <w:pStyle w:val="20"/>
        <w:tabs>
          <w:tab w:val="left" w:pos="1200"/>
          <w:tab w:val="right" w:leader="dot" w:pos="8296"/>
        </w:tabs>
        <w:rPr>
          <w:rFonts w:asciiTheme="minorHAnsi" w:eastAsiaTheme="minorEastAsia" w:hAnsiTheme="minorHAnsi" w:cstheme="minorBidi"/>
          <w:b w:val="0"/>
          <w:bCs w:val="0"/>
          <w:noProof/>
        </w:rPr>
      </w:pPr>
      <w:hyperlink w:anchor="_Toc320078451" w:history="1">
        <w:r w:rsidR="00BB32C6" w:rsidRPr="00855C30">
          <w:rPr>
            <w:rStyle w:val="-"/>
            <w:noProof/>
          </w:rPr>
          <w:t>Α3.13</w:t>
        </w:r>
        <w:r w:rsidR="00BB32C6">
          <w:rPr>
            <w:rFonts w:asciiTheme="minorHAnsi" w:eastAsiaTheme="minorEastAsia" w:hAnsiTheme="minorHAnsi" w:cstheme="minorBidi"/>
            <w:b w:val="0"/>
            <w:bCs w:val="0"/>
            <w:noProof/>
          </w:rPr>
          <w:tab/>
        </w:r>
        <w:r w:rsidR="00BB32C6" w:rsidRPr="00855C30">
          <w:rPr>
            <w:rStyle w:val="-"/>
            <w:noProof/>
          </w:rPr>
          <w:t>Χρονοδιάγραμμα και Φάσεις Έργου</w:t>
        </w:r>
        <w:r w:rsidR="00BB32C6">
          <w:rPr>
            <w:noProof/>
            <w:webHidden/>
          </w:rPr>
          <w:tab/>
        </w:r>
        <w:r>
          <w:rPr>
            <w:noProof/>
            <w:webHidden/>
          </w:rPr>
          <w:fldChar w:fldCharType="begin"/>
        </w:r>
        <w:r w:rsidR="00BB32C6">
          <w:rPr>
            <w:noProof/>
            <w:webHidden/>
          </w:rPr>
          <w:instrText xml:space="preserve"> PAGEREF _Toc320078451 \h </w:instrText>
        </w:r>
        <w:r>
          <w:rPr>
            <w:noProof/>
            <w:webHidden/>
          </w:rPr>
        </w:r>
        <w:r>
          <w:rPr>
            <w:noProof/>
            <w:webHidden/>
          </w:rPr>
          <w:fldChar w:fldCharType="separate"/>
        </w:r>
        <w:r w:rsidR="00BB32C6">
          <w:rPr>
            <w:noProof/>
            <w:webHidden/>
          </w:rPr>
          <w:t>92</w:t>
        </w:r>
        <w:r>
          <w:rPr>
            <w:noProof/>
            <w:webHidden/>
          </w:rPr>
          <w:fldChar w:fldCharType="end"/>
        </w:r>
      </w:hyperlink>
    </w:p>
    <w:p w:rsidR="00BB32C6" w:rsidRDefault="006A0A64">
      <w:pPr>
        <w:pStyle w:val="20"/>
        <w:tabs>
          <w:tab w:val="left" w:pos="1200"/>
          <w:tab w:val="right" w:leader="dot" w:pos="8296"/>
        </w:tabs>
        <w:rPr>
          <w:rFonts w:asciiTheme="minorHAnsi" w:eastAsiaTheme="minorEastAsia" w:hAnsiTheme="minorHAnsi" w:cstheme="minorBidi"/>
          <w:b w:val="0"/>
          <w:bCs w:val="0"/>
          <w:noProof/>
        </w:rPr>
      </w:pPr>
      <w:hyperlink w:anchor="_Toc320078452" w:history="1">
        <w:r w:rsidR="00BB32C6" w:rsidRPr="00855C30">
          <w:rPr>
            <w:rStyle w:val="-"/>
            <w:noProof/>
          </w:rPr>
          <w:t>Α3.14</w:t>
        </w:r>
        <w:r w:rsidR="00BB32C6">
          <w:rPr>
            <w:rFonts w:asciiTheme="minorHAnsi" w:eastAsiaTheme="minorEastAsia" w:hAnsiTheme="minorHAnsi" w:cstheme="minorBidi"/>
            <w:b w:val="0"/>
            <w:bCs w:val="0"/>
            <w:noProof/>
          </w:rPr>
          <w:tab/>
        </w:r>
        <w:r w:rsidR="00BB32C6" w:rsidRPr="00855C30">
          <w:rPr>
            <w:rStyle w:val="-"/>
            <w:noProof/>
          </w:rPr>
          <w:t>Πίνακας Παραδοτέων</w:t>
        </w:r>
        <w:r w:rsidR="00BB32C6">
          <w:rPr>
            <w:noProof/>
            <w:webHidden/>
          </w:rPr>
          <w:tab/>
        </w:r>
        <w:r>
          <w:rPr>
            <w:noProof/>
            <w:webHidden/>
          </w:rPr>
          <w:fldChar w:fldCharType="begin"/>
        </w:r>
        <w:r w:rsidR="00BB32C6">
          <w:rPr>
            <w:noProof/>
            <w:webHidden/>
          </w:rPr>
          <w:instrText xml:space="preserve"> PAGEREF _Toc320078452 \h </w:instrText>
        </w:r>
        <w:r>
          <w:rPr>
            <w:noProof/>
            <w:webHidden/>
          </w:rPr>
        </w:r>
        <w:r>
          <w:rPr>
            <w:noProof/>
            <w:webHidden/>
          </w:rPr>
          <w:fldChar w:fldCharType="separate"/>
        </w:r>
        <w:r w:rsidR="00BB32C6">
          <w:rPr>
            <w:noProof/>
            <w:webHidden/>
          </w:rPr>
          <w:t>100</w:t>
        </w:r>
        <w:r>
          <w:rPr>
            <w:noProof/>
            <w:webHidden/>
          </w:rPr>
          <w:fldChar w:fldCharType="end"/>
        </w:r>
      </w:hyperlink>
    </w:p>
    <w:p w:rsidR="00BB32C6" w:rsidRDefault="006A0A64">
      <w:pPr>
        <w:pStyle w:val="20"/>
        <w:tabs>
          <w:tab w:val="left" w:pos="1200"/>
          <w:tab w:val="right" w:leader="dot" w:pos="8296"/>
        </w:tabs>
        <w:rPr>
          <w:rFonts w:asciiTheme="minorHAnsi" w:eastAsiaTheme="minorEastAsia" w:hAnsiTheme="minorHAnsi" w:cstheme="minorBidi"/>
          <w:b w:val="0"/>
          <w:bCs w:val="0"/>
          <w:noProof/>
        </w:rPr>
      </w:pPr>
      <w:hyperlink w:anchor="_Toc320078453" w:history="1">
        <w:r w:rsidR="00BB32C6" w:rsidRPr="00855C30">
          <w:rPr>
            <w:rStyle w:val="-"/>
            <w:noProof/>
          </w:rPr>
          <w:t>Α3.15</w:t>
        </w:r>
        <w:r w:rsidR="00BB32C6">
          <w:rPr>
            <w:rFonts w:asciiTheme="minorHAnsi" w:eastAsiaTheme="minorEastAsia" w:hAnsiTheme="minorHAnsi" w:cstheme="minorBidi"/>
            <w:b w:val="0"/>
            <w:bCs w:val="0"/>
            <w:noProof/>
          </w:rPr>
          <w:tab/>
        </w:r>
        <w:r w:rsidR="00BB32C6" w:rsidRPr="00855C30">
          <w:rPr>
            <w:rStyle w:val="-"/>
            <w:noProof/>
          </w:rPr>
          <w:t>Σημαντικά Ορόσημα υλοποίησης Έργου</w:t>
        </w:r>
        <w:r w:rsidR="00BB32C6">
          <w:rPr>
            <w:noProof/>
            <w:webHidden/>
          </w:rPr>
          <w:tab/>
        </w:r>
        <w:r>
          <w:rPr>
            <w:noProof/>
            <w:webHidden/>
          </w:rPr>
          <w:fldChar w:fldCharType="begin"/>
        </w:r>
        <w:r w:rsidR="00BB32C6">
          <w:rPr>
            <w:noProof/>
            <w:webHidden/>
          </w:rPr>
          <w:instrText xml:space="preserve"> PAGEREF _Toc320078453 \h </w:instrText>
        </w:r>
        <w:r>
          <w:rPr>
            <w:noProof/>
            <w:webHidden/>
          </w:rPr>
        </w:r>
        <w:r>
          <w:rPr>
            <w:noProof/>
            <w:webHidden/>
          </w:rPr>
          <w:fldChar w:fldCharType="separate"/>
        </w:r>
        <w:r w:rsidR="00BB32C6">
          <w:rPr>
            <w:noProof/>
            <w:webHidden/>
          </w:rPr>
          <w:t>101</w:t>
        </w:r>
        <w:r>
          <w:rPr>
            <w:noProof/>
            <w:webHidden/>
          </w:rPr>
          <w:fldChar w:fldCharType="end"/>
        </w:r>
      </w:hyperlink>
    </w:p>
    <w:p w:rsidR="00BB32C6" w:rsidRDefault="006A0A64">
      <w:pPr>
        <w:pStyle w:val="10"/>
        <w:tabs>
          <w:tab w:val="left" w:pos="720"/>
          <w:tab w:val="right" w:leader="dot" w:pos="8296"/>
        </w:tabs>
        <w:rPr>
          <w:rFonts w:asciiTheme="minorHAnsi" w:eastAsiaTheme="minorEastAsia" w:hAnsiTheme="minorHAnsi" w:cstheme="minorBidi"/>
          <w:b w:val="0"/>
          <w:bCs w:val="0"/>
          <w:i w:val="0"/>
          <w:iCs w:val="0"/>
          <w:noProof/>
          <w:sz w:val="22"/>
          <w:szCs w:val="22"/>
        </w:rPr>
      </w:pPr>
      <w:hyperlink w:anchor="_Toc320078454" w:history="1">
        <w:r w:rsidR="00BB32C6" w:rsidRPr="00855C30">
          <w:rPr>
            <w:rStyle w:val="-"/>
            <w:noProof/>
          </w:rPr>
          <w:t>Α4.</w:t>
        </w:r>
        <w:r w:rsidR="00BB32C6">
          <w:rPr>
            <w:rFonts w:asciiTheme="minorHAnsi" w:eastAsiaTheme="minorEastAsia" w:hAnsiTheme="minorHAnsi" w:cstheme="minorBidi"/>
            <w:b w:val="0"/>
            <w:bCs w:val="0"/>
            <w:i w:val="0"/>
            <w:iCs w:val="0"/>
            <w:noProof/>
            <w:sz w:val="22"/>
            <w:szCs w:val="22"/>
          </w:rPr>
          <w:tab/>
        </w:r>
        <w:r w:rsidR="00BB32C6" w:rsidRPr="00855C30">
          <w:rPr>
            <w:rStyle w:val="-"/>
            <w:noProof/>
          </w:rPr>
          <w:t>Ελάχιστες προδιαγραφές Υπηρεσιών</w:t>
        </w:r>
        <w:r w:rsidR="00BB32C6">
          <w:rPr>
            <w:noProof/>
            <w:webHidden/>
          </w:rPr>
          <w:tab/>
        </w:r>
        <w:r>
          <w:rPr>
            <w:noProof/>
            <w:webHidden/>
          </w:rPr>
          <w:fldChar w:fldCharType="begin"/>
        </w:r>
        <w:r w:rsidR="00BB32C6">
          <w:rPr>
            <w:noProof/>
            <w:webHidden/>
          </w:rPr>
          <w:instrText xml:space="preserve"> PAGEREF _Toc320078454 \h </w:instrText>
        </w:r>
        <w:r>
          <w:rPr>
            <w:noProof/>
            <w:webHidden/>
          </w:rPr>
        </w:r>
        <w:r>
          <w:rPr>
            <w:noProof/>
            <w:webHidden/>
          </w:rPr>
          <w:fldChar w:fldCharType="separate"/>
        </w:r>
        <w:r w:rsidR="00BB32C6">
          <w:rPr>
            <w:noProof/>
            <w:webHidden/>
          </w:rPr>
          <w:t>101</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55" w:history="1">
        <w:r w:rsidR="00BB32C6" w:rsidRPr="00855C30">
          <w:rPr>
            <w:rStyle w:val="-"/>
            <w:noProof/>
          </w:rPr>
          <w:t>Α4.1</w:t>
        </w:r>
        <w:r w:rsidR="00BB32C6">
          <w:rPr>
            <w:rFonts w:asciiTheme="minorHAnsi" w:eastAsiaTheme="minorEastAsia" w:hAnsiTheme="minorHAnsi" w:cstheme="minorBidi"/>
            <w:b w:val="0"/>
            <w:bCs w:val="0"/>
            <w:noProof/>
          </w:rPr>
          <w:tab/>
        </w:r>
        <w:r w:rsidR="00BB32C6" w:rsidRPr="00855C30">
          <w:rPr>
            <w:rStyle w:val="-"/>
            <w:noProof/>
          </w:rPr>
          <w:t>Μελετητικές Υπηρεσίες.</w:t>
        </w:r>
        <w:r w:rsidR="00BB32C6">
          <w:rPr>
            <w:noProof/>
            <w:webHidden/>
          </w:rPr>
          <w:tab/>
        </w:r>
        <w:r>
          <w:rPr>
            <w:noProof/>
            <w:webHidden/>
          </w:rPr>
          <w:fldChar w:fldCharType="begin"/>
        </w:r>
        <w:r w:rsidR="00BB32C6">
          <w:rPr>
            <w:noProof/>
            <w:webHidden/>
          </w:rPr>
          <w:instrText xml:space="preserve"> PAGEREF _Toc320078455 \h </w:instrText>
        </w:r>
        <w:r>
          <w:rPr>
            <w:noProof/>
            <w:webHidden/>
          </w:rPr>
        </w:r>
        <w:r>
          <w:rPr>
            <w:noProof/>
            <w:webHidden/>
          </w:rPr>
          <w:fldChar w:fldCharType="separate"/>
        </w:r>
        <w:r w:rsidR="00BB32C6">
          <w:rPr>
            <w:noProof/>
            <w:webHidden/>
          </w:rPr>
          <w:t>101</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56" w:history="1">
        <w:r w:rsidR="00BB32C6" w:rsidRPr="00855C30">
          <w:rPr>
            <w:rStyle w:val="-"/>
            <w:noProof/>
          </w:rPr>
          <w:t>Α4.2</w:t>
        </w:r>
        <w:r w:rsidR="00BB32C6">
          <w:rPr>
            <w:rFonts w:asciiTheme="minorHAnsi" w:eastAsiaTheme="minorEastAsia" w:hAnsiTheme="minorHAnsi" w:cstheme="minorBidi"/>
            <w:b w:val="0"/>
            <w:bCs w:val="0"/>
            <w:noProof/>
          </w:rPr>
          <w:tab/>
        </w:r>
        <w:r w:rsidR="00BB32C6" w:rsidRPr="00855C30">
          <w:rPr>
            <w:rStyle w:val="-"/>
            <w:noProof/>
          </w:rPr>
          <w:t>Υπηρεσίες Εκπαίδευσης</w:t>
        </w:r>
        <w:r w:rsidR="00BB32C6">
          <w:rPr>
            <w:noProof/>
            <w:webHidden/>
          </w:rPr>
          <w:tab/>
        </w:r>
        <w:r>
          <w:rPr>
            <w:noProof/>
            <w:webHidden/>
          </w:rPr>
          <w:fldChar w:fldCharType="begin"/>
        </w:r>
        <w:r w:rsidR="00BB32C6">
          <w:rPr>
            <w:noProof/>
            <w:webHidden/>
          </w:rPr>
          <w:instrText xml:space="preserve"> PAGEREF _Toc320078456 \h </w:instrText>
        </w:r>
        <w:r>
          <w:rPr>
            <w:noProof/>
            <w:webHidden/>
          </w:rPr>
        </w:r>
        <w:r>
          <w:rPr>
            <w:noProof/>
            <w:webHidden/>
          </w:rPr>
          <w:fldChar w:fldCharType="separate"/>
        </w:r>
        <w:r w:rsidR="00BB32C6">
          <w:rPr>
            <w:noProof/>
            <w:webHidden/>
          </w:rPr>
          <w:t>101</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57" w:history="1">
        <w:r w:rsidR="00BB32C6" w:rsidRPr="00855C30">
          <w:rPr>
            <w:rStyle w:val="-"/>
            <w:noProof/>
          </w:rPr>
          <w:t>Α4.3</w:t>
        </w:r>
        <w:r w:rsidR="00BB32C6">
          <w:rPr>
            <w:rFonts w:asciiTheme="minorHAnsi" w:eastAsiaTheme="minorEastAsia" w:hAnsiTheme="minorHAnsi" w:cstheme="minorBidi"/>
            <w:b w:val="0"/>
            <w:bCs w:val="0"/>
            <w:noProof/>
          </w:rPr>
          <w:tab/>
        </w:r>
        <w:r w:rsidR="00BB32C6" w:rsidRPr="00855C30">
          <w:rPr>
            <w:rStyle w:val="-"/>
            <w:noProof/>
          </w:rPr>
          <w:t>Υπηρεσίες Ευαισθητοποίησης</w:t>
        </w:r>
        <w:r w:rsidR="00BB32C6">
          <w:rPr>
            <w:noProof/>
            <w:webHidden/>
          </w:rPr>
          <w:tab/>
        </w:r>
        <w:r>
          <w:rPr>
            <w:noProof/>
            <w:webHidden/>
          </w:rPr>
          <w:fldChar w:fldCharType="begin"/>
        </w:r>
        <w:r w:rsidR="00BB32C6">
          <w:rPr>
            <w:noProof/>
            <w:webHidden/>
          </w:rPr>
          <w:instrText xml:space="preserve"> PAGEREF _Toc320078457 \h </w:instrText>
        </w:r>
        <w:r>
          <w:rPr>
            <w:noProof/>
            <w:webHidden/>
          </w:rPr>
        </w:r>
        <w:r>
          <w:rPr>
            <w:noProof/>
            <w:webHidden/>
          </w:rPr>
          <w:fldChar w:fldCharType="separate"/>
        </w:r>
        <w:r w:rsidR="00BB32C6">
          <w:rPr>
            <w:noProof/>
            <w:webHidden/>
          </w:rPr>
          <w:t>103</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58" w:history="1">
        <w:r w:rsidR="00BB32C6" w:rsidRPr="00855C30">
          <w:rPr>
            <w:rStyle w:val="-"/>
            <w:noProof/>
          </w:rPr>
          <w:t>Α4.4</w:t>
        </w:r>
        <w:r w:rsidR="00BB32C6">
          <w:rPr>
            <w:rFonts w:asciiTheme="minorHAnsi" w:eastAsiaTheme="minorEastAsia" w:hAnsiTheme="minorHAnsi" w:cstheme="minorBidi"/>
            <w:b w:val="0"/>
            <w:bCs w:val="0"/>
            <w:noProof/>
          </w:rPr>
          <w:tab/>
        </w:r>
        <w:r w:rsidR="00BB32C6" w:rsidRPr="00855C30">
          <w:rPr>
            <w:rStyle w:val="-"/>
            <w:noProof/>
          </w:rPr>
          <w:t>Υπηρεσίες Πιλοτικής και Δοκιμαστικής Παραγωγικής Λειτουργίας</w:t>
        </w:r>
        <w:r w:rsidR="00BB32C6">
          <w:rPr>
            <w:noProof/>
            <w:webHidden/>
          </w:rPr>
          <w:tab/>
        </w:r>
        <w:r>
          <w:rPr>
            <w:noProof/>
            <w:webHidden/>
          </w:rPr>
          <w:fldChar w:fldCharType="begin"/>
        </w:r>
        <w:r w:rsidR="00BB32C6">
          <w:rPr>
            <w:noProof/>
            <w:webHidden/>
          </w:rPr>
          <w:instrText xml:space="preserve"> PAGEREF _Toc320078458 \h </w:instrText>
        </w:r>
        <w:r>
          <w:rPr>
            <w:noProof/>
            <w:webHidden/>
          </w:rPr>
        </w:r>
        <w:r>
          <w:rPr>
            <w:noProof/>
            <w:webHidden/>
          </w:rPr>
          <w:fldChar w:fldCharType="separate"/>
        </w:r>
        <w:r w:rsidR="00BB32C6">
          <w:rPr>
            <w:noProof/>
            <w:webHidden/>
          </w:rPr>
          <w:t>103</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59" w:history="1">
        <w:r w:rsidR="00BB32C6" w:rsidRPr="00855C30">
          <w:rPr>
            <w:rStyle w:val="-"/>
            <w:noProof/>
          </w:rPr>
          <w:t>Α4.5</w:t>
        </w:r>
        <w:r w:rsidR="00BB32C6">
          <w:rPr>
            <w:rFonts w:asciiTheme="minorHAnsi" w:eastAsiaTheme="minorEastAsia" w:hAnsiTheme="minorHAnsi" w:cstheme="minorBidi"/>
            <w:b w:val="0"/>
            <w:bCs w:val="0"/>
            <w:noProof/>
          </w:rPr>
          <w:tab/>
        </w:r>
        <w:r w:rsidR="00BB32C6" w:rsidRPr="00855C30">
          <w:rPr>
            <w:rStyle w:val="-"/>
            <w:noProof/>
          </w:rPr>
          <w:t>Υπηρεσίες Εγγύησης  «Καλής Λειτουργίας»</w:t>
        </w:r>
        <w:r w:rsidR="00BB32C6">
          <w:rPr>
            <w:noProof/>
            <w:webHidden/>
          </w:rPr>
          <w:tab/>
        </w:r>
        <w:r>
          <w:rPr>
            <w:noProof/>
            <w:webHidden/>
          </w:rPr>
          <w:fldChar w:fldCharType="begin"/>
        </w:r>
        <w:r w:rsidR="00BB32C6">
          <w:rPr>
            <w:noProof/>
            <w:webHidden/>
          </w:rPr>
          <w:instrText xml:space="preserve"> PAGEREF _Toc320078459 \h </w:instrText>
        </w:r>
        <w:r>
          <w:rPr>
            <w:noProof/>
            <w:webHidden/>
          </w:rPr>
        </w:r>
        <w:r>
          <w:rPr>
            <w:noProof/>
            <w:webHidden/>
          </w:rPr>
          <w:fldChar w:fldCharType="separate"/>
        </w:r>
        <w:r w:rsidR="00BB32C6">
          <w:rPr>
            <w:noProof/>
            <w:webHidden/>
          </w:rPr>
          <w:t>104</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60" w:history="1">
        <w:r w:rsidR="00BB32C6" w:rsidRPr="00855C30">
          <w:rPr>
            <w:rStyle w:val="-"/>
            <w:noProof/>
          </w:rPr>
          <w:t>Α4.6</w:t>
        </w:r>
        <w:r w:rsidR="00BB32C6">
          <w:rPr>
            <w:rFonts w:asciiTheme="minorHAnsi" w:eastAsiaTheme="minorEastAsia" w:hAnsiTheme="minorHAnsi" w:cstheme="minorBidi"/>
            <w:b w:val="0"/>
            <w:bCs w:val="0"/>
            <w:noProof/>
          </w:rPr>
          <w:tab/>
        </w:r>
        <w:r w:rsidR="00BB32C6" w:rsidRPr="00855C30">
          <w:rPr>
            <w:rStyle w:val="-"/>
            <w:noProof/>
          </w:rPr>
          <w:t>Υπηρεσίες Συντήρησης</w:t>
        </w:r>
        <w:r w:rsidR="00BB32C6">
          <w:rPr>
            <w:noProof/>
            <w:webHidden/>
          </w:rPr>
          <w:tab/>
        </w:r>
        <w:r>
          <w:rPr>
            <w:noProof/>
            <w:webHidden/>
          </w:rPr>
          <w:fldChar w:fldCharType="begin"/>
        </w:r>
        <w:r w:rsidR="00BB32C6">
          <w:rPr>
            <w:noProof/>
            <w:webHidden/>
          </w:rPr>
          <w:instrText xml:space="preserve"> PAGEREF _Toc320078460 \h </w:instrText>
        </w:r>
        <w:r>
          <w:rPr>
            <w:noProof/>
            <w:webHidden/>
          </w:rPr>
        </w:r>
        <w:r>
          <w:rPr>
            <w:noProof/>
            <w:webHidden/>
          </w:rPr>
          <w:fldChar w:fldCharType="separate"/>
        </w:r>
        <w:r w:rsidR="00BB32C6">
          <w:rPr>
            <w:noProof/>
            <w:webHidden/>
          </w:rPr>
          <w:t>105</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61" w:history="1">
        <w:r w:rsidR="00BB32C6" w:rsidRPr="00855C30">
          <w:rPr>
            <w:rStyle w:val="-"/>
            <w:noProof/>
          </w:rPr>
          <w:t>Α4.7</w:t>
        </w:r>
        <w:r w:rsidR="00BB32C6">
          <w:rPr>
            <w:rFonts w:asciiTheme="minorHAnsi" w:eastAsiaTheme="minorEastAsia" w:hAnsiTheme="minorHAnsi" w:cstheme="minorBidi"/>
            <w:b w:val="0"/>
            <w:bCs w:val="0"/>
            <w:noProof/>
          </w:rPr>
          <w:tab/>
        </w:r>
        <w:r w:rsidR="00BB32C6" w:rsidRPr="00855C30">
          <w:rPr>
            <w:rStyle w:val="-"/>
            <w:noProof/>
          </w:rPr>
          <w:t>Τήρηση προδιαγραφών ποιότητας υπηρεσιών</w:t>
        </w:r>
        <w:r w:rsidR="00BB32C6">
          <w:rPr>
            <w:noProof/>
            <w:webHidden/>
          </w:rPr>
          <w:tab/>
        </w:r>
        <w:r>
          <w:rPr>
            <w:noProof/>
            <w:webHidden/>
          </w:rPr>
          <w:fldChar w:fldCharType="begin"/>
        </w:r>
        <w:r w:rsidR="00BB32C6">
          <w:rPr>
            <w:noProof/>
            <w:webHidden/>
          </w:rPr>
          <w:instrText xml:space="preserve"> PAGEREF _Toc320078461 \h </w:instrText>
        </w:r>
        <w:r>
          <w:rPr>
            <w:noProof/>
            <w:webHidden/>
          </w:rPr>
        </w:r>
        <w:r>
          <w:rPr>
            <w:noProof/>
            <w:webHidden/>
          </w:rPr>
          <w:fldChar w:fldCharType="separate"/>
        </w:r>
        <w:r w:rsidR="00BB32C6">
          <w:rPr>
            <w:noProof/>
            <w:webHidden/>
          </w:rPr>
          <w:t>105</w:t>
        </w:r>
        <w:r>
          <w:rPr>
            <w:noProof/>
            <w:webHidden/>
          </w:rPr>
          <w:fldChar w:fldCharType="end"/>
        </w:r>
      </w:hyperlink>
    </w:p>
    <w:p w:rsidR="00BB32C6" w:rsidRDefault="006A0A64">
      <w:pPr>
        <w:pStyle w:val="10"/>
        <w:tabs>
          <w:tab w:val="left" w:pos="720"/>
          <w:tab w:val="right" w:leader="dot" w:pos="8296"/>
        </w:tabs>
        <w:rPr>
          <w:rFonts w:asciiTheme="minorHAnsi" w:eastAsiaTheme="minorEastAsia" w:hAnsiTheme="minorHAnsi" w:cstheme="minorBidi"/>
          <w:b w:val="0"/>
          <w:bCs w:val="0"/>
          <w:i w:val="0"/>
          <w:iCs w:val="0"/>
          <w:noProof/>
          <w:sz w:val="22"/>
          <w:szCs w:val="22"/>
        </w:rPr>
      </w:pPr>
      <w:hyperlink w:anchor="_Toc320078462" w:history="1">
        <w:r w:rsidR="00BB32C6" w:rsidRPr="00855C30">
          <w:rPr>
            <w:rStyle w:val="-"/>
            <w:noProof/>
          </w:rPr>
          <w:t>Α5.</w:t>
        </w:r>
        <w:r w:rsidR="00BB32C6">
          <w:rPr>
            <w:rFonts w:asciiTheme="minorHAnsi" w:eastAsiaTheme="minorEastAsia" w:hAnsiTheme="minorHAnsi" w:cstheme="minorBidi"/>
            <w:b w:val="0"/>
            <w:bCs w:val="0"/>
            <w:i w:val="0"/>
            <w:iCs w:val="0"/>
            <w:noProof/>
            <w:sz w:val="22"/>
            <w:szCs w:val="22"/>
          </w:rPr>
          <w:tab/>
        </w:r>
        <w:r w:rsidR="00BB32C6" w:rsidRPr="00855C30">
          <w:rPr>
            <w:rStyle w:val="-"/>
            <w:noProof/>
          </w:rPr>
          <w:t>Μεθοδολογία Διοίκησης και Υλοποίησης Έργου</w:t>
        </w:r>
        <w:r w:rsidR="00BB32C6">
          <w:rPr>
            <w:noProof/>
            <w:webHidden/>
          </w:rPr>
          <w:tab/>
        </w:r>
        <w:r>
          <w:rPr>
            <w:noProof/>
            <w:webHidden/>
          </w:rPr>
          <w:fldChar w:fldCharType="begin"/>
        </w:r>
        <w:r w:rsidR="00BB32C6">
          <w:rPr>
            <w:noProof/>
            <w:webHidden/>
          </w:rPr>
          <w:instrText xml:space="preserve"> PAGEREF _Toc320078462 \h </w:instrText>
        </w:r>
        <w:r>
          <w:rPr>
            <w:noProof/>
            <w:webHidden/>
          </w:rPr>
        </w:r>
        <w:r>
          <w:rPr>
            <w:noProof/>
            <w:webHidden/>
          </w:rPr>
          <w:fldChar w:fldCharType="separate"/>
        </w:r>
        <w:r w:rsidR="00BB32C6">
          <w:rPr>
            <w:noProof/>
            <w:webHidden/>
          </w:rPr>
          <w:t>107</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63" w:history="1">
        <w:r w:rsidR="00BB32C6" w:rsidRPr="00855C30">
          <w:rPr>
            <w:rStyle w:val="-"/>
            <w:noProof/>
          </w:rPr>
          <w:t>Α5.1</w:t>
        </w:r>
        <w:r w:rsidR="00BB32C6">
          <w:rPr>
            <w:rFonts w:asciiTheme="minorHAnsi" w:eastAsiaTheme="minorEastAsia" w:hAnsiTheme="minorHAnsi" w:cstheme="minorBidi"/>
            <w:b w:val="0"/>
            <w:bCs w:val="0"/>
            <w:noProof/>
          </w:rPr>
          <w:tab/>
        </w:r>
        <w:r w:rsidR="00BB32C6" w:rsidRPr="00855C30">
          <w:rPr>
            <w:rStyle w:val="-"/>
            <w:noProof/>
          </w:rPr>
          <w:t>Μέθοδοι και Τεχνικές Υλοποίησης</w:t>
        </w:r>
        <w:r w:rsidR="00BB32C6">
          <w:rPr>
            <w:noProof/>
            <w:webHidden/>
          </w:rPr>
          <w:tab/>
        </w:r>
        <w:r>
          <w:rPr>
            <w:noProof/>
            <w:webHidden/>
          </w:rPr>
          <w:fldChar w:fldCharType="begin"/>
        </w:r>
        <w:r w:rsidR="00BB32C6">
          <w:rPr>
            <w:noProof/>
            <w:webHidden/>
          </w:rPr>
          <w:instrText xml:space="preserve"> PAGEREF _Toc320078463 \h </w:instrText>
        </w:r>
        <w:r>
          <w:rPr>
            <w:noProof/>
            <w:webHidden/>
          </w:rPr>
        </w:r>
        <w:r>
          <w:rPr>
            <w:noProof/>
            <w:webHidden/>
          </w:rPr>
          <w:fldChar w:fldCharType="separate"/>
        </w:r>
        <w:r w:rsidR="00BB32C6">
          <w:rPr>
            <w:noProof/>
            <w:webHidden/>
          </w:rPr>
          <w:t>107</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64" w:history="1">
        <w:r w:rsidR="00BB32C6" w:rsidRPr="00855C30">
          <w:rPr>
            <w:rStyle w:val="-"/>
            <w:noProof/>
            <w:lang w:val="en-US"/>
          </w:rPr>
          <w:t>Α5.2</w:t>
        </w:r>
        <w:r w:rsidR="00BB32C6">
          <w:rPr>
            <w:rFonts w:asciiTheme="minorHAnsi" w:eastAsiaTheme="minorEastAsia" w:hAnsiTheme="minorHAnsi" w:cstheme="minorBidi"/>
            <w:b w:val="0"/>
            <w:bCs w:val="0"/>
            <w:noProof/>
          </w:rPr>
          <w:tab/>
        </w:r>
        <w:r w:rsidR="00BB32C6" w:rsidRPr="00855C30">
          <w:rPr>
            <w:rStyle w:val="-"/>
            <w:noProof/>
          </w:rPr>
          <w:t>Μέθοδοι και Τεχνικές  Υποστήριξης</w:t>
        </w:r>
        <w:r w:rsidR="00BB32C6">
          <w:rPr>
            <w:noProof/>
            <w:webHidden/>
          </w:rPr>
          <w:tab/>
        </w:r>
        <w:r>
          <w:rPr>
            <w:noProof/>
            <w:webHidden/>
          </w:rPr>
          <w:fldChar w:fldCharType="begin"/>
        </w:r>
        <w:r w:rsidR="00BB32C6">
          <w:rPr>
            <w:noProof/>
            <w:webHidden/>
          </w:rPr>
          <w:instrText xml:space="preserve"> PAGEREF _Toc320078464 \h </w:instrText>
        </w:r>
        <w:r>
          <w:rPr>
            <w:noProof/>
            <w:webHidden/>
          </w:rPr>
        </w:r>
        <w:r>
          <w:rPr>
            <w:noProof/>
            <w:webHidden/>
          </w:rPr>
          <w:fldChar w:fldCharType="separate"/>
        </w:r>
        <w:r w:rsidR="00BB32C6">
          <w:rPr>
            <w:noProof/>
            <w:webHidden/>
          </w:rPr>
          <w:t>108</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65" w:history="1">
        <w:r w:rsidR="00BB32C6" w:rsidRPr="00855C30">
          <w:rPr>
            <w:rStyle w:val="-"/>
            <w:noProof/>
          </w:rPr>
          <w:t>Α5.3</w:t>
        </w:r>
        <w:r w:rsidR="00BB32C6">
          <w:rPr>
            <w:rFonts w:asciiTheme="minorHAnsi" w:eastAsiaTheme="minorEastAsia" w:hAnsiTheme="minorHAnsi" w:cstheme="minorBidi"/>
            <w:b w:val="0"/>
            <w:bCs w:val="0"/>
            <w:noProof/>
          </w:rPr>
          <w:tab/>
        </w:r>
        <w:r w:rsidR="00BB32C6" w:rsidRPr="00855C30">
          <w:rPr>
            <w:rStyle w:val="-"/>
            <w:noProof/>
          </w:rPr>
          <w:t>Σχέδιο και Σύστημα Διασφάλισης Ποιότητας</w:t>
        </w:r>
        <w:r w:rsidR="00BB32C6">
          <w:rPr>
            <w:noProof/>
            <w:webHidden/>
          </w:rPr>
          <w:tab/>
        </w:r>
        <w:r>
          <w:rPr>
            <w:noProof/>
            <w:webHidden/>
          </w:rPr>
          <w:fldChar w:fldCharType="begin"/>
        </w:r>
        <w:r w:rsidR="00BB32C6">
          <w:rPr>
            <w:noProof/>
            <w:webHidden/>
          </w:rPr>
          <w:instrText xml:space="preserve"> PAGEREF _Toc320078465 \h </w:instrText>
        </w:r>
        <w:r>
          <w:rPr>
            <w:noProof/>
            <w:webHidden/>
          </w:rPr>
        </w:r>
        <w:r>
          <w:rPr>
            <w:noProof/>
            <w:webHidden/>
          </w:rPr>
          <w:fldChar w:fldCharType="separate"/>
        </w:r>
        <w:r w:rsidR="00BB32C6">
          <w:rPr>
            <w:noProof/>
            <w:webHidden/>
          </w:rPr>
          <w:t>108</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66" w:history="1">
        <w:r w:rsidR="00BB32C6" w:rsidRPr="00855C30">
          <w:rPr>
            <w:rStyle w:val="-"/>
            <w:noProof/>
          </w:rPr>
          <w:t>Α5.4</w:t>
        </w:r>
        <w:r w:rsidR="00BB32C6">
          <w:rPr>
            <w:rFonts w:asciiTheme="minorHAnsi" w:eastAsiaTheme="minorEastAsia" w:hAnsiTheme="minorHAnsi" w:cstheme="minorBidi"/>
            <w:b w:val="0"/>
            <w:bCs w:val="0"/>
            <w:noProof/>
          </w:rPr>
          <w:tab/>
        </w:r>
        <w:r w:rsidR="00BB32C6" w:rsidRPr="00855C30">
          <w:rPr>
            <w:rStyle w:val="-"/>
            <w:noProof/>
          </w:rPr>
          <w:t>Σχέδιο και Σύστημα Διαχείρισης Κινδύνων</w:t>
        </w:r>
        <w:r w:rsidR="00BB32C6">
          <w:rPr>
            <w:noProof/>
            <w:webHidden/>
          </w:rPr>
          <w:tab/>
        </w:r>
        <w:r>
          <w:rPr>
            <w:noProof/>
            <w:webHidden/>
          </w:rPr>
          <w:fldChar w:fldCharType="begin"/>
        </w:r>
        <w:r w:rsidR="00BB32C6">
          <w:rPr>
            <w:noProof/>
            <w:webHidden/>
          </w:rPr>
          <w:instrText xml:space="preserve"> PAGEREF _Toc320078466 \h </w:instrText>
        </w:r>
        <w:r>
          <w:rPr>
            <w:noProof/>
            <w:webHidden/>
          </w:rPr>
        </w:r>
        <w:r>
          <w:rPr>
            <w:noProof/>
            <w:webHidden/>
          </w:rPr>
          <w:fldChar w:fldCharType="separate"/>
        </w:r>
        <w:r w:rsidR="00BB32C6">
          <w:rPr>
            <w:noProof/>
            <w:webHidden/>
          </w:rPr>
          <w:t>109</w:t>
        </w:r>
        <w:r>
          <w:rPr>
            <w:noProof/>
            <w:webHidden/>
          </w:rPr>
          <w:fldChar w:fldCharType="end"/>
        </w:r>
      </w:hyperlink>
    </w:p>
    <w:p w:rsidR="00BB32C6" w:rsidRDefault="006A0A64">
      <w:pPr>
        <w:pStyle w:val="20"/>
        <w:tabs>
          <w:tab w:val="left" w:pos="960"/>
          <w:tab w:val="right" w:leader="dot" w:pos="8296"/>
        </w:tabs>
        <w:rPr>
          <w:rFonts w:asciiTheme="minorHAnsi" w:eastAsiaTheme="minorEastAsia" w:hAnsiTheme="minorHAnsi" w:cstheme="minorBidi"/>
          <w:b w:val="0"/>
          <w:bCs w:val="0"/>
          <w:noProof/>
        </w:rPr>
      </w:pPr>
      <w:hyperlink w:anchor="_Toc320078467" w:history="1">
        <w:r w:rsidR="00BB32C6" w:rsidRPr="00855C30">
          <w:rPr>
            <w:rStyle w:val="-"/>
            <w:noProof/>
          </w:rPr>
          <w:t>Α5.5</w:t>
        </w:r>
        <w:r w:rsidR="00BB32C6">
          <w:rPr>
            <w:rFonts w:asciiTheme="minorHAnsi" w:eastAsiaTheme="minorEastAsia" w:hAnsiTheme="minorHAnsi" w:cstheme="minorBidi"/>
            <w:b w:val="0"/>
            <w:bCs w:val="0"/>
            <w:noProof/>
          </w:rPr>
          <w:tab/>
        </w:r>
        <w:r w:rsidR="00BB32C6" w:rsidRPr="00855C30">
          <w:rPr>
            <w:rStyle w:val="-"/>
            <w:noProof/>
          </w:rPr>
          <w:t>Σενάρια χρήσης και Ελέγχου - Διαδικασία παραλαβής λειτουργικότητας συστημάτων και Έργου</w:t>
        </w:r>
        <w:r w:rsidR="00BB32C6">
          <w:rPr>
            <w:noProof/>
            <w:webHidden/>
          </w:rPr>
          <w:tab/>
        </w:r>
        <w:r>
          <w:rPr>
            <w:noProof/>
            <w:webHidden/>
          </w:rPr>
          <w:fldChar w:fldCharType="begin"/>
        </w:r>
        <w:r w:rsidR="00BB32C6">
          <w:rPr>
            <w:noProof/>
            <w:webHidden/>
          </w:rPr>
          <w:instrText xml:space="preserve"> PAGEREF _Toc320078467 \h </w:instrText>
        </w:r>
        <w:r>
          <w:rPr>
            <w:noProof/>
            <w:webHidden/>
          </w:rPr>
        </w:r>
        <w:r>
          <w:rPr>
            <w:noProof/>
            <w:webHidden/>
          </w:rPr>
          <w:fldChar w:fldCharType="separate"/>
        </w:r>
        <w:r w:rsidR="00BB32C6">
          <w:rPr>
            <w:noProof/>
            <w:webHidden/>
          </w:rPr>
          <w:t>109</w:t>
        </w:r>
        <w:r>
          <w:rPr>
            <w:noProof/>
            <w:webHidden/>
          </w:rPr>
          <w:fldChar w:fldCharType="end"/>
        </w:r>
      </w:hyperlink>
    </w:p>
    <w:p w:rsidR="00DD111C" w:rsidRDefault="006A0A64" w:rsidP="001953F4">
      <w:pPr>
        <w:spacing w:before="100" w:beforeAutospacing="1" w:after="100" w:afterAutospacing="1" w:line="360" w:lineRule="auto"/>
      </w:pPr>
      <w:r>
        <w:fldChar w:fldCharType="end"/>
      </w:r>
    </w:p>
    <w:p w:rsidR="00DD111C" w:rsidRDefault="00DD111C" w:rsidP="001953F4">
      <w:pPr>
        <w:pStyle w:val="1"/>
      </w:pPr>
      <w:r>
        <w:br w:type="page"/>
      </w:r>
      <w:bookmarkStart w:id="1" w:name="_Toc320078415"/>
      <w:r w:rsidRPr="009831F8">
        <w:lastRenderedPageBreak/>
        <w:t>Συνοπτικά</w:t>
      </w:r>
      <w:r>
        <w:t xml:space="preserve"> </w:t>
      </w:r>
      <w:r w:rsidRPr="009831F8">
        <w:t>στοιχεία</w:t>
      </w:r>
      <w:r>
        <w:t xml:space="preserve"> </w:t>
      </w:r>
      <w:r w:rsidR="00A365F3">
        <w:t>Έργου</w:t>
      </w:r>
      <w:bookmarkEnd w:id="1"/>
    </w:p>
    <w:tbl>
      <w:tblPr>
        <w:tblW w:w="9357" w:type="dxa"/>
        <w:tblInd w:w="-318"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ook w:val="01E0"/>
      </w:tblPr>
      <w:tblGrid>
        <w:gridCol w:w="4026"/>
        <w:gridCol w:w="5331"/>
      </w:tblGrid>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ΑΝΑΘΕΤΟΥΣΑ ΑΡΧΗ</w:t>
            </w:r>
          </w:p>
        </w:tc>
        <w:tc>
          <w:tcPr>
            <w:tcW w:w="5331" w:type="dxa"/>
            <w:shd w:val="clear" w:color="auto" w:fill="auto"/>
            <w:vAlign w:val="center"/>
          </w:tcPr>
          <w:p w:rsidR="00945C96" w:rsidRPr="0025241C" w:rsidRDefault="00945C96" w:rsidP="00945C96">
            <w:pPr>
              <w:spacing w:before="60" w:after="60"/>
              <w:rPr>
                <w:rFonts w:cs="Calibri"/>
                <w:sz w:val="20"/>
                <w:szCs w:val="16"/>
              </w:rPr>
            </w:pPr>
            <w:r>
              <w:rPr>
                <w:rFonts w:cs="Calibri"/>
                <w:sz w:val="20"/>
                <w:szCs w:val="16"/>
              </w:rPr>
              <w:t>ΥΠΟΥΡΓΕΙΟ ΥΓΕΙΑΣ ΚΑΙ ΚΟΙΝΩΝΙΚΗΣ ΑΛΛΗΛΕΓΓΥΗΣ</w:t>
            </w:r>
          </w:p>
        </w:tc>
      </w:tr>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ΤΙΤΛΟΣ ΕΡΓΟΥ</w:t>
            </w:r>
          </w:p>
        </w:tc>
        <w:tc>
          <w:tcPr>
            <w:tcW w:w="5331" w:type="dxa"/>
            <w:shd w:val="clear" w:color="auto" w:fill="auto"/>
            <w:vAlign w:val="center"/>
          </w:tcPr>
          <w:p w:rsidR="00945C96" w:rsidRPr="0025241C" w:rsidRDefault="00945C96" w:rsidP="00945C96">
            <w:pPr>
              <w:spacing w:before="60" w:after="60"/>
              <w:rPr>
                <w:rFonts w:cs="Calibri"/>
                <w:sz w:val="20"/>
                <w:szCs w:val="16"/>
              </w:rPr>
            </w:pPr>
            <w:r>
              <w:rPr>
                <w:rFonts w:cs="Tahoma"/>
                <w:sz w:val="16"/>
              </w:rPr>
              <w:t>«</w:t>
            </w:r>
            <w:r w:rsidRPr="00E9376F">
              <w:rPr>
                <w:sz w:val="18"/>
                <w:szCs w:val="14"/>
              </w:rPr>
              <w:t>Σύστημα Διαχείρισης και Επιχειρηματικής Ευφυΐας ΕΣΥ</w:t>
            </w:r>
            <w:r>
              <w:rPr>
                <w:rFonts w:cs="Tahoma"/>
                <w:sz w:val="16"/>
              </w:rPr>
              <w:t>»</w:t>
            </w:r>
          </w:p>
        </w:tc>
      </w:tr>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ΦΟΡΕΑΣ ΓΙΑ ΤΟΝ ΟΠΟΙΟ ΠΡΟΟΡΙΖΕΤΑΙ ΤΟ ΕΡΓΟ</w:t>
            </w:r>
          </w:p>
        </w:tc>
        <w:tc>
          <w:tcPr>
            <w:tcW w:w="5331" w:type="dxa"/>
            <w:shd w:val="clear" w:color="auto" w:fill="auto"/>
            <w:vAlign w:val="center"/>
          </w:tcPr>
          <w:p w:rsidR="00945C96" w:rsidRPr="0025241C" w:rsidRDefault="00945C96" w:rsidP="00945C96">
            <w:pPr>
              <w:spacing w:before="60" w:after="60"/>
              <w:rPr>
                <w:rFonts w:cs="Calibri"/>
                <w:sz w:val="20"/>
                <w:szCs w:val="16"/>
              </w:rPr>
            </w:pPr>
            <w:r>
              <w:rPr>
                <w:rFonts w:cs="Calibri"/>
                <w:sz w:val="20"/>
                <w:szCs w:val="16"/>
              </w:rPr>
              <w:t>ΥΠΟΥΡΓΕΙΟ ΥΓΕΙΑΣ ΚΑΙ ΚΟΙΝΩΝΙΚΗΣ ΑΛΛΗΛΕΓΓΥΗΣ</w:t>
            </w:r>
          </w:p>
        </w:tc>
      </w:tr>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ΤΟΠΟΣ ΠΑΡΑΔΟΣΗΣ – ΤΟΠΟΣ ΠΑΡΟΧΗΣ ΥΠΗΡΕΣΙΩΝ</w:t>
            </w:r>
          </w:p>
        </w:tc>
        <w:tc>
          <w:tcPr>
            <w:tcW w:w="5331" w:type="dxa"/>
            <w:shd w:val="clear" w:color="auto" w:fill="auto"/>
            <w:vAlign w:val="center"/>
          </w:tcPr>
          <w:p w:rsidR="00945C96" w:rsidRPr="0025241C" w:rsidRDefault="00945C96" w:rsidP="00945C96">
            <w:pPr>
              <w:spacing w:before="60" w:after="60"/>
              <w:rPr>
                <w:rFonts w:cs="Calibri"/>
                <w:sz w:val="20"/>
                <w:szCs w:val="16"/>
              </w:rPr>
            </w:pPr>
            <w:r>
              <w:rPr>
                <w:rFonts w:cs="Calibri"/>
                <w:sz w:val="20"/>
                <w:szCs w:val="16"/>
              </w:rPr>
              <w:t>ΥΠΟΥΡΓΕΙΟ ΥΓΕΙΑΣ ΚΑΙ ΚΟΙΝΩΝΙΚΗΣ ΑΛΛΗΛΕΓΓΥΗΣ</w:t>
            </w:r>
          </w:p>
        </w:tc>
      </w:tr>
      <w:tr w:rsidR="00945C96" w:rsidRPr="0025241C" w:rsidTr="005D421E">
        <w:trPr>
          <w:trHeight w:val="1001"/>
        </w:trPr>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ΕΙΔΟΣ ΣΥΜΒΑΣΗΣ</w:t>
            </w:r>
          </w:p>
        </w:tc>
        <w:tc>
          <w:tcPr>
            <w:tcW w:w="5331" w:type="dxa"/>
            <w:shd w:val="clear" w:color="auto" w:fill="auto"/>
            <w:vAlign w:val="center"/>
          </w:tcPr>
          <w:p w:rsidR="00945C96" w:rsidRPr="00AC7393" w:rsidRDefault="00945C96" w:rsidP="00AC7393">
            <w:pPr>
              <w:spacing w:before="60" w:after="60"/>
              <w:rPr>
                <w:rFonts w:cs="Calibri"/>
                <w:sz w:val="20"/>
                <w:szCs w:val="16"/>
                <w:lang w:val="en-US"/>
              </w:rPr>
            </w:pPr>
            <w:r w:rsidRPr="0025241C">
              <w:rPr>
                <w:rFonts w:cs="Calibri"/>
                <w:sz w:val="20"/>
                <w:szCs w:val="16"/>
              </w:rPr>
              <w:t xml:space="preserve">Ταξινόμηση κατά CPV: </w:t>
            </w:r>
            <w:r w:rsidR="00AC7393" w:rsidRPr="00AC7393">
              <w:rPr>
                <w:rFonts w:cs="Calibri"/>
                <w:sz w:val="20"/>
                <w:szCs w:val="16"/>
              </w:rPr>
              <w:t xml:space="preserve">72212482, 72320000, 48821000 </w:t>
            </w:r>
            <w:r w:rsidRPr="0025241C">
              <w:rPr>
                <w:rFonts w:cs="Calibri"/>
                <w:sz w:val="20"/>
                <w:szCs w:val="16"/>
              </w:rPr>
              <w:t xml:space="preserve"> </w:t>
            </w:r>
          </w:p>
        </w:tc>
      </w:tr>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ΕΙΔΟΣ ΔΙΑΔΙΚΑΣΙΑΣ</w:t>
            </w:r>
          </w:p>
        </w:tc>
        <w:tc>
          <w:tcPr>
            <w:tcW w:w="5331" w:type="dxa"/>
            <w:shd w:val="clear" w:color="auto" w:fill="auto"/>
            <w:vAlign w:val="center"/>
          </w:tcPr>
          <w:p w:rsidR="00945C96" w:rsidRPr="0025241C" w:rsidRDefault="00945C96" w:rsidP="00945C96">
            <w:pPr>
              <w:spacing w:before="60" w:after="60"/>
              <w:rPr>
                <w:rFonts w:cs="Calibri"/>
                <w:sz w:val="20"/>
                <w:szCs w:val="16"/>
              </w:rPr>
            </w:pPr>
            <w:r w:rsidRPr="0025241C">
              <w:rPr>
                <w:rFonts w:cs="Calibri"/>
                <w:sz w:val="20"/>
                <w:szCs w:val="16"/>
              </w:rPr>
              <w:t>Ανοικτός Διαγωνισμός με κριτήριο ανάθεσης την πλέον συμφέρουσα από οικονομική άποψη Προσφορά</w:t>
            </w:r>
          </w:p>
        </w:tc>
      </w:tr>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ΠΡΟΫΠΟΛΟΓΙΣΜΟΣ</w:t>
            </w:r>
          </w:p>
        </w:tc>
        <w:tc>
          <w:tcPr>
            <w:tcW w:w="5331" w:type="dxa"/>
            <w:shd w:val="clear" w:color="auto" w:fill="auto"/>
            <w:vAlign w:val="center"/>
          </w:tcPr>
          <w:p w:rsidR="00945C96" w:rsidRPr="0025241C" w:rsidRDefault="003D7ECA" w:rsidP="00FA7DCD">
            <w:pPr>
              <w:spacing w:before="60" w:after="60"/>
              <w:rPr>
                <w:rFonts w:cs="Calibri"/>
                <w:sz w:val="20"/>
                <w:szCs w:val="16"/>
              </w:rPr>
            </w:pPr>
            <w:r w:rsidRPr="003D7ECA">
              <w:rPr>
                <w:rFonts w:cs="Calibri"/>
                <w:sz w:val="20"/>
                <w:szCs w:val="16"/>
              </w:rPr>
              <w:t>Ο Προϋπολογισμός του Έργου ανέρχεται στο ποσό του ενός εκατομμυρίου τετρακοσίων πενήντα χιλιάδων πεντακ</w:t>
            </w:r>
            <w:r w:rsidR="000974EC">
              <w:rPr>
                <w:rFonts w:cs="Calibri"/>
                <w:sz w:val="20"/>
                <w:szCs w:val="16"/>
              </w:rPr>
              <w:t>ο</w:t>
            </w:r>
            <w:r w:rsidRPr="003D7ECA">
              <w:rPr>
                <w:rFonts w:cs="Calibri"/>
                <w:sz w:val="20"/>
                <w:szCs w:val="16"/>
              </w:rPr>
              <w:t>σίων Ευρώ, € 1.450.500,00 (προϋπολογισμός χωρίς ΦΠΑ: 1.179.268,29 - ΦΠΑ (23%): €271.231,71)</w:t>
            </w:r>
          </w:p>
        </w:tc>
      </w:tr>
      <w:tr w:rsidR="00805953" w:rsidRPr="005D421E" w:rsidTr="005D421E">
        <w:tc>
          <w:tcPr>
            <w:tcW w:w="4026" w:type="dxa"/>
            <w:shd w:val="clear" w:color="auto" w:fill="auto"/>
            <w:vAlign w:val="center"/>
          </w:tcPr>
          <w:p w:rsidR="00805953" w:rsidRPr="005D421E" w:rsidRDefault="00BE3BBB" w:rsidP="00945C96">
            <w:pPr>
              <w:spacing w:before="60" w:after="60"/>
              <w:rPr>
                <w:rFonts w:cs="Calibri"/>
                <w:b/>
                <w:sz w:val="20"/>
                <w:szCs w:val="16"/>
              </w:rPr>
            </w:pPr>
            <w:r w:rsidRPr="00BE3BBB">
              <w:rPr>
                <w:rFonts w:cs="Calibri"/>
                <w:b/>
                <w:sz w:val="20"/>
                <w:szCs w:val="16"/>
              </w:rPr>
              <w:t>ΔΙΚΑΙΩΜΑ ΠΡΟΑΙΡΕΣΗΣ</w:t>
            </w:r>
          </w:p>
        </w:tc>
        <w:tc>
          <w:tcPr>
            <w:tcW w:w="5331" w:type="dxa"/>
            <w:shd w:val="clear" w:color="auto" w:fill="auto"/>
            <w:vAlign w:val="bottom"/>
          </w:tcPr>
          <w:p w:rsidR="00805953" w:rsidRPr="005D421E" w:rsidRDefault="00482EF6" w:rsidP="005D421E">
            <w:pPr>
              <w:spacing w:before="60" w:after="60"/>
              <w:rPr>
                <w:rFonts w:cs="Calibri"/>
                <w:sz w:val="20"/>
                <w:szCs w:val="16"/>
              </w:rPr>
            </w:pPr>
            <w:r>
              <w:rPr>
                <w:rFonts w:cs="Calibri"/>
                <w:sz w:val="20"/>
                <w:szCs w:val="16"/>
              </w:rPr>
              <w:t xml:space="preserve">Υπηρεσίες συντήρησης και αγοράς επιπλέον αδειών χρήσης ποσού </w:t>
            </w:r>
            <w:r w:rsidR="000C5ADC">
              <w:rPr>
                <w:rFonts w:cs="Calibri"/>
                <w:sz w:val="20"/>
                <w:szCs w:val="16"/>
              </w:rPr>
              <w:t xml:space="preserve">εξακοσίων εξήντα τεσσάρων χιλιάδων διακοσίων ευρώ </w:t>
            </w:r>
            <w:r w:rsidR="00BE3BBB" w:rsidRPr="00BE3BBB">
              <w:rPr>
                <w:rFonts w:cs="Calibri"/>
                <w:sz w:val="20"/>
                <w:szCs w:val="16"/>
              </w:rPr>
              <w:t xml:space="preserve"> </w:t>
            </w:r>
            <w:r w:rsidR="000C5ADC">
              <w:rPr>
                <w:rFonts w:cs="Calibri"/>
                <w:sz w:val="20"/>
                <w:szCs w:val="16"/>
              </w:rPr>
              <w:t xml:space="preserve">(€ 664.200,00) (προϋπολογισμός χωρίς Φ.Π.Α 23% €124.200,00) </w:t>
            </w:r>
          </w:p>
        </w:tc>
      </w:tr>
      <w:tr w:rsidR="00805953" w:rsidRPr="00805953" w:rsidTr="005D421E">
        <w:tc>
          <w:tcPr>
            <w:tcW w:w="4026" w:type="dxa"/>
            <w:shd w:val="clear" w:color="auto" w:fill="auto"/>
            <w:vAlign w:val="center"/>
          </w:tcPr>
          <w:p w:rsidR="00805953" w:rsidRPr="005D421E" w:rsidRDefault="00BE3BBB" w:rsidP="00945C96">
            <w:pPr>
              <w:spacing w:before="60" w:after="60"/>
              <w:rPr>
                <w:rFonts w:cs="Calibri"/>
                <w:b/>
                <w:sz w:val="20"/>
                <w:szCs w:val="16"/>
              </w:rPr>
            </w:pPr>
            <w:r w:rsidRPr="00BE3BBB">
              <w:rPr>
                <w:rFonts w:cs="Calibri"/>
                <w:b/>
                <w:sz w:val="20"/>
                <w:szCs w:val="16"/>
              </w:rPr>
              <w:t>ΠΡΟΫΠΟΛΟΓΙΣΜΟΣ ΣΥΜΠΕΡΙΛΑΜΒΑΝΟΜΕΝΟΥ ΤΟΥ ΔΙΚΑΙΩΜΑΤΟΣ ΠΡΟΑΙΡΕΣΗΣ</w:t>
            </w:r>
          </w:p>
        </w:tc>
        <w:tc>
          <w:tcPr>
            <w:tcW w:w="5331" w:type="dxa"/>
            <w:shd w:val="clear" w:color="auto" w:fill="auto"/>
            <w:vAlign w:val="bottom"/>
          </w:tcPr>
          <w:p w:rsidR="00BE3BBB" w:rsidRDefault="00BE3BBB" w:rsidP="00BE3BBB">
            <w:pPr>
              <w:spacing w:before="60" w:after="60"/>
              <w:rPr>
                <w:rFonts w:cs="Calibri"/>
                <w:szCs w:val="16"/>
              </w:rPr>
            </w:pPr>
            <w:r w:rsidRPr="00BE3BBB">
              <w:rPr>
                <w:rFonts w:cs="Calibri" w:hint="eastAsia"/>
                <w:sz w:val="20"/>
                <w:szCs w:val="16"/>
              </w:rPr>
              <w:t>Ο</w:t>
            </w:r>
            <w:r w:rsidRPr="00BE3BBB">
              <w:rPr>
                <w:rFonts w:cs="Calibri"/>
                <w:sz w:val="20"/>
                <w:szCs w:val="16"/>
              </w:rPr>
              <w:t xml:space="preserve"> </w:t>
            </w:r>
            <w:r w:rsidRPr="00BE3BBB">
              <w:rPr>
                <w:rFonts w:cs="Calibri" w:hint="eastAsia"/>
                <w:sz w:val="20"/>
                <w:szCs w:val="16"/>
              </w:rPr>
              <w:t>προϋπολογισμός</w:t>
            </w:r>
            <w:r w:rsidRPr="00BE3BBB">
              <w:rPr>
                <w:rFonts w:cs="Calibri"/>
                <w:sz w:val="20"/>
                <w:szCs w:val="16"/>
              </w:rPr>
              <w:t xml:space="preserve"> </w:t>
            </w:r>
            <w:r w:rsidRPr="00BE3BBB">
              <w:rPr>
                <w:rFonts w:cs="Calibri" w:hint="eastAsia"/>
                <w:sz w:val="20"/>
                <w:szCs w:val="16"/>
              </w:rPr>
              <w:t>του</w:t>
            </w:r>
            <w:r w:rsidRPr="00BE3BBB">
              <w:rPr>
                <w:rFonts w:cs="Calibri"/>
                <w:sz w:val="20"/>
                <w:szCs w:val="16"/>
              </w:rPr>
              <w:t xml:space="preserve"> </w:t>
            </w:r>
            <w:r w:rsidRPr="00BE3BBB">
              <w:rPr>
                <w:rFonts w:cs="Calibri" w:hint="eastAsia"/>
                <w:sz w:val="20"/>
                <w:szCs w:val="16"/>
              </w:rPr>
              <w:t>Έργου</w:t>
            </w:r>
            <w:r w:rsidRPr="00BE3BBB">
              <w:rPr>
                <w:rFonts w:cs="Calibri"/>
                <w:sz w:val="20"/>
                <w:szCs w:val="16"/>
              </w:rPr>
              <w:t xml:space="preserve"> </w:t>
            </w:r>
            <w:r w:rsidRPr="00BE3BBB">
              <w:rPr>
                <w:rFonts w:cs="Calibri" w:hint="eastAsia"/>
                <w:sz w:val="20"/>
                <w:szCs w:val="16"/>
              </w:rPr>
              <w:t>συμπεριλαμβανομένου</w:t>
            </w:r>
            <w:r w:rsidRPr="00BE3BBB">
              <w:rPr>
                <w:rFonts w:cs="Calibri"/>
                <w:sz w:val="20"/>
                <w:szCs w:val="16"/>
              </w:rPr>
              <w:t xml:space="preserve"> </w:t>
            </w:r>
            <w:r w:rsidRPr="00BE3BBB">
              <w:rPr>
                <w:rFonts w:cs="Calibri" w:hint="eastAsia"/>
                <w:sz w:val="20"/>
                <w:szCs w:val="16"/>
              </w:rPr>
              <w:t>του</w:t>
            </w:r>
            <w:r w:rsidRPr="00BE3BBB">
              <w:rPr>
                <w:rFonts w:cs="Calibri"/>
                <w:sz w:val="20"/>
                <w:szCs w:val="16"/>
              </w:rPr>
              <w:t xml:space="preserve"> </w:t>
            </w:r>
            <w:r w:rsidRPr="00BE3BBB">
              <w:rPr>
                <w:rFonts w:cs="Calibri" w:hint="eastAsia"/>
                <w:sz w:val="20"/>
                <w:szCs w:val="16"/>
              </w:rPr>
              <w:t>Δικαιώματος</w:t>
            </w:r>
            <w:r w:rsidRPr="00BE3BBB">
              <w:rPr>
                <w:rFonts w:cs="Calibri"/>
                <w:sz w:val="20"/>
                <w:szCs w:val="16"/>
              </w:rPr>
              <w:t xml:space="preserve"> </w:t>
            </w:r>
            <w:r w:rsidRPr="00BE3BBB">
              <w:rPr>
                <w:rFonts w:cs="Calibri" w:hint="eastAsia"/>
                <w:sz w:val="20"/>
                <w:szCs w:val="16"/>
              </w:rPr>
              <w:t>Προαίρεσης</w:t>
            </w:r>
            <w:r w:rsidRPr="00BE3BBB">
              <w:rPr>
                <w:rFonts w:cs="Calibri"/>
                <w:sz w:val="20"/>
                <w:szCs w:val="16"/>
              </w:rPr>
              <w:t xml:space="preserve"> </w:t>
            </w:r>
            <w:r w:rsidRPr="00BE3BBB">
              <w:rPr>
                <w:rFonts w:cs="Calibri" w:hint="eastAsia"/>
                <w:sz w:val="20"/>
                <w:szCs w:val="16"/>
              </w:rPr>
              <w:t>ανέρχεται</w:t>
            </w:r>
            <w:r w:rsidRPr="00BE3BBB">
              <w:rPr>
                <w:rFonts w:cs="Calibri"/>
                <w:sz w:val="20"/>
                <w:szCs w:val="16"/>
              </w:rPr>
              <w:t xml:space="preserve"> </w:t>
            </w:r>
            <w:r w:rsidRPr="00BE3BBB">
              <w:rPr>
                <w:rFonts w:cs="Calibri" w:hint="eastAsia"/>
                <w:sz w:val="20"/>
                <w:szCs w:val="16"/>
              </w:rPr>
              <w:t>στο</w:t>
            </w:r>
            <w:r w:rsidRPr="00BE3BBB">
              <w:rPr>
                <w:rFonts w:cs="Calibri"/>
                <w:sz w:val="20"/>
                <w:szCs w:val="16"/>
              </w:rPr>
              <w:t xml:space="preserve"> </w:t>
            </w:r>
            <w:r w:rsidRPr="00BE3BBB">
              <w:rPr>
                <w:rFonts w:cs="Calibri" w:hint="eastAsia"/>
                <w:sz w:val="20"/>
                <w:szCs w:val="16"/>
              </w:rPr>
              <w:t>ποσό</w:t>
            </w:r>
            <w:r w:rsidRPr="00BE3BBB">
              <w:rPr>
                <w:rFonts w:cs="Calibri"/>
                <w:sz w:val="20"/>
                <w:szCs w:val="16"/>
              </w:rPr>
              <w:t xml:space="preserve"> </w:t>
            </w:r>
            <w:r w:rsidRPr="00BE3BBB">
              <w:rPr>
                <w:rFonts w:cs="Calibri" w:hint="eastAsia"/>
                <w:sz w:val="20"/>
                <w:szCs w:val="16"/>
              </w:rPr>
              <w:t>των</w:t>
            </w:r>
            <w:r w:rsidRPr="00BE3BBB">
              <w:rPr>
                <w:rFonts w:cs="Calibri"/>
                <w:sz w:val="20"/>
                <w:szCs w:val="16"/>
              </w:rPr>
              <w:t xml:space="preserve"> Δύο Εκατομμυρίων </w:t>
            </w:r>
            <w:r w:rsidR="00FA7DCD">
              <w:rPr>
                <w:rFonts w:cs="Calibri"/>
                <w:sz w:val="20"/>
                <w:szCs w:val="16"/>
              </w:rPr>
              <w:t xml:space="preserve">εκατόν δεκατεσσάρων </w:t>
            </w:r>
            <w:r w:rsidRPr="00BE3BBB">
              <w:rPr>
                <w:rFonts w:cs="Calibri"/>
                <w:sz w:val="20"/>
                <w:szCs w:val="16"/>
              </w:rPr>
              <w:t xml:space="preserve">χιλιάδων και </w:t>
            </w:r>
            <w:r w:rsidR="00FA7DCD">
              <w:rPr>
                <w:rFonts w:cs="Calibri"/>
                <w:sz w:val="20"/>
                <w:szCs w:val="16"/>
              </w:rPr>
              <w:t>επτακοσίων</w:t>
            </w:r>
            <w:r w:rsidRPr="00BE3BBB">
              <w:rPr>
                <w:rFonts w:cs="Calibri"/>
                <w:sz w:val="20"/>
                <w:szCs w:val="16"/>
              </w:rPr>
              <w:t xml:space="preserve"> </w:t>
            </w:r>
            <w:r w:rsidRPr="00BE3BBB">
              <w:rPr>
                <w:rFonts w:cs="Calibri" w:hint="eastAsia"/>
                <w:sz w:val="20"/>
                <w:szCs w:val="16"/>
              </w:rPr>
              <w:t>ευρώ</w:t>
            </w:r>
            <w:r w:rsidRPr="00BE3BBB">
              <w:rPr>
                <w:rFonts w:cs="Calibri"/>
                <w:sz w:val="20"/>
                <w:szCs w:val="16"/>
              </w:rPr>
              <w:t>, €</w:t>
            </w:r>
            <w:r w:rsidR="00FA7DCD">
              <w:rPr>
                <w:rFonts w:cs="Calibri"/>
                <w:sz w:val="20"/>
                <w:szCs w:val="16"/>
              </w:rPr>
              <w:t>2.114.700</w:t>
            </w:r>
            <w:r w:rsidRPr="00BE3BBB">
              <w:rPr>
                <w:rFonts w:cs="Calibri"/>
                <w:sz w:val="20"/>
                <w:szCs w:val="16"/>
              </w:rPr>
              <w:t>,00 (</w:t>
            </w:r>
            <w:r w:rsidRPr="00BE3BBB">
              <w:rPr>
                <w:rFonts w:cs="Calibri" w:hint="eastAsia"/>
                <w:sz w:val="20"/>
                <w:szCs w:val="16"/>
              </w:rPr>
              <w:t>συμπεριλαμβανομένου</w:t>
            </w:r>
            <w:r w:rsidRPr="00BE3BBB">
              <w:rPr>
                <w:rFonts w:cs="Calibri"/>
                <w:sz w:val="20"/>
                <w:szCs w:val="16"/>
              </w:rPr>
              <w:t xml:space="preserve"> </w:t>
            </w:r>
            <w:r w:rsidRPr="00BE3BBB">
              <w:rPr>
                <w:rFonts w:cs="Calibri" w:hint="eastAsia"/>
                <w:sz w:val="20"/>
                <w:szCs w:val="16"/>
              </w:rPr>
              <w:t>ΦΠΑ</w:t>
            </w:r>
            <w:r w:rsidRPr="00BE3BBB">
              <w:rPr>
                <w:rFonts w:cs="Calibri"/>
                <w:sz w:val="20"/>
                <w:szCs w:val="16"/>
              </w:rPr>
              <w:t xml:space="preserve"> 23%)</w:t>
            </w:r>
          </w:p>
          <w:p w:rsidR="00BE3BBB" w:rsidRDefault="00FA7DCD" w:rsidP="00FA7DCD">
            <w:pPr>
              <w:spacing w:before="60" w:after="60"/>
              <w:rPr>
                <w:rFonts w:cs="Calibri"/>
                <w:sz w:val="20"/>
                <w:szCs w:val="16"/>
              </w:rPr>
            </w:pPr>
            <w:r>
              <w:rPr>
                <w:rFonts w:cs="Calibri"/>
                <w:sz w:val="20"/>
                <w:szCs w:val="16"/>
              </w:rPr>
              <w:t>(προϋπολογισμός χωρίς ΦΠΑ: €1.719.268,29</w:t>
            </w:r>
            <w:r w:rsidR="00BE3BBB" w:rsidRPr="00BE3BBB">
              <w:rPr>
                <w:rFonts w:cs="Calibri"/>
                <w:sz w:val="20"/>
                <w:szCs w:val="16"/>
              </w:rPr>
              <w:t xml:space="preserve"> - ΦΠΑ : €</w:t>
            </w:r>
            <w:r w:rsidR="00526F68">
              <w:rPr>
                <w:rFonts w:cs="Calibri"/>
                <w:sz w:val="20"/>
                <w:szCs w:val="16"/>
              </w:rPr>
              <w:t>395.431,71</w:t>
            </w:r>
            <w:r w:rsidR="00BE3BBB" w:rsidRPr="00BE3BBB">
              <w:rPr>
                <w:rFonts w:cs="Calibri"/>
                <w:sz w:val="20"/>
                <w:szCs w:val="16"/>
              </w:rPr>
              <w:t>)</w:t>
            </w:r>
          </w:p>
        </w:tc>
      </w:tr>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ΧΡΗΜΑΤΟΔΟΤΗΣΗ ΕΡΓΟΥ</w:t>
            </w:r>
          </w:p>
        </w:tc>
        <w:tc>
          <w:tcPr>
            <w:tcW w:w="5331" w:type="dxa"/>
            <w:shd w:val="clear" w:color="auto" w:fill="auto"/>
            <w:vAlign w:val="center"/>
          </w:tcPr>
          <w:p w:rsidR="00945C96" w:rsidRPr="0025241C" w:rsidRDefault="00945C96" w:rsidP="00805953">
            <w:pPr>
              <w:spacing w:before="60" w:after="60"/>
              <w:rPr>
                <w:rFonts w:cs="Calibri"/>
                <w:sz w:val="20"/>
                <w:szCs w:val="16"/>
              </w:rPr>
            </w:pPr>
            <w:r w:rsidRPr="0025241C">
              <w:rPr>
                <w:rFonts w:cs="Calibri"/>
                <w:sz w:val="20"/>
                <w:szCs w:val="16"/>
              </w:rPr>
              <w:t>Το Έργο χρηματοδοτείται από το Επιχειρησιακό Πρόγραμμα «Ψηφιακή Σύγκλιση», στο πλαίσιο του ΕΣΠΑ, από την Ευρωπαϊκή Ένωση από Εθνικούς Πόρους.</w:t>
            </w:r>
          </w:p>
        </w:tc>
      </w:tr>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ΧΡΟΝΟΣ ΥΛΟΠΟΙΗΣΗΣ – ΔΙΑΡΚΕΙΑ ΕΡΓΟΥ</w:t>
            </w:r>
          </w:p>
        </w:tc>
        <w:tc>
          <w:tcPr>
            <w:tcW w:w="5331" w:type="dxa"/>
            <w:shd w:val="clear" w:color="auto" w:fill="auto"/>
            <w:vAlign w:val="center"/>
          </w:tcPr>
          <w:p w:rsidR="00945C96" w:rsidRPr="0025241C" w:rsidRDefault="00945C96" w:rsidP="003D7ECA">
            <w:pPr>
              <w:spacing w:before="60" w:after="60"/>
              <w:rPr>
                <w:rFonts w:cs="Calibri"/>
                <w:sz w:val="20"/>
                <w:szCs w:val="16"/>
              </w:rPr>
            </w:pPr>
            <w:r w:rsidRPr="0025241C">
              <w:rPr>
                <w:rFonts w:cs="Calibri"/>
                <w:sz w:val="20"/>
                <w:szCs w:val="16"/>
              </w:rPr>
              <w:t xml:space="preserve">Δέκα </w:t>
            </w:r>
            <w:r w:rsidR="003D7ECA">
              <w:rPr>
                <w:rFonts w:cs="Calibri"/>
                <w:sz w:val="20"/>
                <w:szCs w:val="16"/>
              </w:rPr>
              <w:t>οκτώ</w:t>
            </w:r>
            <w:r w:rsidRPr="0025241C">
              <w:rPr>
                <w:rFonts w:cs="Calibri"/>
                <w:sz w:val="20"/>
                <w:szCs w:val="16"/>
              </w:rPr>
              <w:t xml:space="preserve"> (1</w:t>
            </w:r>
            <w:r w:rsidR="003D7ECA">
              <w:rPr>
                <w:rFonts w:cs="Calibri"/>
                <w:sz w:val="20"/>
                <w:szCs w:val="16"/>
              </w:rPr>
              <w:t>8</w:t>
            </w:r>
            <w:r w:rsidRPr="0025241C">
              <w:rPr>
                <w:rFonts w:cs="Calibri"/>
                <w:sz w:val="20"/>
                <w:szCs w:val="16"/>
              </w:rPr>
              <w:t>) μήνες από την υπογραφή της Σύμβασης</w:t>
            </w:r>
          </w:p>
        </w:tc>
      </w:tr>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ΗΜΕΡΟΜΗΝΙΑ ΔΙΑΚΗΡΥΞΗΣ</w:t>
            </w:r>
          </w:p>
        </w:tc>
        <w:tc>
          <w:tcPr>
            <w:tcW w:w="5331" w:type="dxa"/>
            <w:shd w:val="clear" w:color="auto" w:fill="auto"/>
            <w:vAlign w:val="center"/>
          </w:tcPr>
          <w:p w:rsidR="00945C96" w:rsidRPr="0025241C" w:rsidRDefault="008F37DF" w:rsidP="008F37DF">
            <w:pPr>
              <w:spacing w:before="60" w:after="60"/>
              <w:rPr>
                <w:rFonts w:cs="Calibri"/>
                <w:sz w:val="20"/>
                <w:szCs w:val="16"/>
              </w:rPr>
            </w:pPr>
            <w:r>
              <w:rPr>
                <w:rFonts w:cs="Calibri"/>
                <w:sz w:val="20"/>
                <w:szCs w:val="16"/>
                <w:lang w:val="en-US"/>
              </w:rPr>
              <w:t>22</w:t>
            </w:r>
            <w:r w:rsidR="00945C96" w:rsidRPr="0025241C">
              <w:rPr>
                <w:rFonts w:cs="Calibri"/>
                <w:sz w:val="20"/>
                <w:szCs w:val="16"/>
              </w:rPr>
              <w:t>/</w:t>
            </w:r>
            <w:r>
              <w:rPr>
                <w:rFonts w:cs="Calibri"/>
                <w:sz w:val="20"/>
                <w:szCs w:val="16"/>
                <w:lang w:val="en-US"/>
              </w:rPr>
              <w:t>03</w:t>
            </w:r>
            <w:r w:rsidR="00945C96" w:rsidRPr="0025241C">
              <w:rPr>
                <w:rFonts w:cs="Calibri"/>
                <w:sz w:val="20"/>
                <w:szCs w:val="16"/>
              </w:rPr>
              <w:t>/</w:t>
            </w:r>
            <w:r>
              <w:rPr>
                <w:rFonts w:cs="Calibri"/>
                <w:sz w:val="20"/>
                <w:szCs w:val="16"/>
                <w:lang w:val="en-US"/>
              </w:rPr>
              <w:t>2012</w:t>
            </w:r>
          </w:p>
        </w:tc>
      </w:tr>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ΠΡΟΘΕΣΜΙΑ ΓΙΑ ΥΠΟΒΟΛΗ ΔΙΕΥΚΡΙΝΙΣΕΩΝ ΕΠΙ ΤΩΝ ΟΡΩΝ ΤΗΣ ΔΙΑΚΗΡΥΞΗΣ</w:t>
            </w:r>
          </w:p>
        </w:tc>
        <w:tc>
          <w:tcPr>
            <w:tcW w:w="5331" w:type="dxa"/>
            <w:shd w:val="clear" w:color="auto" w:fill="auto"/>
            <w:vAlign w:val="center"/>
          </w:tcPr>
          <w:p w:rsidR="00945C96" w:rsidRPr="0025241C" w:rsidRDefault="008F37DF" w:rsidP="008F37DF">
            <w:pPr>
              <w:spacing w:before="60" w:after="60"/>
              <w:rPr>
                <w:rFonts w:cs="Calibri"/>
                <w:sz w:val="20"/>
                <w:szCs w:val="16"/>
              </w:rPr>
            </w:pPr>
            <w:r>
              <w:rPr>
                <w:rFonts w:cs="Calibri"/>
                <w:sz w:val="20"/>
                <w:szCs w:val="16"/>
                <w:lang w:val="en-US"/>
              </w:rPr>
              <w:t>12</w:t>
            </w:r>
            <w:r w:rsidR="00945C96" w:rsidRPr="0025241C">
              <w:rPr>
                <w:rFonts w:cs="Calibri"/>
                <w:sz w:val="20"/>
                <w:szCs w:val="16"/>
              </w:rPr>
              <w:t>/</w:t>
            </w:r>
            <w:r>
              <w:rPr>
                <w:rFonts w:cs="Calibri"/>
                <w:sz w:val="20"/>
                <w:szCs w:val="16"/>
                <w:lang w:val="en-US"/>
              </w:rPr>
              <w:t>04</w:t>
            </w:r>
            <w:r w:rsidR="00945C96" w:rsidRPr="0025241C">
              <w:rPr>
                <w:rFonts w:cs="Calibri"/>
                <w:sz w:val="20"/>
                <w:szCs w:val="16"/>
              </w:rPr>
              <w:t>/</w:t>
            </w:r>
            <w:r>
              <w:rPr>
                <w:rFonts w:cs="Calibri"/>
                <w:sz w:val="20"/>
                <w:szCs w:val="16"/>
                <w:lang w:val="en-US"/>
              </w:rPr>
              <w:t>2012</w:t>
            </w:r>
          </w:p>
        </w:tc>
      </w:tr>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ΚΑΤΑΛΗΚΤΙΚΗ ΗΜΕΡΟΜΗΝΙΑ ΚΑΙ ΩΡΑ ΥΠΟΒΟΛΗΣ ΠΡΟΣΦΟΡΩΝ</w:t>
            </w:r>
          </w:p>
        </w:tc>
        <w:tc>
          <w:tcPr>
            <w:tcW w:w="5331" w:type="dxa"/>
            <w:shd w:val="clear" w:color="auto" w:fill="auto"/>
            <w:vAlign w:val="center"/>
          </w:tcPr>
          <w:p w:rsidR="00945C96" w:rsidRPr="0025241C" w:rsidRDefault="008F37DF" w:rsidP="008F37DF">
            <w:pPr>
              <w:spacing w:before="60" w:after="60"/>
              <w:rPr>
                <w:rFonts w:cs="Calibri"/>
                <w:sz w:val="20"/>
                <w:szCs w:val="16"/>
              </w:rPr>
            </w:pPr>
            <w:r w:rsidRPr="008F37DF">
              <w:rPr>
                <w:rFonts w:cs="Calibri"/>
                <w:color w:val="000000"/>
                <w:sz w:val="20"/>
                <w:szCs w:val="16"/>
              </w:rPr>
              <w:t>02</w:t>
            </w:r>
            <w:r w:rsidR="00945C96" w:rsidRPr="0025241C">
              <w:rPr>
                <w:rFonts w:cs="Calibri"/>
                <w:color w:val="000000"/>
                <w:sz w:val="20"/>
                <w:szCs w:val="16"/>
              </w:rPr>
              <w:t>/</w:t>
            </w:r>
            <w:r w:rsidRPr="00B84D7C">
              <w:rPr>
                <w:rFonts w:cs="Calibri"/>
                <w:color w:val="000000"/>
                <w:sz w:val="20"/>
                <w:szCs w:val="16"/>
              </w:rPr>
              <w:t>05</w:t>
            </w:r>
            <w:r w:rsidR="00945C96" w:rsidRPr="0025241C">
              <w:rPr>
                <w:rFonts w:cs="Calibri"/>
                <w:color w:val="000000"/>
                <w:sz w:val="20"/>
                <w:szCs w:val="16"/>
              </w:rPr>
              <w:t>/</w:t>
            </w:r>
            <w:r w:rsidRPr="00B84D7C">
              <w:rPr>
                <w:rFonts w:cs="Calibri"/>
                <w:color w:val="000000"/>
                <w:sz w:val="20"/>
                <w:szCs w:val="16"/>
              </w:rPr>
              <w:t>2012</w:t>
            </w:r>
            <w:r>
              <w:rPr>
                <w:rFonts w:cs="Calibri"/>
                <w:sz w:val="20"/>
                <w:szCs w:val="16"/>
              </w:rPr>
              <w:t xml:space="preserve"> και μέχρι η ώρα 1</w:t>
            </w:r>
            <w:r w:rsidRPr="00B84D7C">
              <w:rPr>
                <w:rFonts w:cs="Calibri"/>
                <w:sz w:val="20"/>
                <w:szCs w:val="16"/>
              </w:rPr>
              <w:t>4</w:t>
            </w:r>
            <w:r w:rsidR="00945C96" w:rsidRPr="0025241C">
              <w:rPr>
                <w:rFonts w:cs="Calibri"/>
                <w:sz w:val="20"/>
                <w:szCs w:val="16"/>
              </w:rPr>
              <w:t>:</w:t>
            </w:r>
            <w:r w:rsidRPr="00B84D7C">
              <w:rPr>
                <w:rFonts w:cs="Calibri"/>
                <w:sz w:val="20"/>
                <w:szCs w:val="16"/>
              </w:rPr>
              <w:t>3</w:t>
            </w:r>
            <w:r w:rsidR="00945C96" w:rsidRPr="0025241C">
              <w:rPr>
                <w:rFonts w:cs="Calibri"/>
                <w:sz w:val="20"/>
                <w:szCs w:val="16"/>
              </w:rPr>
              <w:t>0</w:t>
            </w:r>
            <w:r w:rsidRPr="00B84D7C">
              <w:rPr>
                <w:rFonts w:cs="Calibri"/>
                <w:sz w:val="20"/>
                <w:szCs w:val="16"/>
              </w:rPr>
              <w:t xml:space="preserve"> </w:t>
            </w:r>
            <w:r>
              <w:rPr>
                <w:rFonts w:cs="Calibri"/>
                <w:sz w:val="20"/>
                <w:szCs w:val="16"/>
              </w:rPr>
              <w:t>μ</w:t>
            </w:r>
            <w:r w:rsidR="00945C96" w:rsidRPr="0025241C">
              <w:rPr>
                <w:rFonts w:cs="Calibri"/>
                <w:sz w:val="20"/>
                <w:szCs w:val="16"/>
              </w:rPr>
              <w:t xml:space="preserve">.μ </w:t>
            </w:r>
          </w:p>
        </w:tc>
      </w:tr>
      <w:tr w:rsidR="003D7ECA" w:rsidRPr="0025241C" w:rsidTr="005D421E">
        <w:tc>
          <w:tcPr>
            <w:tcW w:w="4026" w:type="dxa"/>
            <w:shd w:val="clear" w:color="auto" w:fill="auto"/>
            <w:vAlign w:val="center"/>
          </w:tcPr>
          <w:p w:rsidR="003D7ECA" w:rsidRPr="0025241C" w:rsidRDefault="003D7ECA" w:rsidP="00945C96">
            <w:pPr>
              <w:spacing w:before="60" w:after="60"/>
              <w:rPr>
                <w:rFonts w:cs="Calibri"/>
                <w:b/>
                <w:sz w:val="20"/>
                <w:szCs w:val="16"/>
              </w:rPr>
            </w:pPr>
            <w:r w:rsidRPr="0025241C">
              <w:rPr>
                <w:rFonts w:cs="Calibri"/>
                <w:b/>
                <w:sz w:val="20"/>
                <w:szCs w:val="16"/>
              </w:rPr>
              <w:t>ΤΟΠΟΣ ΚΑΤΑΘΕΣΗΣ ΠΡΟΣΦΟΡΩΝ</w:t>
            </w:r>
          </w:p>
        </w:tc>
        <w:tc>
          <w:tcPr>
            <w:tcW w:w="5331" w:type="dxa"/>
            <w:shd w:val="clear" w:color="auto" w:fill="auto"/>
            <w:vAlign w:val="center"/>
          </w:tcPr>
          <w:p w:rsidR="003D7ECA" w:rsidRDefault="003D7ECA" w:rsidP="009C5626">
            <w:pPr>
              <w:spacing w:before="60" w:after="60"/>
              <w:rPr>
                <w:rFonts w:cs="Calibri"/>
                <w:sz w:val="20"/>
                <w:szCs w:val="16"/>
              </w:rPr>
            </w:pPr>
            <w:r>
              <w:rPr>
                <w:rFonts w:cs="Calibri"/>
                <w:sz w:val="20"/>
                <w:szCs w:val="16"/>
              </w:rPr>
              <w:t>ΥΠΟΥΡΓΕΙΟ ΥΓΕΙΑΣ ΚΑΙ ΚΟΙΝΩΝΙΚΗΣ ΑΛΛΗΛΕΓΓΥΗΣ</w:t>
            </w:r>
          </w:p>
          <w:p w:rsidR="003D7ECA" w:rsidRPr="0025241C" w:rsidRDefault="003D7ECA" w:rsidP="009C5626">
            <w:pPr>
              <w:spacing w:before="60" w:after="60"/>
              <w:rPr>
                <w:rFonts w:cs="Calibri"/>
                <w:sz w:val="20"/>
                <w:szCs w:val="16"/>
              </w:rPr>
            </w:pPr>
            <w:r w:rsidRPr="003D7ECA">
              <w:rPr>
                <w:rFonts w:cs="Calibri"/>
                <w:sz w:val="20"/>
                <w:szCs w:val="16"/>
              </w:rPr>
              <w:t>Αριστοτέλους  17, 10187, Αθήνα</w:t>
            </w:r>
          </w:p>
        </w:tc>
      </w:tr>
      <w:tr w:rsidR="00945C96" w:rsidRPr="0025241C" w:rsidTr="005D421E">
        <w:tc>
          <w:tcPr>
            <w:tcW w:w="4026" w:type="dxa"/>
            <w:shd w:val="clear" w:color="auto" w:fill="auto"/>
            <w:vAlign w:val="center"/>
          </w:tcPr>
          <w:p w:rsidR="00945C96" w:rsidRPr="0025241C" w:rsidRDefault="00945C96" w:rsidP="00945C96">
            <w:pPr>
              <w:spacing w:before="60" w:after="60"/>
              <w:rPr>
                <w:rFonts w:cs="Calibri"/>
                <w:b/>
                <w:sz w:val="20"/>
                <w:szCs w:val="16"/>
              </w:rPr>
            </w:pPr>
            <w:r w:rsidRPr="0025241C">
              <w:rPr>
                <w:rFonts w:cs="Calibri"/>
                <w:b/>
                <w:sz w:val="20"/>
                <w:szCs w:val="16"/>
              </w:rPr>
              <w:t>ΗΜΕΡΟΜΗΝΙΑ ΚΑΙ ΩΡΑ ΑΠΟΣΦΡΑΓΙΣΗΣ ΠΡΟΣΦΟΡΩΝ</w:t>
            </w:r>
          </w:p>
        </w:tc>
        <w:tc>
          <w:tcPr>
            <w:tcW w:w="5331" w:type="dxa"/>
            <w:shd w:val="clear" w:color="auto" w:fill="auto"/>
            <w:vAlign w:val="center"/>
          </w:tcPr>
          <w:p w:rsidR="00945C96" w:rsidRPr="0025241C" w:rsidRDefault="00B84D7C" w:rsidP="00B84D7C">
            <w:pPr>
              <w:spacing w:before="60" w:after="60"/>
              <w:rPr>
                <w:rFonts w:cs="Calibri"/>
                <w:sz w:val="20"/>
                <w:szCs w:val="16"/>
              </w:rPr>
            </w:pPr>
            <w:r>
              <w:rPr>
                <w:rFonts w:cs="Calibri"/>
                <w:color w:val="000000"/>
                <w:sz w:val="20"/>
                <w:szCs w:val="16"/>
              </w:rPr>
              <w:t>03</w:t>
            </w:r>
            <w:r w:rsidR="00945C96" w:rsidRPr="0025241C">
              <w:rPr>
                <w:rFonts w:cs="Calibri"/>
                <w:color w:val="000000"/>
                <w:sz w:val="20"/>
                <w:szCs w:val="16"/>
              </w:rPr>
              <w:t>/</w:t>
            </w:r>
            <w:r>
              <w:rPr>
                <w:rFonts w:cs="Calibri"/>
                <w:color w:val="000000"/>
                <w:sz w:val="20"/>
                <w:szCs w:val="16"/>
              </w:rPr>
              <w:t>05</w:t>
            </w:r>
            <w:r w:rsidR="00945C96" w:rsidRPr="0025241C">
              <w:rPr>
                <w:rFonts w:cs="Calibri"/>
                <w:color w:val="000000"/>
                <w:sz w:val="20"/>
                <w:szCs w:val="16"/>
              </w:rPr>
              <w:t>/</w:t>
            </w:r>
            <w:r>
              <w:rPr>
                <w:rFonts w:cs="Calibri"/>
                <w:color w:val="000000"/>
                <w:sz w:val="20"/>
                <w:szCs w:val="16"/>
              </w:rPr>
              <w:t>2012</w:t>
            </w:r>
            <w:r w:rsidR="00945C96" w:rsidRPr="0025241C">
              <w:rPr>
                <w:rFonts w:cs="Calibri"/>
                <w:sz w:val="20"/>
                <w:szCs w:val="16"/>
              </w:rPr>
              <w:t xml:space="preserve"> και ώρα 11:00</w:t>
            </w:r>
            <w:r w:rsidR="0086111D">
              <w:rPr>
                <w:rFonts w:cs="Calibri"/>
                <w:sz w:val="20"/>
                <w:szCs w:val="16"/>
              </w:rPr>
              <w:t xml:space="preserve"> </w:t>
            </w:r>
            <w:r w:rsidR="00945C96" w:rsidRPr="0025241C">
              <w:rPr>
                <w:rFonts w:cs="Calibri"/>
                <w:sz w:val="20"/>
                <w:szCs w:val="16"/>
              </w:rPr>
              <w:t>π.μ</w:t>
            </w:r>
          </w:p>
        </w:tc>
      </w:tr>
    </w:tbl>
    <w:p w:rsidR="00DF29DA" w:rsidRPr="00DF29DA" w:rsidRDefault="00DF29DA" w:rsidP="001953F4">
      <w:pPr>
        <w:spacing w:before="100" w:beforeAutospacing="1" w:after="100" w:afterAutospacing="1" w:line="360" w:lineRule="auto"/>
      </w:pPr>
    </w:p>
    <w:p w:rsidR="00DD111C" w:rsidRPr="00DF29DA" w:rsidRDefault="00DD111C" w:rsidP="001953F4">
      <w:pPr>
        <w:spacing w:before="100" w:beforeAutospacing="1" w:after="100" w:afterAutospacing="1" w:line="360" w:lineRule="auto"/>
        <w:sectPr w:rsidR="00DD111C" w:rsidRPr="00DF29DA" w:rsidSect="007D7254">
          <w:headerReference w:type="default" r:id="rId11"/>
          <w:footerReference w:type="default" r:id="rId12"/>
          <w:pgSz w:w="11906" w:h="16838"/>
          <w:pgMar w:top="364" w:right="1800" w:bottom="1440" w:left="1800" w:header="708" w:footer="1329" w:gutter="0"/>
          <w:cols w:space="708"/>
          <w:titlePg/>
          <w:docGrid w:linePitch="360"/>
        </w:sectPr>
      </w:pPr>
    </w:p>
    <w:p w:rsidR="00DD111C" w:rsidRPr="004A3861" w:rsidRDefault="00DD111C" w:rsidP="001953F4">
      <w:pPr>
        <w:pStyle w:val="1"/>
      </w:pPr>
      <w:bookmarkStart w:id="2" w:name="_Toc320078416"/>
      <w:r w:rsidRPr="007565DB">
        <w:lastRenderedPageBreak/>
        <w:t>ΜΕΡΟΣ Α: ΑΝΤΙΚΕΙΜΕΝΟ ΚΑΙ ΠΡΟΔΙΑΓΡΑΦΕΣ ΕΡΓΟΥ</w:t>
      </w:r>
      <w:bookmarkEnd w:id="2"/>
    </w:p>
    <w:p w:rsidR="00DD111C" w:rsidRDefault="00DD111C" w:rsidP="001953F4">
      <w:pPr>
        <w:pStyle w:val="1"/>
      </w:pPr>
      <w:bookmarkStart w:id="3" w:name="_Toc320078417"/>
      <w:r w:rsidRPr="006C1F7A">
        <w:t>Συντομογραφίες</w:t>
      </w:r>
      <w:bookmarkEnd w:id="3"/>
    </w:p>
    <w:p w:rsidR="003D7ECA" w:rsidRPr="003D7ECA" w:rsidRDefault="003D7ECA" w:rsidP="003D7ECA">
      <w:pPr>
        <w:spacing w:before="100" w:beforeAutospacing="1" w:after="100" w:afterAutospacing="1" w:line="360" w:lineRule="auto"/>
        <w:rPr>
          <w:rFonts w:ascii="Verdana" w:hAnsi="Verdana"/>
          <w:b/>
          <w:bCs/>
          <w:i/>
          <w:iCs/>
          <w:sz w:val="20"/>
          <w:szCs w:val="20"/>
          <w:lang w:eastAsia="en-US"/>
        </w:rPr>
      </w:pPr>
      <w:bookmarkStart w:id="4" w:name="_Toc90189837"/>
      <w:r w:rsidRPr="003D7ECA">
        <w:rPr>
          <w:rFonts w:ascii="Verdana" w:hAnsi="Verdana"/>
          <w:b/>
          <w:bCs/>
          <w:i/>
          <w:iCs/>
          <w:sz w:val="20"/>
          <w:szCs w:val="20"/>
          <w:lang w:eastAsia="en-US"/>
        </w:rPr>
        <w:t>ΣΥΝΤΟΜΟΓΡΑΦΙΕΣ - ΓΕΝΙΚΑ</w:t>
      </w:r>
      <w:bookmarkEnd w:id="4"/>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6"/>
        <w:gridCol w:w="8329"/>
      </w:tblGrid>
      <w:tr w:rsidR="003D7ECA" w:rsidRPr="003D7ECA" w:rsidTr="005A06FF">
        <w:trPr>
          <w:jc w:val="center"/>
        </w:trPr>
        <w:tc>
          <w:tcPr>
            <w:tcW w:w="1526" w:type="dxa"/>
          </w:tcPr>
          <w:p w:rsidR="003D7ECA" w:rsidRPr="003D7ECA" w:rsidRDefault="003D7ECA" w:rsidP="003D7ECA">
            <w:pPr>
              <w:spacing w:before="100" w:beforeAutospacing="1" w:after="100" w:afterAutospacing="1" w:line="360" w:lineRule="auto"/>
              <w:rPr>
                <w:rFonts w:ascii="Verdana" w:hAnsi="Verdana"/>
                <w:b/>
                <w:i/>
                <w:sz w:val="20"/>
                <w:szCs w:val="20"/>
                <w:lang w:eastAsia="en-US"/>
              </w:rPr>
            </w:pPr>
            <w:r w:rsidRPr="003D7ECA">
              <w:rPr>
                <w:rFonts w:ascii="Verdana" w:hAnsi="Verdana"/>
                <w:b/>
                <w:i/>
                <w:sz w:val="20"/>
                <w:szCs w:val="20"/>
                <w:lang w:eastAsia="en-US"/>
              </w:rPr>
              <w:t>ΕΕ</w:t>
            </w:r>
          </w:p>
        </w:tc>
        <w:tc>
          <w:tcPr>
            <w:tcW w:w="8329"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sidRPr="003D7ECA">
              <w:rPr>
                <w:rFonts w:ascii="Verdana" w:hAnsi="Verdana"/>
                <w:i/>
                <w:sz w:val="20"/>
                <w:szCs w:val="20"/>
                <w:lang w:eastAsia="en-US"/>
              </w:rPr>
              <w:t>Ευρωπαϊκή Επιτροπή</w:t>
            </w:r>
          </w:p>
        </w:tc>
      </w:tr>
      <w:tr w:rsidR="003D7ECA" w:rsidRPr="003D7ECA" w:rsidTr="005A06FF">
        <w:trPr>
          <w:jc w:val="center"/>
        </w:trPr>
        <w:tc>
          <w:tcPr>
            <w:tcW w:w="1526" w:type="dxa"/>
          </w:tcPr>
          <w:p w:rsidR="003D7ECA" w:rsidRPr="003D7ECA" w:rsidRDefault="003D7ECA" w:rsidP="003D7ECA">
            <w:pPr>
              <w:spacing w:before="100" w:beforeAutospacing="1" w:after="100" w:afterAutospacing="1" w:line="360" w:lineRule="auto"/>
              <w:rPr>
                <w:rFonts w:ascii="Verdana" w:hAnsi="Verdana"/>
                <w:b/>
                <w:i/>
                <w:sz w:val="20"/>
                <w:szCs w:val="20"/>
                <w:lang w:eastAsia="en-US"/>
              </w:rPr>
            </w:pPr>
            <w:r w:rsidRPr="003D7ECA">
              <w:rPr>
                <w:rFonts w:ascii="Verdana" w:hAnsi="Verdana"/>
                <w:b/>
                <w:i/>
                <w:sz w:val="20"/>
                <w:szCs w:val="20"/>
                <w:lang w:eastAsia="en-US"/>
              </w:rPr>
              <w:t>ΕΕΕΚ</w:t>
            </w:r>
          </w:p>
        </w:tc>
        <w:tc>
          <w:tcPr>
            <w:tcW w:w="8329"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sidRPr="003D7ECA">
              <w:rPr>
                <w:rFonts w:ascii="Verdana" w:hAnsi="Verdana"/>
                <w:i/>
                <w:sz w:val="20"/>
                <w:szCs w:val="20"/>
                <w:lang w:eastAsia="en-US"/>
              </w:rPr>
              <w:t>Επίσημη Εφημερίδα των Ευρωπαϊκών Κοινοτήτων/ επίσημο έντυπο όπου δημοσιεύεται η Νομοθεσία, καθώς και διοικητικές πράξεις, ανακοινώσεις, προκηρύξεις κλπ, που έχουν νομικές ή άλλες δεσμεύσεις για τα κράτη μέλη ή αυτούς που αφορούν.</w:t>
            </w:r>
          </w:p>
        </w:tc>
      </w:tr>
      <w:tr w:rsidR="003D7ECA" w:rsidRPr="003D7ECA" w:rsidTr="005A06FF">
        <w:trPr>
          <w:jc w:val="center"/>
        </w:trPr>
        <w:tc>
          <w:tcPr>
            <w:tcW w:w="1526" w:type="dxa"/>
          </w:tcPr>
          <w:p w:rsidR="003D7ECA" w:rsidRPr="003D7ECA" w:rsidRDefault="003D7ECA" w:rsidP="003D7ECA">
            <w:pPr>
              <w:spacing w:before="100" w:beforeAutospacing="1" w:after="100" w:afterAutospacing="1" w:line="360" w:lineRule="auto"/>
              <w:rPr>
                <w:rFonts w:ascii="Verdana" w:hAnsi="Verdana"/>
                <w:b/>
                <w:i/>
                <w:sz w:val="20"/>
                <w:szCs w:val="20"/>
                <w:lang w:eastAsia="en-US"/>
              </w:rPr>
            </w:pPr>
            <w:r w:rsidRPr="003D7ECA">
              <w:rPr>
                <w:rFonts w:ascii="Verdana" w:hAnsi="Verdana"/>
                <w:b/>
                <w:i/>
                <w:sz w:val="20"/>
                <w:szCs w:val="20"/>
                <w:lang w:eastAsia="en-US"/>
              </w:rPr>
              <w:t>ΕΟΧ</w:t>
            </w:r>
          </w:p>
        </w:tc>
        <w:tc>
          <w:tcPr>
            <w:tcW w:w="8329"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sidRPr="003D7ECA">
              <w:rPr>
                <w:rFonts w:ascii="Verdana" w:hAnsi="Verdana"/>
                <w:i/>
                <w:sz w:val="20"/>
                <w:szCs w:val="20"/>
                <w:lang w:eastAsia="en-US"/>
              </w:rPr>
              <w:t>Ευρωπαϊκός Οικονομικός Χώρος</w:t>
            </w:r>
          </w:p>
        </w:tc>
      </w:tr>
      <w:tr w:rsidR="003D7ECA" w:rsidRPr="003D7ECA" w:rsidTr="005A06FF">
        <w:trPr>
          <w:jc w:val="center"/>
        </w:trPr>
        <w:tc>
          <w:tcPr>
            <w:tcW w:w="1526" w:type="dxa"/>
          </w:tcPr>
          <w:p w:rsidR="003D7ECA" w:rsidRPr="003D7ECA" w:rsidRDefault="003D7ECA" w:rsidP="003D7ECA">
            <w:pPr>
              <w:spacing w:before="100" w:beforeAutospacing="1" w:after="100" w:afterAutospacing="1" w:line="360" w:lineRule="auto"/>
              <w:rPr>
                <w:rFonts w:ascii="Verdana" w:hAnsi="Verdana"/>
                <w:b/>
                <w:i/>
                <w:sz w:val="20"/>
                <w:szCs w:val="20"/>
                <w:lang w:eastAsia="en-US"/>
              </w:rPr>
            </w:pPr>
            <w:r w:rsidRPr="003D7ECA">
              <w:rPr>
                <w:rFonts w:ascii="Verdana" w:hAnsi="Verdana"/>
                <w:b/>
                <w:i/>
                <w:sz w:val="20"/>
                <w:szCs w:val="20"/>
                <w:lang w:eastAsia="en-US"/>
              </w:rPr>
              <w:t>ΚΠΣ</w:t>
            </w:r>
          </w:p>
        </w:tc>
        <w:tc>
          <w:tcPr>
            <w:tcW w:w="8329"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sidRPr="003D7ECA">
              <w:rPr>
                <w:rFonts w:ascii="Verdana" w:hAnsi="Verdana"/>
                <w:i/>
                <w:sz w:val="20"/>
                <w:szCs w:val="20"/>
                <w:lang w:eastAsia="en-US"/>
              </w:rPr>
              <w:t>Κοινοτικό Πλαίσιο Στήριξης/ πακέτο εθνικών προγραμμάτων κοινοτικού ενδιαφέροντος (για την Ελλάδα)</w:t>
            </w:r>
          </w:p>
        </w:tc>
      </w:tr>
      <w:tr w:rsidR="003D7ECA" w:rsidRPr="003D7ECA" w:rsidTr="005A06FF">
        <w:trPr>
          <w:jc w:val="center"/>
        </w:trPr>
        <w:tc>
          <w:tcPr>
            <w:tcW w:w="1526" w:type="dxa"/>
          </w:tcPr>
          <w:p w:rsidR="003D7ECA" w:rsidRPr="003D7ECA" w:rsidRDefault="003D7ECA" w:rsidP="003D7ECA">
            <w:pPr>
              <w:spacing w:before="100" w:beforeAutospacing="1" w:after="100" w:afterAutospacing="1" w:line="360" w:lineRule="auto"/>
              <w:rPr>
                <w:rFonts w:ascii="Verdana" w:hAnsi="Verdana"/>
                <w:b/>
                <w:i/>
                <w:sz w:val="20"/>
                <w:szCs w:val="20"/>
                <w:lang w:eastAsia="en-US"/>
              </w:rPr>
            </w:pPr>
            <w:r>
              <w:rPr>
                <w:rFonts w:ascii="Verdana" w:hAnsi="Verdana"/>
                <w:b/>
                <w:i/>
                <w:sz w:val="20"/>
                <w:szCs w:val="20"/>
                <w:lang w:eastAsia="en-US"/>
              </w:rPr>
              <w:t>ΥΥΚΑ</w:t>
            </w:r>
          </w:p>
        </w:tc>
        <w:tc>
          <w:tcPr>
            <w:tcW w:w="8329"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Pr>
                <w:rFonts w:ascii="Verdana" w:hAnsi="Verdana"/>
                <w:i/>
                <w:sz w:val="20"/>
                <w:szCs w:val="20"/>
                <w:lang w:eastAsia="en-US"/>
              </w:rPr>
              <w:t>Υπουργείο Υγείας και Κοινωνικής Αλληλεγγύης</w:t>
            </w:r>
          </w:p>
        </w:tc>
      </w:tr>
      <w:tr w:rsidR="003D7ECA" w:rsidRPr="003D7ECA" w:rsidTr="005A06FF">
        <w:trPr>
          <w:jc w:val="center"/>
        </w:trPr>
        <w:tc>
          <w:tcPr>
            <w:tcW w:w="1526" w:type="dxa"/>
          </w:tcPr>
          <w:p w:rsidR="003D7ECA" w:rsidRPr="003D7ECA" w:rsidRDefault="003D7ECA" w:rsidP="003D7ECA">
            <w:pPr>
              <w:spacing w:before="100" w:beforeAutospacing="1" w:after="100" w:afterAutospacing="1" w:line="360" w:lineRule="auto"/>
              <w:rPr>
                <w:rFonts w:ascii="Verdana" w:hAnsi="Verdana"/>
                <w:b/>
                <w:i/>
                <w:sz w:val="20"/>
                <w:szCs w:val="20"/>
                <w:lang w:eastAsia="en-US"/>
              </w:rPr>
            </w:pPr>
            <w:r w:rsidRPr="003D7ECA">
              <w:rPr>
                <w:rFonts w:ascii="Verdana" w:hAnsi="Verdana"/>
                <w:b/>
                <w:i/>
                <w:sz w:val="20"/>
                <w:szCs w:val="20"/>
                <w:lang w:eastAsia="en-US"/>
              </w:rPr>
              <w:t xml:space="preserve">ΝΠΔΔ </w:t>
            </w:r>
          </w:p>
        </w:tc>
        <w:tc>
          <w:tcPr>
            <w:tcW w:w="8329"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sidRPr="003D7ECA">
              <w:rPr>
                <w:rFonts w:ascii="Verdana" w:hAnsi="Verdana"/>
                <w:i/>
                <w:sz w:val="20"/>
                <w:szCs w:val="20"/>
                <w:lang w:eastAsia="en-US"/>
              </w:rPr>
              <w:t>Νομικό Πρόσωπο Δημοσίου Δικαίου σύμφωνα με το ελληνικό δίκαιο</w:t>
            </w:r>
          </w:p>
        </w:tc>
      </w:tr>
      <w:tr w:rsidR="003D7ECA" w:rsidRPr="003D7ECA" w:rsidTr="005A06FF">
        <w:trPr>
          <w:jc w:val="center"/>
        </w:trPr>
        <w:tc>
          <w:tcPr>
            <w:tcW w:w="1526" w:type="dxa"/>
          </w:tcPr>
          <w:p w:rsidR="003D7ECA" w:rsidRPr="003D7ECA" w:rsidRDefault="003D7ECA" w:rsidP="003D7ECA">
            <w:pPr>
              <w:spacing w:before="100" w:beforeAutospacing="1" w:after="100" w:afterAutospacing="1" w:line="360" w:lineRule="auto"/>
              <w:rPr>
                <w:rFonts w:ascii="Verdana" w:hAnsi="Verdana"/>
                <w:b/>
                <w:i/>
                <w:sz w:val="20"/>
                <w:szCs w:val="20"/>
                <w:lang w:eastAsia="en-US"/>
              </w:rPr>
            </w:pPr>
            <w:r w:rsidRPr="003D7ECA">
              <w:rPr>
                <w:rFonts w:ascii="Verdana" w:hAnsi="Verdana"/>
                <w:b/>
                <w:i/>
                <w:sz w:val="20"/>
                <w:szCs w:val="20"/>
                <w:lang w:eastAsia="en-US"/>
              </w:rPr>
              <w:t>ΝΠΙΔ</w:t>
            </w:r>
          </w:p>
        </w:tc>
        <w:tc>
          <w:tcPr>
            <w:tcW w:w="8329"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sidRPr="003D7ECA">
              <w:rPr>
                <w:rFonts w:ascii="Verdana" w:hAnsi="Verdana"/>
                <w:i/>
                <w:sz w:val="20"/>
                <w:szCs w:val="20"/>
                <w:lang w:eastAsia="en-US"/>
              </w:rPr>
              <w:t>Νομικό Πρόσωπο Ιδιωτικού Δικαίου σύμφωνα με το ελληνικό δίκαιο</w:t>
            </w:r>
          </w:p>
        </w:tc>
      </w:tr>
      <w:tr w:rsidR="003D7ECA" w:rsidRPr="003D7ECA" w:rsidTr="005A06FF">
        <w:trPr>
          <w:jc w:val="center"/>
        </w:trPr>
        <w:tc>
          <w:tcPr>
            <w:tcW w:w="1526" w:type="dxa"/>
          </w:tcPr>
          <w:p w:rsidR="003D7ECA" w:rsidRPr="003D7ECA" w:rsidRDefault="003D7ECA" w:rsidP="003D7ECA">
            <w:pPr>
              <w:spacing w:before="100" w:beforeAutospacing="1" w:after="100" w:afterAutospacing="1" w:line="360" w:lineRule="auto"/>
              <w:rPr>
                <w:rFonts w:ascii="Verdana" w:hAnsi="Verdana"/>
                <w:b/>
                <w:i/>
                <w:sz w:val="20"/>
                <w:szCs w:val="20"/>
                <w:lang w:eastAsia="en-US"/>
              </w:rPr>
            </w:pPr>
            <w:r w:rsidRPr="003D7ECA">
              <w:rPr>
                <w:rFonts w:ascii="Verdana" w:hAnsi="Verdana"/>
                <w:b/>
                <w:i/>
                <w:sz w:val="20"/>
                <w:szCs w:val="20"/>
                <w:lang w:eastAsia="en-US"/>
              </w:rPr>
              <w:t>ΣΑΕ</w:t>
            </w:r>
          </w:p>
        </w:tc>
        <w:tc>
          <w:tcPr>
            <w:tcW w:w="8329"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sidRPr="003D7ECA">
              <w:rPr>
                <w:rFonts w:ascii="Verdana" w:hAnsi="Verdana"/>
                <w:i/>
                <w:sz w:val="20"/>
                <w:szCs w:val="20"/>
                <w:lang w:eastAsia="en-US"/>
              </w:rPr>
              <w:t>Συλλογική Απόφαση Έργου</w:t>
            </w:r>
          </w:p>
        </w:tc>
      </w:tr>
      <w:tr w:rsidR="003D7ECA" w:rsidRPr="003D7ECA" w:rsidTr="005A06FF">
        <w:trPr>
          <w:jc w:val="center"/>
        </w:trPr>
        <w:tc>
          <w:tcPr>
            <w:tcW w:w="1526" w:type="dxa"/>
          </w:tcPr>
          <w:p w:rsidR="003D7ECA" w:rsidRPr="003D7ECA" w:rsidRDefault="003D7ECA" w:rsidP="003D7ECA">
            <w:pPr>
              <w:spacing w:before="100" w:beforeAutospacing="1" w:after="100" w:afterAutospacing="1" w:line="360" w:lineRule="auto"/>
              <w:rPr>
                <w:rFonts w:ascii="Verdana" w:hAnsi="Verdana"/>
                <w:b/>
                <w:i/>
                <w:sz w:val="20"/>
                <w:szCs w:val="20"/>
                <w:lang w:eastAsia="en-US"/>
              </w:rPr>
            </w:pPr>
            <w:r w:rsidRPr="003D7ECA">
              <w:rPr>
                <w:rFonts w:ascii="Verdana" w:hAnsi="Verdana"/>
                <w:b/>
                <w:i/>
                <w:sz w:val="20"/>
                <w:szCs w:val="20"/>
                <w:lang w:eastAsia="en-US"/>
              </w:rPr>
              <w:t>ΤΠΕ</w:t>
            </w:r>
          </w:p>
        </w:tc>
        <w:tc>
          <w:tcPr>
            <w:tcW w:w="8329"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sidRPr="003D7ECA">
              <w:rPr>
                <w:rFonts w:ascii="Verdana" w:hAnsi="Verdana"/>
                <w:i/>
                <w:sz w:val="20"/>
                <w:szCs w:val="20"/>
                <w:lang w:eastAsia="en-US"/>
              </w:rPr>
              <w:t>Τεχνολογίες Πληροφορικής και Επικοινωνιών</w:t>
            </w:r>
          </w:p>
        </w:tc>
      </w:tr>
      <w:tr w:rsidR="003D7ECA" w:rsidRPr="003D7ECA" w:rsidTr="005A06FF">
        <w:trPr>
          <w:jc w:val="center"/>
        </w:trPr>
        <w:tc>
          <w:tcPr>
            <w:tcW w:w="1526" w:type="dxa"/>
          </w:tcPr>
          <w:p w:rsidR="003D7ECA" w:rsidRPr="003D7ECA" w:rsidRDefault="003D7ECA" w:rsidP="003D7ECA">
            <w:pPr>
              <w:spacing w:before="100" w:beforeAutospacing="1" w:after="100" w:afterAutospacing="1" w:line="360" w:lineRule="auto"/>
              <w:rPr>
                <w:rFonts w:ascii="Verdana" w:hAnsi="Verdana"/>
                <w:b/>
                <w:i/>
                <w:sz w:val="20"/>
                <w:szCs w:val="20"/>
                <w:lang w:eastAsia="en-US"/>
              </w:rPr>
            </w:pPr>
            <w:r w:rsidRPr="003D7ECA">
              <w:rPr>
                <w:rFonts w:ascii="Verdana" w:hAnsi="Verdana"/>
                <w:b/>
                <w:i/>
                <w:sz w:val="20"/>
                <w:szCs w:val="20"/>
                <w:lang w:eastAsia="en-US"/>
              </w:rPr>
              <w:t xml:space="preserve">ΕΠ </w:t>
            </w:r>
            <w:r>
              <w:rPr>
                <w:rFonts w:ascii="Verdana" w:hAnsi="Verdana"/>
                <w:b/>
                <w:i/>
                <w:sz w:val="20"/>
                <w:szCs w:val="20"/>
                <w:lang w:eastAsia="en-US"/>
              </w:rPr>
              <w:t>ΨΣ</w:t>
            </w:r>
          </w:p>
        </w:tc>
        <w:tc>
          <w:tcPr>
            <w:tcW w:w="8329"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sidRPr="003D7ECA">
              <w:rPr>
                <w:rFonts w:ascii="Verdana" w:hAnsi="Verdana"/>
                <w:i/>
                <w:sz w:val="20"/>
                <w:szCs w:val="20"/>
                <w:lang w:eastAsia="en-US"/>
              </w:rPr>
              <w:t xml:space="preserve">Επιχειρησιακό Πρόγραμμα </w:t>
            </w:r>
            <w:r>
              <w:rPr>
                <w:rFonts w:ascii="Verdana" w:hAnsi="Verdana"/>
                <w:i/>
                <w:sz w:val="20"/>
                <w:szCs w:val="20"/>
                <w:lang w:eastAsia="en-US"/>
              </w:rPr>
              <w:t>Ψηφιακή Σύγκλιση</w:t>
            </w:r>
          </w:p>
        </w:tc>
      </w:tr>
      <w:tr w:rsidR="003D7ECA" w:rsidRPr="003D7ECA" w:rsidTr="005A06FF">
        <w:trPr>
          <w:jc w:val="center"/>
        </w:trPr>
        <w:tc>
          <w:tcPr>
            <w:tcW w:w="1526" w:type="dxa"/>
          </w:tcPr>
          <w:p w:rsidR="003D7ECA" w:rsidRPr="003D7ECA" w:rsidRDefault="003D7ECA" w:rsidP="004003F5">
            <w:pPr>
              <w:spacing w:before="100" w:beforeAutospacing="1" w:after="100" w:afterAutospacing="1" w:line="360" w:lineRule="auto"/>
              <w:rPr>
                <w:rFonts w:ascii="Verdana" w:hAnsi="Verdana"/>
                <w:b/>
                <w:i/>
                <w:sz w:val="20"/>
                <w:szCs w:val="20"/>
                <w:lang w:eastAsia="en-US"/>
              </w:rPr>
            </w:pPr>
            <w:r w:rsidRPr="003D7ECA">
              <w:rPr>
                <w:rFonts w:ascii="Verdana" w:hAnsi="Verdana"/>
                <w:b/>
                <w:i/>
                <w:sz w:val="20"/>
                <w:szCs w:val="20"/>
                <w:lang w:eastAsia="en-US"/>
              </w:rPr>
              <w:t xml:space="preserve">ΕΥΔ </w:t>
            </w:r>
            <w:r w:rsidR="004003F5">
              <w:rPr>
                <w:rFonts w:ascii="Verdana" w:hAnsi="Verdana"/>
                <w:b/>
                <w:i/>
                <w:sz w:val="20"/>
                <w:szCs w:val="20"/>
                <w:lang w:eastAsia="en-US"/>
              </w:rPr>
              <w:t>ΨΣ</w:t>
            </w:r>
          </w:p>
        </w:tc>
        <w:tc>
          <w:tcPr>
            <w:tcW w:w="8329"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sidRPr="003D7ECA">
              <w:rPr>
                <w:rFonts w:ascii="Verdana" w:hAnsi="Verdana"/>
                <w:i/>
                <w:sz w:val="20"/>
                <w:szCs w:val="20"/>
                <w:lang w:eastAsia="en-US"/>
              </w:rPr>
              <w:t>Ειδική Υπηρεσία Διαχείρισης του Επιχειρησιακού Προγράμματος «</w:t>
            </w:r>
            <w:r>
              <w:rPr>
                <w:rFonts w:ascii="Verdana" w:hAnsi="Verdana"/>
                <w:i/>
                <w:sz w:val="20"/>
                <w:szCs w:val="20"/>
                <w:lang w:eastAsia="en-US"/>
              </w:rPr>
              <w:t>Ψηφιακή Σύγκλιση</w:t>
            </w:r>
            <w:r w:rsidRPr="003D7ECA">
              <w:rPr>
                <w:rFonts w:ascii="Verdana" w:hAnsi="Verdana"/>
                <w:i/>
                <w:sz w:val="20"/>
                <w:szCs w:val="20"/>
                <w:lang w:eastAsia="en-US"/>
              </w:rPr>
              <w:t>»</w:t>
            </w:r>
          </w:p>
        </w:tc>
      </w:tr>
    </w:tbl>
    <w:p w:rsidR="003D7ECA" w:rsidRPr="003D7ECA" w:rsidRDefault="003D7ECA" w:rsidP="003D7ECA">
      <w:pPr>
        <w:spacing w:before="100" w:beforeAutospacing="1" w:after="100" w:afterAutospacing="1" w:line="360" w:lineRule="auto"/>
        <w:rPr>
          <w:rFonts w:ascii="Verdana" w:hAnsi="Verdana"/>
          <w:b/>
          <w:bCs/>
          <w:i/>
          <w:iCs/>
          <w:sz w:val="20"/>
          <w:szCs w:val="20"/>
          <w:lang w:eastAsia="en-US"/>
        </w:rPr>
      </w:pPr>
      <w:bookmarkStart w:id="5" w:name="_Toc90189838"/>
      <w:r w:rsidRPr="003D7ECA">
        <w:rPr>
          <w:rFonts w:ascii="Verdana" w:hAnsi="Verdana"/>
          <w:b/>
          <w:bCs/>
          <w:i/>
          <w:iCs/>
          <w:sz w:val="20"/>
          <w:szCs w:val="20"/>
          <w:lang w:eastAsia="en-US"/>
        </w:rPr>
        <w:t>ΣΥΝΤΟΜΟΓΡΑΦΙΕΣ ΚΑΙ ΟΡΟΛΟΓΙΑ ΕΡΓΟΥ</w:t>
      </w:r>
      <w:bookmarkEnd w:id="5"/>
    </w:p>
    <w:tbl>
      <w:tblPr>
        <w:tblW w:w="10119" w:type="dxa"/>
        <w:jc w:val="center"/>
        <w:tblInd w:w="-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82"/>
        <w:gridCol w:w="8837"/>
      </w:tblGrid>
      <w:tr w:rsidR="004003F5" w:rsidRPr="003D7ECA" w:rsidTr="000F3911">
        <w:trPr>
          <w:jc w:val="center"/>
        </w:trPr>
        <w:tc>
          <w:tcPr>
            <w:tcW w:w="1282" w:type="dxa"/>
          </w:tcPr>
          <w:p w:rsidR="004003F5" w:rsidRPr="003D7ECA" w:rsidRDefault="004003F5" w:rsidP="003D7ECA">
            <w:pPr>
              <w:spacing w:before="100" w:beforeAutospacing="1" w:after="100" w:afterAutospacing="1" w:line="360" w:lineRule="auto"/>
              <w:rPr>
                <w:rFonts w:ascii="Verdana" w:hAnsi="Verdana"/>
                <w:b/>
                <w:i/>
                <w:sz w:val="20"/>
                <w:szCs w:val="20"/>
                <w:lang w:eastAsia="en-US"/>
              </w:rPr>
            </w:pPr>
            <w:r>
              <w:rPr>
                <w:rFonts w:ascii="Verdana" w:hAnsi="Verdana"/>
                <w:b/>
                <w:i/>
                <w:sz w:val="20"/>
                <w:szCs w:val="20"/>
                <w:lang w:eastAsia="en-US"/>
              </w:rPr>
              <w:t>ΑΑ</w:t>
            </w:r>
          </w:p>
        </w:tc>
        <w:tc>
          <w:tcPr>
            <w:tcW w:w="8837" w:type="dxa"/>
          </w:tcPr>
          <w:p w:rsidR="004003F5" w:rsidRPr="003D7ECA" w:rsidRDefault="004003F5" w:rsidP="003D7ECA">
            <w:pPr>
              <w:spacing w:before="100" w:beforeAutospacing="1" w:after="100" w:afterAutospacing="1" w:line="360" w:lineRule="auto"/>
              <w:rPr>
                <w:rFonts w:ascii="Verdana" w:hAnsi="Verdana"/>
                <w:i/>
                <w:sz w:val="20"/>
                <w:szCs w:val="20"/>
                <w:lang w:eastAsia="en-US"/>
              </w:rPr>
            </w:pPr>
            <w:r>
              <w:rPr>
                <w:rFonts w:ascii="Verdana" w:hAnsi="Verdana"/>
                <w:i/>
                <w:sz w:val="20"/>
                <w:szCs w:val="20"/>
                <w:lang w:eastAsia="en-US"/>
              </w:rPr>
              <w:t>Αναθέτουσα Αρχή</w:t>
            </w:r>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ΑΜΚΑ</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6" w:name="_Toc60566499"/>
            <w:bookmarkStart w:id="7" w:name="_Toc61759949"/>
            <w:bookmarkStart w:id="8" w:name="_Toc61869467"/>
            <w:r w:rsidRPr="003D7ECA">
              <w:rPr>
                <w:rFonts w:ascii="Verdana" w:hAnsi="Verdana"/>
                <w:i/>
                <w:sz w:val="20"/>
                <w:szCs w:val="20"/>
                <w:lang w:eastAsia="en-US"/>
              </w:rPr>
              <w:t>Αριθμός Μητρώου Κοινωνικής Ασφάλισης</w:t>
            </w:r>
            <w:bookmarkEnd w:id="6"/>
            <w:bookmarkEnd w:id="7"/>
            <w:bookmarkEnd w:id="8"/>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9" w:name="_Toc60566500"/>
            <w:bookmarkStart w:id="10" w:name="_Toc61759950"/>
            <w:bookmarkStart w:id="11" w:name="_Toc61869468"/>
            <w:r w:rsidRPr="003D7ECA">
              <w:rPr>
                <w:rFonts w:ascii="Verdana" w:hAnsi="Verdana"/>
                <w:b/>
                <w:i/>
                <w:sz w:val="20"/>
                <w:szCs w:val="20"/>
                <w:lang w:eastAsia="en-US"/>
              </w:rPr>
              <w:t>ΑΠΔΠΧ</w:t>
            </w:r>
            <w:bookmarkEnd w:id="9"/>
            <w:bookmarkEnd w:id="10"/>
            <w:bookmarkEnd w:id="11"/>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12" w:name="_Toc60566501"/>
            <w:bookmarkStart w:id="13" w:name="_Toc61759951"/>
            <w:bookmarkStart w:id="14" w:name="_Toc61869469"/>
            <w:r w:rsidRPr="003D7ECA">
              <w:rPr>
                <w:rFonts w:ascii="Verdana" w:hAnsi="Verdana"/>
                <w:i/>
                <w:sz w:val="20"/>
                <w:szCs w:val="20"/>
                <w:lang w:eastAsia="en-US"/>
              </w:rPr>
              <w:t>Αρχή Προστασίας Δεδομένων Προσωπικού Χαρακτήρα</w:t>
            </w:r>
            <w:bookmarkEnd w:id="12"/>
            <w:bookmarkEnd w:id="13"/>
            <w:bookmarkEnd w:id="14"/>
            <w:r w:rsidRPr="003D7ECA">
              <w:rPr>
                <w:rFonts w:ascii="Verdana" w:hAnsi="Verdana"/>
                <w:i/>
                <w:sz w:val="20"/>
                <w:szCs w:val="20"/>
                <w:lang w:eastAsia="en-US"/>
              </w:rPr>
              <w:t xml:space="preserve"> </w:t>
            </w:r>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val="en-GB" w:eastAsia="en-US"/>
              </w:rPr>
              <w:t>BI</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15" w:name="_Toc60566503"/>
            <w:bookmarkStart w:id="16" w:name="_Toc61759953"/>
            <w:bookmarkStart w:id="17" w:name="_Toc61869471"/>
            <w:r w:rsidRPr="003D7ECA">
              <w:rPr>
                <w:rFonts w:ascii="Verdana" w:hAnsi="Verdana"/>
                <w:i/>
                <w:sz w:val="20"/>
                <w:szCs w:val="20"/>
                <w:lang w:val="en-US" w:eastAsia="en-US"/>
              </w:rPr>
              <w:t>Business</w:t>
            </w:r>
            <w:r w:rsidRPr="003D7ECA">
              <w:rPr>
                <w:rFonts w:ascii="Verdana" w:hAnsi="Verdana"/>
                <w:i/>
                <w:sz w:val="20"/>
                <w:szCs w:val="20"/>
                <w:lang w:eastAsia="en-US"/>
              </w:rPr>
              <w:t xml:space="preserve"> </w:t>
            </w:r>
            <w:r w:rsidRPr="003D7ECA">
              <w:rPr>
                <w:rFonts w:ascii="Verdana" w:hAnsi="Verdana"/>
                <w:i/>
                <w:sz w:val="20"/>
                <w:szCs w:val="20"/>
                <w:lang w:val="en-US" w:eastAsia="en-US"/>
              </w:rPr>
              <w:t>Intelligence</w:t>
            </w:r>
            <w:r w:rsidRPr="003D7ECA">
              <w:rPr>
                <w:rFonts w:ascii="Verdana" w:hAnsi="Verdana"/>
                <w:i/>
                <w:sz w:val="20"/>
                <w:szCs w:val="20"/>
                <w:lang w:eastAsia="en-US"/>
              </w:rPr>
              <w:t>, Υποσύστημα επιχειρηματικής ευφυΐας</w:t>
            </w:r>
            <w:bookmarkEnd w:id="15"/>
            <w:bookmarkEnd w:id="16"/>
            <w:bookmarkEnd w:id="17"/>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ΓΝ</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18" w:name="_Toc60566515"/>
            <w:bookmarkStart w:id="19" w:name="_Toc61759965"/>
            <w:bookmarkStart w:id="20" w:name="_Toc61869485"/>
            <w:r w:rsidRPr="003D7ECA">
              <w:rPr>
                <w:rFonts w:ascii="Verdana" w:hAnsi="Verdana"/>
                <w:i/>
                <w:sz w:val="20"/>
                <w:szCs w:val="20"/>
                <w:lang w:eastAsia="en-US"/>
              </w:rPr>
              <w:t>Γενικό Νοσοκομείο</w:t>
            </w:r>
            <w:bookmarkEnd w:id="18"/>
            <w:bookmarkEnd w:id="19"/>
            <w:bookmarkEnd w:id="20"/>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ΔΥ</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21" w:name="_Toc60566525"/>
            <w:bookmarkStart w:id="22" w:name="_Toc61759975"/>
            <w:bookmarkStart w:id="23" w:name="_Toc61869497"/>
            <w:r w:rsidRPr="003D7ECA">
              <w:rPr>
                <w:rFonts w:ascii="Verdana" w:hAnsi="Verdana"/>
                <w:i/>
                <w:sz w:val="20"/>
                <w:szCs w:val="20"/>
                <w:lang w:eastAsia="en-US"/>
              </w:rPr>
              <w:t>Δίκτυο Υγείας</w:t>
            </w:r>
            <w:bookmarkEnd w:id="21"/>
            <w:bookmarkEnd w:id="22"/>
            <w:bookmarkEnd w:id="23"/>
          </w:p>
        </w:tc>
      </w:tr>
      <w:tr w:rsidR="000F3911" w:rsidRPr="003D7ECA" w:rsidTr="000F3911">
        <w:trPr>
          <w:jc w:val="center"/>
        </w:trPr>
        <w:tc>
          <w:tcPr>
            <w:tcW w:w="1282" w:type="dxa"/>
          </w:tcPr>
          <w:p w:rsidR="000F3911" w:rsidRPr="000F3911" w:rsidRDefault="000F3911" w:rsidP="003D7ECA">
            <w:pPr>
              <w:spacing w:before="100" w:beforeAutospacing="1" w:after="100" w:afterAutospacing="1" w:line="360" w:lineRule="auto"/>
              <w:rPr>
                <w:rFonts w:ascii="Verdana" w:hAnsi="Verdana"/>
                <w:b/>
                <w:i/>
                <w:sz w:val="20"/>
                <w:szCs w:val="20"/>
                <w:lang w:val="en-US" w:eastAsia="en-US"/>
              </w:rPr>
            </w:pPr>
            <w:r>
              <w:rPr>
                <w:rFonts w:ascii="Verdana" w:hAnsi="Verdana"/>
                <w:b/>
                <w:i/>
                <w:sz w:val="20"/>
                <w:szCs w:val="20"/>
                <w:lang w:val="en-US" w:eastAsia="en-US"/>
              </w:rPr>
              <w:t>CDA</w:t>
            </w:r>
          </w:p>
        </w:tc>
        <w:tc>
          <w:tcPr>
            <w:tcW w:w="8837" w:type="dxa"/>
          </w:tcPr>
          <w:p w:rsidR="000F3911" w:rsidRPr="003D7ECA" w:rsidRDefault="000F3911" w:rsidP="003D7ECA">
            <w:pPr>
              <w:spacing w:before="100" w:beforeAutospacing="1" w:after="100" w:afterAutospacing="1" w:line="360" w:lineRule="auto"/>
              <w:rPr>
                <w:rFonts w:ascii="Verdana" w:hAnsi="Verdana"/>
                <w:i/>
                <w:sz w:val="20"/>
                <w:szCs w:val="20"/>
                <w:lang w:val="en-US" w:eastAsia="en-US"/>
              </w:rPr>
            </w:pPr>
            <w:r>
              <w:rPr>
                <w:rFonts w:ascii="Verdana" w:hAnsi="Verdana"/>
                <w:i/>
                <w:sz w:val="20"/>
                <w:szCs w:val="20"/>
                <w:lang w:val="en-US" w:eastAsia="en-US"/>
              </w:rPr>
              <w:t>Clinical Document Architecture</w:t>
            </w:r>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val="en-US" w:eastAsia="en-US"/>
              </w:rPr>
              <w:t>DRP</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24" w:name="_Toc60566529"/>
            <w:bookmarkStart w:id="25" w:name="_Toc61759979"/>
            <w:bookmarkStart w:id="26" w:name="_Toc61869501"/>
            <w:r w:rsidRPr="003D7ECA">
              <w:rPr>
                <w:rFonts w:ascii="Verdana" w:hAnsi="Verdana"/>
                <w:i/>
                <w:sz w:val="20"/>
                <w:szCs w:val="20"/>
                <w:lang w:val="en-US" w:eastAsia="en-US"/>
              </w:rPr>
              <w:t>Disaster</w:t>
            </w:r>
            <w:r w:rsidRPr="003D7ECA">
              <w:rPr>
                <w:rFonts w:ascii="Verdana" w:hAnsi="Verdana"/>
                <w:i/>
                <w:sz w:val="20"/>
                <w:szCs w:val="20"/>
                <w:lang w:eastAsia="en-US"/>
              </w:rPr>
              <w:t xml:space="preserve"> </w:t>
            </w:r>
            <w:r w:rsidRPr="003D7ECA">
              <w:rPr>
                <w:rFonts w:ascii="Verdana" w:hAnsi="Verdana"/>
                <w:i/>
                <w:sz w:val="20"/>
                <w:szCs w:val="20"/>
                <w:lang w:val="en-US" w:eastAsia="en-US"/>
              </w:rPr>
              <w:t>Recovery</w:t>
            </w:r>
            <w:r w:rsidRPr="003D7ECA">
              <w:rPr>
                <w:rFonts w:ascii="Verdana" w:hAnsi="Verdana"/>
                <w:i/>
                <w:sz w:val="20"/>
                <w:szCs w:val="20"/>
                <w:lang w:eastAsia="en-US"/>
              </w:rPr>
              <w:t xml:space="preserve"> </w:t>
            </w:r>
            <w:r w:rsidRPr="003D7ECA">
              <w:rPr>
                <w:rFonts w:ascii="Verdana" w:hAnsi="Verdana"/>
                <w:i/>
                <w:sz w:val="20"/>
                <w:szCs w:val="20"/>
                <w:lang w:val="en-US" w:eastAsia="en-US"/>
              </w:rPr>
              <w:t>Plan</w:t>
            </w:r>
            <w:r w:rsidRPr="003D7ECA">
              <w:rPr>
                <w:rFonts w:ascii="Verdana" w:hAnsi="Verdana"/>
                <w:i/>
                <w:sz w:val="20"/>
                <w:szCs w:val="20"/>
                <w:lang w:eastAsia="en-US"/>
              </w:rPr>
              <w:t xml:space="preserve"> (Σχέδιο Ανάκαμψης από Καταστροφή)</w:t>
            </w:r>
            <w:bookmarkEnd w:id="24"/>
            <w:bookmarkEnd w:id="25"/>
            <w:bookmarkEnd w:id="26"/>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i/>
                <w:sz w:val="20"/>
                <w:szCs w:val="20"/>
                <w:lang w:val="en-US" w:eastAsia="en-US"/>
              </w:rPr>
            </w:pPr>
            <w:r>
              <w:rPr>
                <w:rFonts w:ascii="Verdana" w:hAnsi="Verdana"/>
                <w:b/>
                <w:i/>
                <w:sz w:val="20"/>
                <w:szCs w:val="20"/>
                <w:lang w:val="en-US" w:eastAsia="en-US"/>
              </w:rPr>
              <w:t>DRG</w:t>
            </w:r>
          </w:p>
        </w:tc>
        <w:tc>
          <w:tcPr>
            <w:tcW w:w="8837" w:type="dxa"/>
          </w:tcPr>
          <w:p w:rsidR="003D7ECA" w:rsidRPr="003D7ECA" w:rsidRDefault="003D7ECA" w:rsidP="003D7ECA">
            <w:pPr>
              <w:spacing w:before="100" w:beforeAutospacing="1" w:after="100" w:afterAutospacing="1" w:line="360" w:lineRule="auto"/>
              <w:rPr>
                <w:rFonts w:ascii="Verdana" w:hAnsi="Verdana"/>
                <w:i/>
                <w:sz w:val="20"/>
                <w:szCs w:val="20"/>
                <w:lang w:val="en-US" w:eastAsia="en-US"/>
              </w:rPr>
            </w:pPr>
            <w:r>
              <w:rPr>
                <w:rFonts w:ascii="Verdana" w:hAnsi="Verdana"/>
                <w:i/>
                <w:sz w:val="20"/>
                <w:szCs w:val="20"/>
                <w:lang w:val="en-US" w:eastAsia="en-US"/>
              </w:rPr>
              <w:t>Diagnose Related Groups</w:t>
            </w:r>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val="en-US" w:eastAsia="en-US"/>
              </w:rPr>
              <w:t>DRS</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27" w:name="_Toc60566531"/>
            <w:bookmarkStart w:id="28" w:name="_Toc61759981"/>
            <w:bookmarkStart w:id="29" w:name="_Toc61869503"/>
            <w:r w:rsidRPr="003D7ECA">
              <w:rPr>
                <w:rFonts w:ascii="Verdana" w:hAnsi="Verdana"/>
                <w:i/>
                <w:sz w:val="20"/>
                <w:szCs w:val="20"/>
                <w:lang w:val="en-US" w:eastAsia="en-US"/>
              </w:rPr>
              <w:t>Disaster</w:t>
            </w:r>
            <w:r w:rsidRPr="003D7ECA">
              <w:rPr>
                <w:rFonts w:ascii="Verdana" w:hAnsi="Verdana"/>
                <w:i/>
                <w:sz w:val="20"/>
                <w:szCs w:val="20"/>
                <w:lang w:eastAsia="en-US"/>
              </w:rPr>
              <w:t xml:space="preserve"> </w:t>
            </w:r>
            <w:r w:rsidRPr="003D7ECA">
              <w:rPr>
                <w:rFonts w:ascii="Verdana" w:hAnsi="Verdana"/>
                <w:i/>
                <w:sz w:val="20"/>
                <w:szCs w:val="20"/>
                <w:lang w:val="en-US" w:eastAsia="en-US"/>
              </w:rPr>
              <w:t>Recovery</w:t>
            </w:r>
            <w:r w:rsidRPr="003D7ECA">
              <w:rPr>
                <w:rFonts w:ascii="Verdana" w:hAnsi="Verdana"/>
                <w:i/>
                <w:sz w:val="20"/>
                <w:szCs w:val="20"/>
                <w:lang w:eastAsia="en-US"/>
              </w:rPr>
              <w:t xml:space="preserve"> </w:t>
            </w:r>
            <w:r w:rsidRPr="003D7ECA">
              <w:rPr>
                <w:rFonts w:ascii="Verdana" w:hAnsi="Verdana"/>
                <w:i/>
                <w:sz w:val="20"/>
                <w:szCs w:val="20"/>
                <w:lang w:val="en-US" w:eastAsia="en-US"/>
              </w:rPr>
              <w:t>Site</w:t>
            </w:r>
            <w:r w:rsidRPr="003D7ECA">
              <w:rPr>
                <w:rFonts w:ascii="Verdana" w:hAnsi="Verdana"/>
                <w:i/>
                <w:sz w:val="20"/>
                <w:szCs w:val="20"/>
                <w:lang w:eastAsia="en-US"/>
              </w:rPr>
              <w:t xml:space="preserve"> (Κέντρου Ανάκαμψης από Καταστροφή)</w:t>
            </w:r>
            <w:bookmarkEnd w:id="27"/>
            <w:bookmarkEnd w:id="28"/>
            <w:bookmarkEnd w:id="29"/>
          </w:p>
        </w:tc>
      </w:tr>
      <w:tr w:rsidR="008450EB" w:rsidRPr="003D7ECA" w:rsidTr="000F3911">
        <w:trPr>
          <w:jc w:val="center"/>
        </w:trPr>
        <w:tc>
          <w:tcPr>
            <w:tcW w:w="1282" w:type="dxa"/>
          </w:tcPr>
          <w:p w:rsidR="008450EB" w:rsidRPr="008450EB" w:rsidRDefault="008450EB" w:rsidP="003D7ECA">
            <w:pPr>
              <w:spacing w:before="100" w:beforeAutospacing="1" w:after="100" w:afterAutospacing="1" w:line="360" w:lineRule="auto"/>
              <w:rPr>
                <w:rFonts w:ascii="Verdana" w:hAnsi="Verdana"/>
                <w:b/>
                <w:i/>
                <w:sz w:val="20"/>
                <w:szCs w:val="20"/>
                <w:lang w:val="en-US" w:eastAsia="en-US"/>
              </w:rPr>
            </w:pPr>
            <w:r>
              <w:rPr>
                <w:rFonts w:ascii="Verdana" w:hAnsi="Verdana"/>
                <w:b/>
                <w:i/>
                <w:sz w:val="20"/>
                <w:szCs w:val="20"/>
                <w:lang w:val="en-US" w:eastAsia="en-US"/>
              </w:rPr>
              <w:t>DW</w:t>
            </w:r>
          </w:p>
        </w:tc>
        <w:tc>
          <w:tcPr>
            <w:tcW w:w="8837" w:type="dxa"/>
          </w:tcPr>
          <w:p w:rsidR="008450EB" w:rsidRPr="008450EB" w:rsidRDefault="008450EB" w:rsidP="003D7ECA">
            <w:pPr>
              <w:spacing w:before="100" w:beforeAutospacing="1" w:after="100" w:afterAutospacing="1" w:line="360" w:lineRule="auto"/>
              <w:rPr>
                <w:rFonts w:ascii="Verdana" w:hAnsi="Verdana"/>
                <w:i/>
                <w:sz w:val="20"/>
                <w:szCs w:val="20"/>
                <w:lang w:val="en-US" w:eastAsia="en-US"/>
              </w:rPr>
            </w:pPr>
            <w:r>
              <w:rPr>
                <w:rFonts w:ascii="Verdana" w:hAnsi="Verdana"/>
                <w:i/>
                <w:sz w:val="20"/>
                <w:szCs w:val="20"/>
                <w:lang w:val="en-US" w:eastAsia="en-US"/>
              </w:rPr>
              <w:t>Data warehouse</w:t>
            </w:r>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ΕΑΜΑ</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30" w:name="_Toc60566533"/>
            <w:bookmarkStart w:id="31" w:name="_Toc61759983"/>
            <w:bookmarkStart w:id="32" w:name="_Toc61869505"/>
            <w:r w:rsidRPr="003D7ECA">
              <w:rPr>
                <w:rFonts w:ascii="Verdana" w:hAnsi="Verdana"/>
                <w:i/>
                <w:sz w:val="20"/>
                <w:szCs w:val="20"/>
                <w:lang w:eastAsia="en-US"/>
              </w:rPr>
              <w:t>Ενιαίος Αριθμός Μητρώου Ασθενούς</w:t>
            </w:r>
            <w:bookmarkEnd w:id="30"/>
            <w:bookmarkEnd w:id="31"/>
            <w:bookmarkEnd w:id="32"/>
            <w:r w:rsidRPr="003D7ECA">
              <w:rPr>
                <w:rFonts w:ascii="Verdana" w:hAnsi="Verdana"/>
                <w:i/>
                <w:sz w:val="20"/>
                <w:szCs w:val="20"/>
                <w:lang w:eastAsia="en-US"/>
              </w:rPr>
              <w:t xml:space="preserve"> </w:t>
            </w:r>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val="en-US" w:eastAsia="en-US"/>
              </w:rPr>
            </w:pPr>
            <w:r w:rsidRPr="003D7ECA">
              <w:rPr>
                <w:rFonts w:ascii="Verdana" w:hAnsi="Verdana"/>
                <w:b/>
                <w:i/>
                <w:sz w:val="20"/>
                <w:szCs w:val="20"/>
                <w:lang w:val="en-US" w:eastAsia="en-US"/>
              </w:rPr>
              <w:lastRenderedPageBreak/>
              <w:t>EHR</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val="en-US" w:eastAsia="en-US"/>
              </w:rPr>
            </w:pPr>
            <w:bookmarkStart w:id="33" w:name="_Toc60566535"/>
            <w:bookmarkStart w:id="34" w:name="_Toc61759985"/>
            <w:bookmarkStart w:id="35" w:name="_Toc61869507"/>
            <w:r w:rsidRPr="003D7ECA">
              <w:rPr>
                <w:rFonts w:ascii="Verdana" w:hAnsi="Verdana"/>
                <w:i/>
                <w:sz w:val="20"/>
                <w:szCs w:val="20"/>
                <w:lang w:val="en-US" w:eastAsia="en-US"/>
              </w:rPr>
              <w:t>Electronic Healthcare Record</w:t>
            </w:r>
            <w:bookmarkEnd w:id="33"/>
            <w:bookmarkEnd w:id="34"/>
            <w:bookmarkEnd w:id="35"/>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i/>
                <w:sz w:val="20"/>
                <w:szCs w:val="20"/>
                <w:lang w:eastAsia="en-US"/>
              </w:rPr>
            </w:pPr>
            <w:r w:rsidRPr="003D7ECA">
              <w:rPr>
                <w:rFonts w:ascii="Verdana" w:hAnsi="Verdana"/>
                <w:b/>
                <w:i/>
                <w:sz w:val="20"/>
                <w:szCs w:val="20"/>
                <w:lang w:val="en-US" w:eastAsia="en-US"/>
              </w:rPr>
              <w:t>ERP</w:t>
            </w:r>
          </w:p>
        </w:tc>
        <w:tc>
          <w:tcPr>
            <w:tcW w:w="8837"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smartTag w:uri="urn:schemas-microsoft-com:office:smarttags" w:element="City">
              <w:smartTag w:uri="urn:schemas-microsoft-com:office:smarttags" w:element="place">
                <w:r w:rsidRPr="003D7ECA">
                  <w:rPr>
                    <w:rFonts w:ascii="Verdana" w:hAnsi="Verdana"/>
                    <w:i/>
                    <w:sz w:val="20"/>
                    <w:szCs w:val="20"/>
                    <w:lang w:val="en-US" w:eastAsia="en-US"/>
                  </w:rPr>
                  <w:t>Enterprise</w:t>
                </w:r>
              </w:smartTag>
            </w:smartTag>
            <w:r w:rsidRPr="003D7ECA">
              <w:rPr>
                <w:rFonts w:ascii="Verdana" w:hAnsi="Verdana"/>
                <w:i/>
                <w:sz w:val="20"/>
                <w:szCs w:val="20"/>
                <w:lang w:eastAsia="en-US"/>
              </w:rPr>
              <w:t xml:space="preserve"> </w:t>
            </w:r>
            <w:r w:rsidRPr="003D7ECA">
              <w:rPr>
                <w:rFonts w:ascii="Verdana" w:hAnsi="Verdana"/>
                <w:i/>
                <w:sz w:val="20"/>
                <w:szCs w:val="20"/>
                <w:lang w:val="en-US" w:eastAsia="en-US"/>
              </w:rPr>
              <w:t>Resource</w:t>
            </w:r>
            <w:r w:rsidRPr="003D7ECA">
              <w:rPr>
                <w:rFonts w:ascii="Verdana" w:hAnsi="Verdana"/>
                <w:i/>
                <w:sz w:val="20"/>
                <w:szCs w:val="20"/>
                <w:lang w:eastAsia="en-US"/>
              </w:rPr>
              <w:t xml:space="preserve"> </w:t>
            </w:r>
            <w:r w:rsidRPr="003D7ECA">
              <w:rPr>
                <w:rFonts w:ascii="Verdana" w:hAnsi="Verdana"/>
                <w:i/>
                <w:sz w:val="20"/>
                <w:szCs w:val="20"/>
                <w:lang w:val="en-US" w:eastAsia="en-US"/>
              </w:rPr>
              <w:t>Planning</w:t>
            </w:r>
            <w:r w:rsidRPr="003D7ECA">
              <w:rPr>
                <w:rFonts w:ascii="Verdana" w:hAnsi="Verdana"/>
                <w:i/>
                <w:sz w:val="20"/>
                <w:szCs w:val="20"/>
                <w:lang w:eastAsia="en-US"/>
              </w:rPr>
              <w:t xml:space="preserve"> ή Σύστημα Προγραμματισμού Επιχειρησιακών Πόρων</w:t>
            </w:r>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ΕΣΥ</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36" w:name="_Toc60566539"/>
            <w:bookmarkStart w:id="37" w:name="_Toc61759989"/>
            <w:bookmarkStart w:id="38" w:name="_Toc61869511"/>
            <w:r w:rsidRPr="003D7ECA">
              <w:rPr>
                <w:rFonts w:ascii="Verdana" w:hAnsi="Verdana"/>
                <w:i/>
                <w:sz w:val="20"/>
                <w:szCs w:val="20"/>
                <w:lang w:eastAsia="en-US"/>
              </w:rPr>
              <w:t>Εθνικού Συστήματος Υγείας</w:t>
            </w:r>
            <w:bookmarkEnd w:id="36"/>
            <w:bookmarkEnd w:id="37"/>
            <w:bookmarkEnd w:id="38"/>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val="en-GB" w:eastAsia="en-US"/>
              </w:rPr>
            </w:pPr>
            <w:r w:rsidRPr="003D7ECA">
              <w:rPr>
                <w:rFonts w:ascii="Verdana" w:hAnsi="Verdana"/>
                <w:b/>
                <w:i/>
                <w:sz w:val="20"/>
                <w:szCs w:val="20"/>
                <w:lang w:val="en-US" w:eastAsia="en-US"/>
              </w:rPr>
              <w:t>HIS</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val="en-US" w:eastAsia="en-US"/>
              </w:rPr>
            </w:pPr>
            <w:bookmarkStart w:id="39" w:name="_Toc60566541"/>
            <w:bookmarkStart w:id="40" w:name="_Toc61759991"/>
            <w:bookmarkStart w:id="41" w:name="_Toc61869513"/>
            <w:r w:rsidRPr="003D7ECA">
              <w:rPr>
                <w:rFonts w:ascii="Verdana" w:hAnsi="Verdana"/>
                <w:i/>
                <w:sz w:val="20"/>
                <w:szCs w:val="20"/>
                <w:lang w:val="en-GB" w:eastAsia="en-US"/>
              </w:rPr>
              <w:t>Hospital</w:t>
            </w:r>
            <w:r w:rsidRPr="003D7ECA">
              <w:rPr>
                <w:rFonts w:ascii="Verdana" w:hAnsi="Verdana"/>
                <w:i/>
                <w:sz w:val="20"/>
                <w:szCs w:val="20"/>
                <w:lang w:val="en-US" w:eastAsia="en-US"/>
              </w:rPr>
              <w:t xml:space="preserve"> </w:t>
            </w:r>
            <w:r w:rsidRPr="003D7ECA">
              <w:rPr>
                <w:rFonts w:ascii="Verdana" w:hAnsi="Verdana"/>
                <w:i/>
                <w:sz w:val="20"/>
                <w:szCs w:val="20"/>
                <w:lang w:val="en-GB" w:eastAsia="en-US"/>
              </w:rPr>
              <w:t>Information</w:t>
            </w:r>
            <w:r w:rsidRPr="003D7ECA">
              <w:rPr>
                <w:rFonts w:ascii="Verdana" w:hAnsi="Verdana"/>
                <w:i/>
                <w:sz w:val="20"/>
                <w:szCs w:val="20"/>
                <w:lang w:val="en-US" w:eastAsia="en-US"/>
              </w:rPr>
              <w:t xml:space="preserve"> </w:t>
            </w:r>
            <w:r w:rsidRPr="003D7ECA">
              <w:rPr>
                <w:rFonts w:ascii="Verdana" w:hAnsi="Verdana"/>
                <w:i/>
                <w:sz w:val="20"/>
                <w:szCs w:val="20"/>
                <w:lang w:val="en-GB" w:eastAsia="en-US"/>
              </w:rPr>
              <w:t>System</w:t>
            </w:r>
            <w:bookmarkEnd w:id="39"/>
            <w:bookmarkEnd w:id="40"/>
            <w:bookmarkEnd w:id="41"/>
          </w:p>
        </w:tc>
      </w:tr>
      <w:tr w:rsidR="009831FB" w:rsidRPr="003D7ECA" w:rsidTr="000F3911">
        <w:trPr>
          <w:jc w:val="center"/>
        </w:trPr>
        <w:tc>
          <w:tcPr>
            <w:tcW w:w="1282" w:type="dxa"/>
          </w:tcPr>
          <w:p w:rsidR="009831FB" w:rsidRPr="009831FB" w:rsidRDefault="009831FB" w:rsidP="003D7ECA">
            <w:pPr>
              <w:spacing w:before="100" w:beforeAutospacing="1" w:after="100" w:afterAutospacing="1" w:line="360" w:lineRule="auto"/>
              <w:rPr>
                <w:rFonts w:ascii="Verdana" w:hAnsi="Verdana"/>
                <w:b/>
                <w:i/>
                <w:sz w:val="20"/>
                <w:szCs w:val="20"/>
                <w:lang w:val="en-US" w:eastAsia="en-US"/>
              </w:rPr>
            </w:pPr>
            <w:r>
              <w:rPr>
                <w:rFonts w:ascii="Verdana" w:hAnsi="Verdana"/>
                <w:b/>
                <w:i/>
                <w:sz w:val="20"/>
                <w:szCs w:val="20"/>
                <w:lang w:val="en-US" w:eastAsia="en-US"/>
              </w:rPr>
              <w:t>HL7</w:t>
            </w:r>
          </w:p>
        </w:tc>
        <w:tc>
          <w:tcPr>
            <w:tcW w:w="8837" w:type="dxa"/>
          </w:tcPr>
          <w:p w:rsidR="009831FB" w:rsidRPr="009831FB" w:rsidRDefault="009831FB" w:rsidP="003D7ECA">
            <w:pPr>
              <w:spacing w:before="100" w:beforeAutospacing="1" w:after="100" w:afterAutospacing="1" w:line="360" w:lineRule="auto"/>
              <w:rPr>
                <w:rFonts w:ascii="Verdana" w:hAnsi="Verdana"/>
                <w:i/>
                <w:sz w:val="20"/>
                <w:szCs w:val="20"/>
                <w:lang w:val="en-US" w:eastAsia="en-US"/>
              </w:rPr>
            </w:pPr>
            <w:r>
              <w:rPr>
                <w:rFonts w:ascii="Verdana" w:hAnsi="Verdana"/>
                <w:i/>
                <w:sz w:val="20"/>
                <w:szCs w:val="20"/>
                <w:lang w:val="en-US" w:eastAsia="en-US"/>
              </w:rPr>
              <w:t>Health Level 7</w:t>
            </w:r>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Η/Υ</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42" w:name="_Toc60566543"/>
            <w:bookmarkStart w:id="43" w:name="_Toc61759993"/>
            <w:bookmarkStart w:id="44" w:name="_Toc61869515"/>
            <w:r w:rsidRPr="003D7ECA">
              <w:rPr>
                <w:rFonts w:ascii="Verdana" w:hAnsi="Verdana"/>
                <w:i/>
                <w:sz w:val="20"/>
                <w:szCs w:val="20"/>
                <w:lang w:eastAsia="en-US"/>
              </w:rPr>
              <w:t>Ηλεκτρονικός υπολογιστής</w:t>
            </w:r>
            <w:bookmarkEnd w:id="42"/>
            <w:bookmarkEnd w:id="43"/>
            <w:bookmarkEnd w:id="44"/>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ΗΦΥ</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45" w:name="_Toc60566545"/>
            <w:bookmarkStart w:id="46" w:name="_Toc61759995"/>
            <w:bookmarkStart w:id="47" w:name="_Toc61869517"/>
            <w:r w:rsidRPr="003D7ECA">
              <w:rPr>
                <w:rFonts w:ascii="Verdana" w:hAnsi="Verdana"/>
                <w:i/>
                <w:sz w:val="20"/>
                <w:szCs w:val="20"/>
                <w:lang w:eastAsia="en-US"/>
              </w:rPr>
              <w:t>Ηλεκτρονικός φάκελος υγείας</w:t>
            </w:r>
            <w:bookmarkEnd w:id="45"/>
            <w:bookmarkEnd w:id="46"/>
            <w:bookmarkEnd w:id="47"/>
            <w:r w:rsidRPr="003D7ECA">
              <w:rPr>
                <w:rFonts w:ascii="Verdana" w:hAnsi="Verdana"/>
                <w:i/>
                <w:sz w:val="20"/>
                <w:szCs w:val="20"/>
                <w:lang w:eastAsia="en-US"/>
              </w:rPr>
              <w:t xml:space="preserve"> </w:t>
            </w:r>
          </w:p>
        </w:tc>
      </w:tr>
      <w:tr w:rsidR="009831FB" w:rsidRPr="003D7ECA" w:rsidTr="000F3911">
        <w:trPr>
          <w:jc w:val="center"/>
        </w:trPr>
        <w:tc>
          <w:tcPr>
            <w:tcW w:w="1282" w:type="dxa"/>
          </w:tcPr>
          <w:p w:rsidR="009831FB" w:rsidRDefault="009831FB" w:rsidP="003D7ECA">
            <w:pPr>
              <w:spacing w:before="100" w:beforeAutospacing="1" w:after="100" w:afterAutospacing="1" w:line="360" w:lineRule="auto"/>
              <w:rPr>
                <w:rFonts w:ascii="Verdana" w:hAnsi="Verdana"/>
                <w:b/>
                <w:i/>
                <w:sz w:val="20"/>
                <w:szCs w:val="20"/>
                <w:lang w:val="en-US" w:eastAsia="en-US"/>
              </w:rPr>
            </w:pPr>
            <w:r>
              <w:rPr>
                <w:rFonts w:ascii="Verdana" w:hAnsi="Verdana"/>
                <w:b/>
                <w:i/>
                <w:sz w:val="20"/>
                <w:szCs w:val="20"/>
                <w:lang w:val="en-US" w:eastAsia="en-US"/>
              </w:rPr>
              <w:t>IHE</w:t>
            </w:r>
          </w:p>
        </w:tc>
        <w:tc>
          <w:tcPr>
            <w:tcW w:w="8837" w:type="dxa"/>
          </w:tcPr>
          <w:p w:rsidR="009831FB" w:rsidRPr="009831FB" w:rsidRDefault="009831FB" w:rsidP="003D7ECA">
            <w:pPr>
              <w:spacing w:before="100" w:beforeAutospacing="1" w:after="100" w:afterAutospacing="1" w:line="360" w:lineRule="auto"/>
              <w:rPr>
                <w:rFonts w:ascii="Verdana" w:hAnsi="Verdana"/>
                <w:i/>
                <w:sz w:val="20"/>
                <w:szCs w:val="20"/>
                <w:lang w:val="en-US" w:eastAsia="en-US"/>
              </w:rPr>
            </w:pPr>
            <w:r>
              <w:rPr>
                <w:rFonts w:ascii="Verdana" w:hAnsi="Verdana"/>
                <w:i/>
                <w:sz w:val="20"/>
                <w:szCs w:val="20"/>
                <w:lang w:val="en-US" w:eastAsia="en-US"/>
              </w:rPr>
              <w:t xml:space="preserve">Integrating the Healthcare </w:t>
            </w:r>
            <w:smartTag w:uri="urn:schemas-microsoft-com:office:smarttags" w:element="City">
              <w:smartTag w:uri="urn:schemas-microsoft-com:office:smarttags" w:element="place">
                <w:r>
                  <w:rPr>
                    <w:rFonts w:ascii="Verdana" w:hAnsi="Verdana"/>
                    <w:i/>
                    <w:sz w:val="20"/>
                    <w:szCs w:val="20"/>
                    <w:lang w:val="en-US" w:eastAsia="en-US"/>
                  </w:rPr>
                  <w:t>Enterprise</w:t>
                </w:r>
              </w:smartTag>
            </w:smartTag>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i/>
                <w:sz w:val="20"/>
                <w:szCs w:val="20"/>
                <w:lang w:val="en-US" w:eastAsia="en-US"/>
              </w:rPr>
            </w:pPr>
            <w:r>
              <w:rPr>
                <w:rFonts w:ascii="Verdana" w:hAnsi="Verdana"/>
                <w:b/>
                <w:i/>
                <w:sz w:val="20"/>
                <w:szCs w:val="20"/>
                <w:lang w:val="en-US" w:eastAsia="en-US"/>
              </w:rPr>
              <w:t>KEN</w:t>
            </w:r>
          </w:p>
        </w:tc>
        <w:tc>
          <w:tcPr>
            <w:tcW w:w="8837" w:type="dxa"/>
          </w:tcPr>
          <w:p w:rsidR="003D7ECA" w:rsidRPr="003D7ECA" w:rsidRDefault="003D7ECA" w:rsidP="003D7ECA">
            <w:pPr>
              <w:spacing w:before="100" w:beforeAutospacing="1" w:after="100" w:afterAutospacing="1" w:line="360" w:lineRule="auto"/>
              <w:rPr>
                <w:rFonts w:ascii="Verdana" w:hAnsi="Verdana"/>
                <w:i/>
                <w:sz w:val="20"/>
                <w:szCs w:val="20"/>
                <w:lang w:eastAsia="en-US"/>
              </w:rPr>
            </w:pPr>
            <w:r>
              <w:rPr>
                <w:rFonts w:ascii="Verdana" w:hAnsi="Verdana"/>
                <w:i/>
                <w:sz w:val="20"/>
                <w:szCs w:val="20"/>
                <w:lang w:eastAsia="en-US"/>
              </w:rPr>
              <w:t>Κλειστά Ενοποιημένα Νοσήλια</w:t>
            </w:r>
          </w:p>
        </w:tc>
      </w:tr>
      <w:tr w:rsidR="003D7ECA" w:rsidRPr="008F37DF"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val="en-US" w:eastAsia="en-US"/>
              </w:rPr>
            </w:pPr>
            <w:r w:rsidRPr="003D7ECA">
              <w:rPr>
                <w:rFonts w:ascii="Verdana" w:hAnsi="Verdana"/>
                <w:b/>
                <w:i/>
                <w:sz w:val="20"/>
                <w:szCs w:val="20"/>
                <w:lang w:val="en-US" w:eastAsia="en-US"/>
              </w:rPr>
              <w:t>L</w:t>
            </w:r>
            <w:r w:rsidRPr="003D7ECA">
              <w:rPr>
                <w:rFonts w:ascii="Verdana" w:hAnsi="Verdana"/>
                <w:b/>
                <w:i/>
                <w:sz w:val="20"/>
                <w:szCs w:val="20"/>
                <w:lang w:val="en-GB" w:eastAsia="en-US"/>
              </w:rPr>
              <w:t>IS</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val="en-GB" w:eastAsia="en-US"/>
              </w:rPr>
            </w:pPr>
            <w:bookmarkStart w:id="48" w:name="_Toc60566555"/>
            <w:bookmarkStart w:id="49" w:name="_Toc61760005"/>
            <w:bookmarkStart w:id="50" w:name="_Toc61869525"/>
            <w:r w:rsidRPr="003D7ECA">
              <w:rPr>
                <w:rFonts w:ascii="Verdana" w:hAnsi="Verdana"/>
                <w:i/>
                <w:sz w:val="20"/>
                <w:szCs w:val="20"/>
                <w:lang w:val="en-GB" w:eastAsia="en-US"/>
              </w:rPr>
              <w:t>Laboratory Information System (</w:t>
            </w:r>
            <w:r w:rsidRPr="003D7ECA">
              <w:rPr>
                <w:rFonts w:ascii="Verdana" w:hAnsi="Verdana"/>
                <w:i/>
                <w:sz w:val="20"/>
                <w:szCs w:val="20"/>
                <w:lang w:eastAsia="en-US"/>
              </w:rPr>
              <w:t>ταυτίζεται</w:t>
            </w:r>
            <w:r w:rsidRPr="003D7ECA">
              <w:rPr>
                <w:rFonts w:ascii="Verdana" w:hAnsi="Verdana"/>
                <w:i/>
                <w:sz w:val="20"/>
                <w:szCs w:val="20"/>
                <w:lang w:val="en-GB" w:eastAsia="en-US"/>
              </w:rPr>
              <w:t xml:space="preserve"> </w:t>
            </w:r>
            <w:r w:rsidRPr="003D7ECA">
              <w:rPr>
                <w:rFonts w:ascii="Verdana" w:hAnsi="Verdana"/>
                <w:i/>
                <w:sz w:val="20"/>
                <w:szCs w:val="20"/>
                <w:lang w:eastAsia="en-US"/>
              </w:rPr>
              <w:t>με</w:t>
            </w:r>
            <w:r w:rsidRPr="003D7ECA">
              <w:rPr>
                <w:rFonts w:ascii="Verdana" w:hAnsi="Verdana"/>
                <w:i/>
                <w:sz w:val="20"/>
                <w:szCs w:val="20"/>
                <w:lang w:val="en-GB" w:eastAsia="en-US"/>
              </w:rPr>
              <w:t xml:space="preserve"> </w:t>
            </w:r>
            <w:r w:rsidRPr="003D7ECA">
              <w:rPr>
                <w:rFonts w:ascii="Verdana" w:hAnsi="Verdana"/>
                <w:i/>
                <w:sz w:val="20"/>
                <w:szCs w:val="20"/>
                <w:lang w:eastAsia="en-US"/>
              </w:rPr>
              <w:t>το</w:t>
            </w:r>
            <w:r w:rsidRPr="003D7ECA">
              <w:rPr>
                <w:rFonts w:ascii="Verdana" w:hAnsi="Verdana"/>
                <w:i/>
                <w:sz w:val="20"/>
                <w:szCs w:val="20"/>
                <w:lang w:val="en-GB" w:eastAsia="en-US"/>
              </w:rPr>
              <w:t xml:space="preserve"> </w:t>
            </w:r>
            <w:r w:rsidRPr="003D7ECA">
              <w:rPr>
                <w:rFonts w:ascii="Verdana" w:hAnsi="Verdana"/>
                <w:i/>
                <w:sz w:val="20"/>
                <w:szCs w:val="20"/>
                <w:lang w:eastAsia="en-US"/>
              </w:rPr>
              <w:t>ΠΣΕ</w:t>
            </w:r>
            <w:r w:rsidRPr="003D7ECA">
              <w:rPr>
                <w:rFonts w:ascii="Verdana" w:hAnsi="Verdana"/>
                <w:i/>
                <w:sz w:val="20"/>
                <w:szCs w:val="20"/>
                <w:lang w:val="en-GB" w:eastAsia="en-US"/>
              </w:rPr>
              <w:t>)</w:t>
            </w:r>
            <w:bookmarkEnd w:id="48"/>
            <w:bookmarkEnd w:id="49"/>
            <w:bookmarkEnd w:id="50"/>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ΜΥ</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51" w:name="_Toc60566561"/>
            <w:bookmarkStart w:id="52" w:name="_Toc61760011"/>
            <w:bookmarkStart w:id="53" w:name="_Toc61869531"/>
            <w:r w:rsidRPr="003D7ECA">
              <w:rPr>
                <w:rFonts w:ascii="Verdana" w:hAnsi="Verdana"/>
                <w:i/>
                <w:sz w:val="20"/>
                <w:szCs w:val="20"/>
                <w:lang w:eastAsia="en-US"/>
              </w:rPr>
              <w:t>Μονάδα/ες υγείας</w:t>
            </w:r>
            <w:bookmarkEnd w:id="51"/>
            <w:bookmarkEnd w:id="52"/>
            <w:bookmarkEnd w:id="53"/>
            <w:r w:rsidRPr="003D7ECA">
              <w:rPr>
                <w:rFonts w:ascii="Verdana" w:hAnsi="Verdana"/>
                <w:i/>
                <w:sz w:val="20"/>
                <w:szCs w:val="20"/>
                <w:lang w:eastAsia="en-US"/>
              </w:rPr>
              <w:t xml:space="preserve"> </w:t>
            </w:r>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ΟΠΣ</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54" w:name="_Toc60566567"/>
            <w:bookmarkStart w:id="55" w:name="_Toc61760017"/>
            <w:bookmarkStart w:id="56" w:name="_Toc61869537"/>
            <w:r w:rsidRPr="003D7ECA">
              <w:rPr>
                <w:rFonts w:ascii="Verdana" w:hAnsi="Verdana"/>
                <w:i/>
                <w:sz w:val="20"/>
                <w:szCs w:val="20"/>
                <w:lang w:eastAsia="en-US"/>
              </w:rPr>
              <w:t>Ολοκληρωμένο Πληροφοριακό Σύστημα</w:t>
            </w:r>
            <w:bookmarkEnd w:id="54"/>
            <w:bookmarkEnd w:id="55"/>
            <w:bookmarkEnd w:id="56"/>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ΟΠΣΝ</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57" w:name="_Toc60566569"/>
            <w:bookmarkStart w:id="58" w:name="_Toc61760019"/>
            <w:bookmarkStart w:id="59" w:name="_Toc61869539"/>
            <w:r w:rsidRPr="003D7ECA">
              <w:rPr>
                <w:rFonts w:ascii="Verdana" w:hAnsi="Verdana"/>
                <w:i/>
                <w:sz w:val="20"/>
                <w:szCs w:val="20"/>
                <w:lang w:eastAsia="en-US"/>
              </w:rPr>
              <w:t>Ολοκληρωμένο Πληροφοριακό Σύστημα Νοσοκομείου</w:t>
            </w:r>
            <w:bookmarkEnd w:id="57"/>
            <w:bookmarkEnd w:id="58"/>
            <w:bookmarkEnd w:id="59"/>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ΟΠΣΥ</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60" w:name="_Toc60566571"/>
            <w:bookmarkStart w:id="61" w:name="_Toc61760021"/>
            <w:bookmarkStart w:id="62" w:name="_Toc61869541"/>
            <w:r w:rsidRPr="003D7ECA">
              <w:rPr>
                <w:rFonts w:ascii="Verdana" w:hAnsi="Verdana"/>
                <w:i/>
                <w:sz w:val="20"/>
                <w:szCs w:val="20"/>
                <w:lang w:eastAsia="en-US"/>
              </w:rPr>
              <w:t>Ολοκληρωμένο Πληροφοριακό Σύστημα Υγείας</w:t>
            </w:r>
            <w:bookmarkEnd w:id="60"/>
            <w:bookmarkEnd w:id="61"/>
            <w:bookmarkEnd w:id="62"/>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ΠΣ</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63" w:name="_Toc60566583"/>
            <w:bookmarkStart w:id="64" w:name="_Toc61760033"/>
            <w:bookmarkStart w:id="65" w:name="_Toc61869553"/>
            <w:r w:rsidRPr="003D7ECA">
              <w:rPr>
                <w:rFonts w:ascii="Verdana" w:hAnsi="Verdana"/>
                <w:i/>
                <w:sz w:val="20"/>
                <w:szCs w:val="20"/>
                <w:lang w:eastAsia="en-US"/>
              </w:rPr>
              <w:t>Πληροφοριακό Σύστημα</w:t>
            </w:r>
            <w:bookmarkEnd w:id="63"/>
            <w:bookmarkEnd w:id="64"/>
            <w:bookmarkEnd w:id="65"/>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ΠΣΕ</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66" w:name="_Toc60566585"/>
            <w:bookmarkStart w:id="67" w:name="_Toc61760035"/>
            <w:bookmarkStart w:id="68" w:name="_Toc61869555"/>
            <w:r w:rsidRPr="003D7ECA">
              <w:rPr>
                <w:rFonts w:ascii="Verdana" w:hAnsi="Verdana"/>
                <w:i/>
                <w:sz w:val="20"/>
                <w:szCs w:val="20"/>
                <w:lang w:eastAsia="en-US"/>
              </w:rPr>
              <w:t>Πληροφοριακό Σύστημα Εργαστηρίων</w:t>
            </w:r>
            <w:bookmarkEnd w:id="66"/>
            <w:bookmarkEnd w:id="67"/>
            <w:bookmarkEnd w:id="68"/>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val="en-US" w:eastAsia="en-US"/>
              </w:rPr>
            </w:pPr>
            <w:r w:rsidRPr="003D7ECA">
              <w:rPr>
                <w:rFonts w:ascii="Verdana" w:hAnsi="Verdana"/>
                <w:b/>
                <w:i/>
                <w:sz w:val="20"/>
                <w:szCs w:val="20"/>
                <w:lang w:val="en-US" w:eastAsia="en-US"/>
              </w:rPr>
              <w:t>RDBMS</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val="en-US" w:eastAsia="en-US"/>
              </w:rPr>
            </w:pPr>
            <w:bookmarkStart w:id="69" w:name="_Toc60566587"/>
            <w:bookmarkStart w:id="70" w:name="_Toc61760037"/>
            <w:bookmarkStart w:id="71" w:name="_Toc61869557"/>
            <w:r w:rsidRPr="003D7ECA">
              <w:rPr>
                <w:rFonts w:ascii="Verdana" w:hAnsi="Verdana"/>
                <w:i/>
                <w:sz w:val="20"/>
                <w:szCs w:val="20"/>
                <w:lang w:val="en-US" w:eastAsia="en-US"/>
              </w:rPr>
              <w:t>Relational Database Management System</w:t>
            </w:r>
            <w:bookmarkEnd w:id="69"/>
            <w:bookmarkEnd w:id="70"/>
            <w:bookmarkEnd w:id="71"/>
          </w:p>
        </w:tc>
      </w:tr>
      <w:tr w:rsidR="003D7ECA" w:rsidRPr="008F37DF"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val="en-US" w:eastAsia="en-US"/>
              </w:rPr>
            </w:pPr>
            <w:r w:rsidRPr="003D7ECA">
              <w:rPr>
                <w:rFonts w:ascii="Verdana" w:hAnsi="Verdana"/>
                <w:b/>
                <w:i/>
                <w:sz w:val="20"/>
                <w:szCs w:val="20"/>
                <w:lang w:val="en-US" w:eastAsia="en-US"/>
              </w:rPr>
              <w:t>RIS</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val="en-US" w:eastAsia="en-US"/>
              </w:rPr>
            </w:pPr>
            <w:bookmarkStart w:id="72" w:name="_Toc60566589"/>
            <w:bookmarkStart w:id="73" w:name="_Toc61760039"/>
            <w:bookmarkStart w:id="74" w:name="_Toc61869559"/>
            <w:r w:rsidRPr="003D7ECA">
              <w:rPr>
                <w:rFonts w:ascii="Verdana" w:hAnsi="Verdana"/>
                <w:i/>
                <w:sz w:val="20"/>
                <w:szCs w:val="20"/>
                <w:lang w:val="en-US" w:eastAsia="en-US"/>
              </w:rPr>
              <w:t xml:space="preserve">Radiology Information System, </w:t>
            </w:r>
            <w:r w:rsidRPr="003D7ECA">
              <w:rPr>
                <w:rFonts w:ascii="Verdana" w:hAnsi="Verdana"/>
                <w:i/>
                <w:sz w:val="20"/>
                <w:szCs w:val="20"/>
                <w:lang w:eastAsia="en-US"/>
              </w:rPr>
              <w:t>Διαχείριση</w:t>
            </w:r>
            <w:r w:rsidRPr="003D7ECA">
              <w:rPr>
                <w:rFonts w:ascii="Verdana" w:hAnsi="Verdana"/>
                <w:i/>
                <w:sz w:val="20"/>
                <w:szCs w:val="20"/>
                <w:lang w:val="en-US" w:eastAsia="en-US"/>
              </w:rPr>
              <w:t xml:space="preserve"> </w:t>
            </w:r>
            <w:r w:rsidRPr="003D7ECA">
              <w:rPr>
                <w:rFonts w:ascii="Verdana" w:hAnsi="Verdana"/>
                <w:i/>
                <w:sz w:val="20"/>
                <w:szCs w:val="20"/>
                <w:lang w:eastAsia="en-US"/>
              </w:rPr>
              <w:t>ακτινοδιαγνωστικού</w:t>
            </w:r>
            <w:r w:rsidRPr="003D7ECA">
              <w:rPr>
                <w:rFonts w:ascii="Verdana" w:hAnsi="Verdana"/>
                <w:i/>
                <w:sz w:val="20"/>
                <w:szCs w:val="20"/>
                <w:lang w:val="en-US" w:eastAsia="en-US"/>
              </w:rPr>
              <w:t xml:space="preserve"> </w:t>
            </w:r>
            <w:r w:rsidRPr="003D7ECA">
              <w:rPr>
                <w:rFonts w:ascii="Verdana" w:hAnsi="Verdana"/>
                <w:i/>
                <w:sz w:val="20"/>
                <w:szCs w:val="20"/>
                <w:lang w:eastAsia="en-US"/>
              </w:rPr>
              <w:t>τμήματος</w:t>
            </w:r>
            <w:bookmarkEnd w:id="72"/>
            <w:bookmarkEnd w:id="73"/>
            <w:bookmarkEnd w:id="74"/>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r w:rsidRPr="003D7ECA">
              <w:rPr>
                <w:rFonts w:ascii="Verdana" w:hAnsi="Verdana"/>
                <w:b/>
                <w:i/>
                <w:sz w:val="20"/>
                <w:szCs w:val="20"/>
                <w:lang w:eastAsia="en-US"/>
              </w:rPr>
              <w:t>SLA</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eastAsia="en-US"/>
              </w:rPr>
            </w:pPr>
            <w:bookmarkStart w:id="75" w:name="_Toc60566591"/>
            <w:bookmarkStart w:id="76" w:name="_Toc61760041"/>
            <w:bookmarkStart w:id="77" w:name="_Toc61869565"/>
            <w:r w:rsidRPr="003D7ECA">
              <w:rPr>
                <w:rFonts w:ascii="Verdana" w:hAnsi="Verdana"/>
                <w:i/>
                <w:sz w:val="20"/>
                <w:szCs w:val="20"/>
                <w:lang w:val="en-US" w:eastAsia="en-US"/>
              </w:rPr>
              <w:t>Service</w:t>
            </w:r>
            <w:r w:rsidRPr="003D7ECA">
              <w:rPr>
                <w:rFonts w:ascii="Verdana" w:hAnsi="Verdana"/>
                <w:i/>
                <w:sz w:val="20"/>
                <w:szCs w:val="20"/>
                <w:lang w:eastAsia="en-US"/>
              </w:rPr>
              <w:t xml:space="preserve"> </w:t>
            </w:r>
            <w:r w:rsidRPr="003D7ECA">
              <w:rPr>
                <w:rFonts w:ascii="Verdana" w:hAnsi="Verdana"/>
                <w:i/>
                <w:sz w:val="20"/>
                <w:szCs w:val="20"/>
                <w:lang w:val="en-US" w:eastAsia="en-US"/>
              </w:rPr>
              <w:t>Level</w:t>
            </w:r>
            <w:r w:rsidRPr="003D7ECA">
              <w:rPr>
                <w:rFonts w:ascii="Verdana" w:hAnsi="Verdana"/>
                <w:i/>
                <w:sz w:val="20"/>
                <w:szCs w:val="20"/>
                <w:lang w:eastAsia="en-US"/>
              </w:rPr>
              <w:t xml:space="preserve"> </w:t>
            </w:r>
            <w:r w:rsidRPr="003D7ECA">
              <w:rPr>
                <w:rFonts w:ascii="Verdana" w:hAnsi="Verdana"/>
                <w:i/>
                <w:sz w:val="20"/>
                <w:szCs w:val="20"/>
                <w:lang w:val="en-US" w:eastAsia="en-US"/>
              </w:rPr>
              <w:t>Agreement</w:t>
            </w:r>
            <w:r w:rsidRPr="003D7ECA">
              <w:rPr>
                <w:rFonts w:ascii="Verdana" w:hAnsi="Verdana"/>
                <w:i/>
                <w:sz w:val="20"/>
                <w:szCs w:val="20"/>
                <w:lang w:eastAsia="en-US"/>
              </w:rPr>
              <w:t>, Συμβόλαιο Εξασφάλισης Επιπέδου Παρεχόμενων Υπηρεσιών</w:t>
            </w:r>
            <w:bookmarkEnd w:id="75"/>
            <w:bookmarkEnd w:id="76"/>
            <w:bookmarkEnd w:id="77"/>
          </w:p>
        </w:tc>
      </w:tr>
      <w:tr w:rsidR="003D7ECA" w:rsidRPr="003D7ECA" w:rsidTr="000F3911">
        <w:trPr>
          <w:jc w:val="center"/>
        </w:trPr>
        <w:tc>
          <w:tcPr>
            <w:tcW w:w="1282" w:type="dxa"/>
          </w:tcPr>
          <w:p w:rsidR="003D7ECA" w:rsidRPr="003D7ECA" w:rsidRDefault="003D7ECA" w:rsidP="003D7ECA">
            <w:pPr>
              <w:spacing w:before="100" w:beforeAutospacing="1" w:after="100" w:afterAutospacing="1" w:line="360" w:lineRule="auto"/>
              <w:rPr>
                <w:rFonts w:ascii="Verdana" w:hAnsi="Verdana"/>
                <w:b/>
                <w:bCs/>
                <w:i/>
                <w:sz w:val="20"/>
                <w:szCs w:val="20"/>
                <w:lang w:val="en-US" w:eastAsia="en-US"/>
              </w:rPr>
            </w:pPr>
            <w:r w:rsidRPr="003D7ECA">
              <w:rPr>
                <w:rFonts w:ascii="Verdana" w:hAnsi="Verdana"/>
                <w:b/>
                <w:i/>
                <w:sz w:val="20"/>
                <w:szCs w:val="20"/>
                <w:lang w:val="en-US" w:eastAsia="en-US"/>
              </w:rPr>
              <w:t>VPN</w:t>
            </w:r>
          </w:p>
        </w:tc>
        <w:tc>
          <w:tcPr>
            <w:tcW w:w="8837" w:type="dxa"/>
          </w:tcPr>
          <w:p w:rsidR="003D7ECA" w:rsidRPr="003D7ECA" w:rsidRDefault="003D7ECA" w:rsidP="003D7ECA">
            <w:pPr>
              <w:spacing w:before="100" w:beforeAutospacing="1" w:after="100" w:afterAutospacing="1" w:line="360" w:lineRule="auto"/>
              <w:rPr>
                <w:rFonts w:ascii="Verdana" w:hAnsi="Verdana"/>
                <w:b/>
                <w:bCs/>
                <w:i/>
                <w:sz w:val="20"/>
                <w:szCs w:val="20"/>
                <w:lang w:val="en-US" w:eastAsia="en-US"/>
              </w:rPr>
            </w:pPr>
            <w:bookmarkStart w:id="78" w:name="_Toc60566605"/>
            <w:bookmarkStart w:id="79" w:name="_Toc61760053"/>
            <w:bookmarkStart w:id="80" w:name="_Toc61869579"/>
            <w:r w:rsidRPr="003D7ECA">
              <w:rPr>
                <w:rFonts w:ascii="Verdana" w:hAnsi="Verdana"/>
                <w:i/>
                <w:sz w:val="20"/>
                <w:szCs w:val="20"/>
                <w:lang w:val="en-US" w:eastAsia="en-US"/>
              </w:rPr>
              <w:t>Virtual Private Network</w:t>
            </w:r>
            <w:bookmarkEnd w:id="78"/>
            <w:bookmarkEnd w:id="79"/>
            <w:bookmarkEnd w:id="80"/>
          </w:p>
        </w:tc>
      </w:tr>
    </w:tbl>
    <w:p w:rsidR="003D7ECA" w:rsidRPr="003D7ECA" w:rsidRDefault="003D7ECA" w:rsidP="003D7ECA">
      <w:pPr>
        <w:spacing w:before="100" w:beforeAutospacing="1" w:after="100" w:afterAutospacing="1" w:line="360" w:lineRule="auto"/>
        <w:rPr>
          <w:rFonts w:ascii="Verdana" w:hAnsi="Verdana"/>
          <w:i/>
          <w:sz w:val="20"/>
          <w:szCs w:val="20"/>
          <w:lang w:val="en-US" w:eastAsia="en-US"/>
        </w:rPr>
      </w:pPr>
    </w:p>
    <w:p w:rsidR="009E1B5D" w:rsidRDefault="009E1B5D" w:rsidP="001953F4">
      <w:pPr>
        <w:spacing w:before="100" w:beforeAutospacing="1" w:after="100" w:afterAutospacing="1" w:line="360" w:lineRule="auto"/>
      </w:pPr>
      <w:r>
        <w:br w:type="page"/>
      </w:r>
    </w:p>
    <w:p w:rsidR="009E1B5D" w:rsidRPr="009E1B5D" w:rsidRDefault="009E1B5D" w:rsidP="001953F4">
      <w:pPr>
        <w:spacing w:before="100" w:beforeAutospacing="1" w:after="100" w:afterAutospacing="1" w:line="360" w:lineRule="auto"/>
      </w:pPr>
    </w:p>
    <w:p w:rsidR="00AC6E77" w:rsidRPr="00754A6F" w:rsidRDefault="00AC6E77" w:rsidP="00065ECF">
      <w:pPr>
        <w:pStyle w:val="1"/>
        <w:numPr>
          <w:ilvl w:val="0"/>
          <w:numId w:val="5"/>
        </w:numPr>
      </w:pPr>
      <w:bookmarkStart w:id="81" w:name="_Toc320078418"/>
      <w:r>
        <w:t xml:space="preserve">Περιβάλλον του </w:t>
      </w:r>
      <w:r w:rsidR="00A365F3">
        <w:t>Έργου</w:t>
      </w:r>
      <w:bookmarkEnd w:id="81"/>
    </w:p>
    <w:p w:rsidR="00AC6E77" w:rsidRPr="00B76B26" w:rsidRDefault="00AC6E77" w:rsidP="001953F4">
      <w:pPr>
        <w:pStyle w:val="2"/>
        <w:spacing w:line="360" w:lineRule="auto"/>
      </w:pPr>
      <w:bookmarkStart w:id="82" w:name="_Toc320078419"/>
      <w:r w:rsidRPr="00B76B26">
        <w:t xml:space="preserve">Εμπλεκόμενοι στην υλοποίηση του </w:t>
      </w:r>
      <w:r w:rsidR="002348D1" w:rsidRPr="00B76B26">
        <w:t xml:space="preserve">αντικειμένου του </w:t>
      </w:r>
      <w:r w:rsidR="00A365F3" w:rsidRPr="00B76B26">
        <w:t>Έργου</w:t>
      </w:r>
      <w:bookmarkEnd w:id="82"/>
    </w:p>
    <w:p w:rsidR="009831FB" w:rsidRDefault="009831FB" w:rsidP="009831FB">
      <w:pPr>
        <w:jc w:val="both"/>
      </w:pPr>
      <w:bookmarkStart w:id="83" w:name="_Toc286144429"/>
      <w:bookmarkEnd w:id="83"/>
      <w:r>
        <w:rPr>
          <w:rFonts w:cs="Tahoma"/>
        </w:rPr>
        <w:t>Το Έργο που περιγράφεται στην παρούσα Διακήρυξη αφορά την αξιοποίηση Τεχνολογιών Πληροφορικής &amp; Επικοινωνιών (ΤΠΕ) για την αναβάθμιση της επιχειρησιακής ικανότητας των Υπηρεσιών του Υπουργείου Υγείας και Κοινωνικής Αλληλεγγύης, μέσω της ηλεκτρονικής επεξεργασίας και παραγωγής διοικητικής πληροφόρησης με παράλληλη πρόσβαση σε πληροφορίες και ηλεκτρονική επικοινωνία με τις υπηρεσίες τόσο των Πολιτών όσο και τρίτων φορέων. Παράλληλα υποστηρίζει την ηλεκτρονική διαβίβαση πληροφοριών και εγγράφων με στόχο την αύξηση της ποιότητας των παρεχομένων υπηρεσιών</w:t>
      </w:r>
      <w:r>
        <w:t>.</w:t>
      </w:r>
    </w:p>
    <w:p w:rsidR="009831FB" w:rsidRDefault="009831FB" w:rsidP="009831FB">
      <w:pPr>
        <w:jc w:val="both"/>
        <w:rPr>
          <w:rFonts w:cs="Tahoma"/>
        </w:rPr>
      </w:pPr>
      <w:r>
        <w:rPr>
          <w:rFonts w:cs="Tahoma"/>
        </w:rPr>
        <w:t>Οι τρέχουσες οικονομικές συνθήκες και η νέα στρατηγική του ΥΥΚΑ επιβάλλουν την εισαγωγή Συστήματος Διοικητικής Πληροφόρησης και Επιχειρηματικής Ευφυΐας που θα προωθήσουν τη λειτουργική συνεργασία των μονάδων Υγείας ,των Υγειονομικών Περιφερειών (ΥΠε) και των κεντρικών υπηρεσιών. Επιπρόσθετα, οι μηχανισμοί αυτοί θα επιτρέψουν την άσκηση επιχειρησιακής διοίκησης επί θεμάτων Προσωπικού, Οικονομικής Διαχείρισης και Προϋπολογισμών, Διακίνησης και Διαχείρισης Ασθενών και θα ικανοποιήσουν την απαίτηση για ομογενοποίηση όλων των μετρήσιμων επιχειρησιακών μεγεθών που διαχειρίζονται οι μονάδες υγείας και την ενιαία διαχείριση των ασθενών. Ως τέτοια επιχειρησιακά μεγέθη θεωρούνται τα υλικά, οι προμηθευτές, τα φάρμακα, τα νοσήλια, η διαχείριση των ασθενών, η διαχείριση της περιουσίας των νοσοκομείων και η λογιστική διαχείριση της λειτουργίας τους.</w:t>
      </w:r>
    </w:p>
    <w:p w:rsidR="009831FB" w:rsidRDefault="009831FB" w:rsidP="009831FB">
      <w:pPr>
        <w:jc w:val="both"/>
        <w:rPr>
          <w:rFonts w:cs="Tahoma"/>
        </w:rPr>
      </w:pPr>
      <w:r>
        <w:rPr>
          <w:rFonts w:cs="Tahoma"/>
        </w:rPr>
        <w:t xml:space="preserve">Η ενιαία διαχείριση ασθενών αναφέρεται κυρίως στο επίπεδο της ποιότητας των παρεχόμενων υπηρεσιών και την ενιαία αντιμετώπιση τους από το Εθνικό Σύστημα Υγείας (ΕΣΥ) με την συγκρότηση και διαχείριση του Ηλεκτρονικού Φακέλου Ασθενή (ΗΦΑ). Για την διαχείριση των ομογενοποιημένων στοιχείων του συνόλου των μονάδων Υγείας χρειάζεται η λειτουργία εκείνου του Συστήματος Διαχείρισης και Επιχειρηματικής Ευφυΐας (MIS – BI) το οποίο, με την υιοθέτηση διεθνών προτύπων όσον αφορά στις κωδικοποιήσεις και τα πρότυπα (π.χ. ICD-10, DRGs), θα επιτρέπει την άσκηση διοίκησης και λήψη αποφάσεων του ΕΣΥ. Ταυτόχρονα, το ίδιο Σύστημα επιτρέπει την διαβίβαση και διαχείριση των στοιχείων των ΗΦΑ των ασθενών σε κάθε μονάδα Υγείας ανεξάρτητα από το τοπικό Πληροφοριακό Σύστημα που εφαρμόζεται σε κάθε μονάδα Υγείας. </w:t>
      </w:r>
    </w:p>
    <w:p w:rsidR="009831FB" w:rsidRDefault="009831FB" w:rsidP="009831FB">
      <w:pPr>
        <w:jc w:val="both"/>
        <w:rPr>
          <w:rFonts w:cs="Tahoma"/>
        </w:rPr>
      </w:pPr>
      <w:r>
        <w:rPr>
          <w:rFonts w:cs="Tahoma"/>
        </w:rPr>
        <w:t>Το αναγκαίο Σύστημα διαθέτει τρία επίπεδα διαχείρισης και επεξεργασίας στοιχείων: στην εκάστοτε μονάδα Υγείας (πχ το Νοσοκομείο ή το Κέντρο Υγείας), στο κέντρο της Υγειονομικής Περιφέρειας (πχ την Υγειονομική Περιφέρεια - ΥΠΕ) και στις Κεντρικές Υπηρεσίες (επί του παρόντος το Υπουργείο Υγείας και Κοινωνικής Αλληλεγγύης) του ΕΣΥ. Σε κάθε βαθμίδα, κάθε μονάδα διαθέτει τοπικό Πληροφοριακό Σύστημα το οποίο είναι σε θέση να συνεργάζεται αμφίδρομα με τα διασυνδεδεμένα Πληροφοριακά Συστήματα συγκροτώντας μια από τις διαστάσεις του ESYnet. Το ESYnet αποτελείται από 4 επίπεδα: το φυσικό (=υλικό και λογισμικό), τα δεδομένα (=κωδικοποιήσεις και πρότυπα), τις διαδικασίες(=πρωτόκολλα, μητρώα και πρότυπα) και το προσωπικό</w:t>
      </w:r>
      <w:r w:rsidR="00D3466B" w:rsidRPr="00D3466B">
        <w:rPr>
          <w:rFonts w:cs="Tahoma"/>
        </w:rPr>
        <w:t xml:space="preserve"> </w:t>
      </w:r>
      <w:r>
        <w:rPr>
          <w:rFonts w:cs="Tahoma"/>
        </w:rPr>
        <w:t xml:space="preserve">(=εκπαίδευση και κατάρτιση). </w:t>
      </w:r>
    </w:p>
    <w:p w:rsidR="009831FB" w:rsidRDefault="009831FB" w:rsidP="009831FB">
      <w:pPr>
        <w:jc w:val="both"/>
      </w:pPr>
      <w:r>
        <w:lastRenderedPageBreak/>
        <w:t xml:space="preserve">Σκοπός του συνολικού έργου είναι η δημιουργία ολοκληρωμένης δομής και μηχανισμού συστηματικής διαχείρισης, διάθεσης και αξιοποίησης (αποτελεσματική επεξεργασία με σύγχρονες μεθόδους και εργαλεία) πληροφοριών που αφορούν τα μετρήσιμα επιχειρησιακά μεγέθη που διαχειρίζονται οι μονάδες υγείας και την ενιαία διαχείριση των ασθενών. </w:t>
      </w:r>
    </w:p>
    <w:p w:rsidR="009831FB" w:rsidRDefault="009831FB" w:rsidP="009831FB">
      <w:pPr>
        <w:jc w:val="both"/>
        <w:rPr>
          <w:rFonts w:cs="Tahoma"/>
        </w:rPr>
      </w:pPr>
    </w:p>
    <w:p w:rsidR="009831FB" w:rsidRDefault="009831FB" w:rsidP="009831FB">
      <w:pPr>
        <w:jc w:val="both"/>
        <w:rPr>
          <w:rFonts w:cs="Tahoma"/>
        </w:rPr>
      </w:pPr>
      <w:r>
        <w:rPr>
          <w:rFonts w:cs="Tahoma"/>
        </w:rPr>
        <w:t>Στόχοι του συνολικού Έργου είναι:</w:t>
      </w:r>
    </w:p>
    <w:p w:rsidR="009831FB" w:rsidRDefault="009831FB" w:rsidP="009831FB">
      <w:pPr>
        <w:spacing w:before="120"/>
        <w:jc w:val="both"/>
      </w:pPr>
      <w:r>
        <w:rPr>
          <w:b/>
        </w:rPr>
        <w:t>ΕΙΔΙΚΟ ΣΤΟΧΟ 1.2:</w:t>
      </w:r>
      <w:r>
        <w:t xml:space="preserve"> «Παροχή ψηφιακών υπηρεσιών προς επιχειρήσεις &amp; βελτίωση αποτελεσματικότητας Δημοσίου τομέα με χρήση ΤΠΕ»</w:t>
      </w:r>
    </w:p>
    <w:p w:rsidR="009831FB" w:rsidRDefault="009831FB" w:rsidP="009831FB">
      <w:pPr>
        <w:autoSpaceDE w:val="0"/>
        <w:autoSpaceDN w:val="0"/>
        <w:adjustRightInd w:val="0"/>
        <w:jc w:val="both"/>
        <w:rPr>
          <w:rFonts w:cs="Verdana"/>
          <w:color w:val="000000"/>
        </w:rPr>
      </w:pPr>
      <w:r>
        <w:rPr>
          <w:b/>
        </w:rPr>
        <w:t>ΕΙΔΙΚΟΣ ΣΤΟΧΟΣ 2.2:</w:t>
      </w:r>
      <w:r>
        <w:t xml:space="preserve"> «Ανάπτυξη ψηφιακών υπηρεσιών Δημόσιας Διοίκησης για τον πολίτη»</w:t>
      </w:r>
    </w:p>
    <w:p w:rsidR="009831FB" w:rsidRDefault="009831FB" w:rsidP="009831FB">
      <w:pPr>
        <w:autoSpaceDE w:val="0"/>
        <w:autoSpaceDN w:val="0"/>
        <w:adjustRightInd w:val="0"/>
        <w:jc w:val="both"/>
        <w:rPr>
          <w:rFonts w:cs="Verdana"/>
          <w:color w:val="000000"/>
        </w:rPr>
      </w:pPr>
    </w:p>
    <w:p w:rsidR="009831FB" w:rsidRDefault="009831FB" w:rsidP="009831FB">
      <w:pPr>
        <w:jc w:val="both"/>
        <w:rPr>
          <w:rFonts w:cs="Tahoma"/>
        </w:rPr>
      </w:pPr>
      <w:r>
        <w:rPr>
          <w:rFonts w:cs="Verdana"/>
          <w:color w:val="000000"/>
        </w:rPr>
        <w:t>Οριζόντιες, κεντρικοποιημένες υπηρεσίες παρακολούθησης χρηματοοικονομικών δεδομένων, προϋπολογισμών και άλλων στοιχείων επιχειρησιακής λειτουργίας (π.χ. διακίνησης και διαχείρισης των ασθενών ή του προσωπικού, διαχείριση της περιουσίας) των ΜΥ σε μηνιαία βάση για την οικονομική επιτήρηση του ίδιου του οργανισμού και των εποπτευομένων φορέων του. Η υλοποίηση θα στοχεύει στην χρήση εργαλείων επιχειρησιακής ευφυΐας (ΒΙ) και διαχειριστικού πληροφοριακού συστήματος (MIS) και με την υιοθέτηση διεθνών προτύπων όσον αφορά στις κωδικοποιήσεις και τα πρότυπα (π.χ. ICD-10, DRGs). Επίσης, απαιτεί διαλειτουργική διασύνδεση όλων των επιμέρους πληροφοριακών συστημάτων στο επίπεδο της Επιχειρησιακής Ευφυΐας. Η διαλειτουργικότητα αφορά στο σύνολο των εποπτευομένων φορέων για την ανταλλαγή των δεδομένων όπως αυτά οριστούν από το Υπουργείο.</w:t>
      </w:r>
    </w:p>
    <w:p w:rsidR="009831FB" w:rsidRDefault="009831FB" w:rsidP="009831FB">
      <w:pPr>
        <w:jc w:val="both"/>
        <w:rPr>
          <w:rFonts w:cs="Tahoma"/>
        </w:rPr>
      </w:pPr>
    </w:p>
    <w:p w:rsidR="009831FB" w:rsidRDefault="009831FB" w:rsidP="009831FB">
      <w:pPr>
        <w:spacing w:before="120"/>
        <w:jc w:val="both"/>
      </w:pPr>
      <w:r>
        <w:t>Το προτεινόμενο έργο στοχεύει:</w:t>
      </w:r>
    </w:p>
    <w:p w:rsidR="009831FB" w:rsidRDefault="009831FB" w:rsidP="00065ECF">
      <w:pPr>
        <w:numPr>
          <w:ilvl w:val="0"/>
          <w:numId w:val="6"/>
        </w:numPr>
        <w:spacing w:after="120"/>
        <w:jc w:val="both"/>
        <w:rPr>
          <w:rFonts w:cs="Tahoma"/>
        </w:rPr>
      </w:pPr>
      <w:r>
        <w:t xml:space="preserve">στην </w:t>
      </w:r>
      <w:r>
        <w:rPr>
          <w:b/>
        </w:rPr>
        <w:t>υποβοήθηση της Διοίκησης</w:t>
      </w:r>
      <w:r>
        <w:t xml:space="preserve"> με την επεξεργασία και αξιοποίηση του πληροφοριακού πλούτου από όλα τα νοσοκομεία και κέντρα υγείας της χώρας για την  παροχή επιχειρησιακής πληροφορίας για: </w:t>
      </w:r>
    </w:p>
    <w:p w:rsidR="009831FB" w:rsidRDefault="009831FB" w:rsidP="00065ECF">
      <w:pPr>
        <w:numPr>
          <w:ilvl w:val="0"/>
          <w:numId w:val="7"/>
        </w:numPr>
        <w:spacing w:after="120"/>
        <w:jc w:val="both"/>
        <w:rPr>
          <w:rFonts w:cs="Tahoma"/>
        </w:rPr>
      </w:pPr>
      <w:r>
        <w:t>χάραξη πολιτικών και επιχειρησιακών πλάνων,</w:t>
      </w:r>
    </w:p>
    <w:p w:rsidR="009831FB" w:rsidRDefault="009831FB" w:rsidP="00065ECF">
      <w:pPr>
        <w:numPr>
          <w:ilvl w:val="0"/>
          <w:numId w:val="7"/>
        </w:numPr>
        <w:spacing w:after="120"/>
        <w:jc w:val="both"/>
        <w:rPr>
          <w:rFonts w:cs="Tahoma"/>
        </w:rPr>
      </w:pPr>
      <w:r>
        <w:t>συστηματική παρακολούθηση εφαρμογής των πλάνων και αποκλίσεων κατά την εφαρμογή τους,</w:t>
      </w:r>
    </w:p>
    <w:p w:rsidR="009831FB" w:rsidRDefault="009831FB" w:rsidP="00065ECF">
      <w:pPr>
        <w:numPr>
          <w:ilvl w:val="0"/>
          <w:numId w:val="7"/>
        </w:numPr>
        <w:spacing w:after="120"/>
        <w:jc w:val="both"/>
        <w:rPr>
          <w:rFonts w:cs="Tahoma"/>
        </w:rPr>
      </w:pPr>
      <w:r>
        <w:t>αποτίμηση αποτελεσμάτων σε σχέση με στοχεύσεις και</w:t>
      </w:r>
    </w:p>
    <w:p w:rsidR="009831FB" w:rsidRDefault="009831FB" w:rsidP="00065ECF">
      <w:pPr>
        <w:numPr>
          <w:ilvl w:val="0"/>
          <w:numId w:val="7"/>
        </w:numPr>
        <w:spacing w:after="120"/>
        <w:jc w:val="both"/>
        <w:rPr>
          <w:rFonts w:cs="Tahoma"/>
        </w:rPr>
      </w:pPr>
      <w:r>
        <w:t>αναθεώρηση πλάνων.</w:t>
      </w:r>
    </w:p>
    <w:p w:rsidR="009831FB" w:rsidRDefault="009831FB" w:rsidP="00065ECF">
      <w:pPr>
        <w:numPr>
          <w:ilvl w:val="0"/>
          <w:numId w:val="8"/>
        </w:numPr>
        <w:spacing w:before="120"/>
        <w:jc w:val="both"/>
      </w:pPr>
      <w:r>
        <w:t xml:space="preserve">στην δημιουργία μιας </w:t>
      </w:r>
      <w:r>
        <w:rPr>
          <w:b/>
        </w:rPr>
        <w:t>κεντρικής βάσης δεδομένων</w:t>
      </w:r>
      <w:r>
        <w:t xml:space="preserve">, συλλογής και διαχείρισης των λειτουργικών και οικονομικών στοιχείων όλων των νοσοκομείων του ΕΣΥ σε μηνιαία βάση.  </w:t>
      </w:r>
    </w:p>
    <w:p w:rsidR="009831FB" w:rsidRDefault="009831FB" w:rsidP="00065ECF">
      <w:pPr>
        <w:numPr>
          <w:ilvl w:val="0"/>
          <w:numId w:val="9"/>
        </w:numPr>
        <w:spacing w:before="120"/>
        <w:jc w:val="both"/>
      </w:pPr>
      <w:r>
        <w:t>στην ανάλυση και επεξεργασία των παραπάνω δεδομένων ώστε να υποστηρίξει την λήψη στρατηγικών αποφάσεων σε επίπεδο υπουργείου, ΥΠΕ και Νοσοκομείου.</w:t>
      </w:r>
    </w:p>
    <w:p w:rsidR="009831FB" w:rsidRDefault="009831FB" w:rsidP="00065ECF">
      <w:pPr>
        <w:numPr>
          <w:ilvl w:val="0"/>
          <w:numId w:val="9"/>
        </w:numPr>
        <w:spacing w:before="120"/>
        <w:jc w:val="both"/>
      </w:pPr>
      <w:r>
        <w:t xml:space="preserve">στην διάθεση, σε αξιοποιήσιμη μορφή, μέρος της πληροφορίας των πληροφορικών συστημάτων του ΥΥΚΑ σε </w:t>
      </w:r>
      <w:r>
        <w:rPr>
          <w:b/>
        </w:rPr>
        <w:t>οικονομικές μονάδες</w:t>
      </w:r>
      <w:r>
        <w:t xml:space="preserve"> και σε </w:t>
      </w:r>
      <w:r>
        <w:rPr>
          <w:b/>
        </w:rPr>
        <w:t>πολίτες</w:t>
      </w:r>
      <w:r>
        <w:t xml:space="preserve"> που θα ήθελαν να έχουν εικόνα των οικονομικών μεγεθών της χώρας.</w:t>
      </w:r>
    </w:p>
    <w:p w:rsidR="009831FB" w:rsidRDefault="009831FB" w:rsidP="00065ECF">
      <w:pPr>
        <w:numPr>
          <w:ilvl w:val="0"/>
          <w:numId w:val="9"/>
        </w:numPr>
        <w:spacing w:before="120"/>
        <w:jc w:val="both"/>
      </w:pPr>
      <w:r>
        <w:lastRenderedPageBreak/>
        <w:t>στην παροχή ενημερωτικών στοιχείων, αναφορών και δεικτών προς τους  πολίτες με σκοπό την επίτευξη της εξωστρέφειας του συστήματος λειτουργίας των νοσοκομείων.</w:t>
      </w:r>
    </w:p>
    <w:p w:rsidR="009831FB" w:rsidRDefault="009831FB" w:rsidP="00065ECF">
      <w:pPr>
        <w:numPr>
          <w:ilvl w:val="0"/>
          <w:numId w:val="9"/>
        </w:numPr>
        <w:spacing w:before="120"/>
        <w:jc w:val="both"/>
      </w:pPr>
      <w:r>
        <w:t>στην εξυπηρέτηση των πολιτών και των επιχειρήσεων μέσω εφαρμογών διαδικτύου, ξεπερνώντας τα γεωγραφικά όρια της επικράτειας και μέσω κατάργησης γραφειοκρατικών δομών που ταλαιπωρούν τον πολίτη. Οι εφαρμογές θα διατίθενται στους πολίτες και τις επιχειρήσεις σε επταήμερη και εικοσιτετράωρη βάση.</w:t>
      </w:r>
    </w:p>
    <w:p w:rsidR="009831FB" w:rsidRDefault="009831FB" w:rsidP="00065ECF">
      <w:pPr>
        <w:numPr>
          <w:ilvl w:val="0"/>
          <w:numId w:val="9"/>
        </w:numPr>
        <w:spacing w:before="120"/>
        <w:jc w:val="both"/>
      </w:pPr>
      <w:r>
        <w:t>Ο περιορισμός των δαπανών του Δημοσίου μέσα από την απλοποίηση γραφειοκρατικών μηχανισμών και υποστήριξη των διαδικασιών εξυπηρέτησης του πολίτη με ΤΠΕ.</w:t>
      </w:r>
    </w:p>
    <w:p w:rsidR="009831FB" w:rsidRDefault="009831FB" w:rsidP="00065ECF">
      <w:pPr>
        <w:numPr>
          <w:ilvl w:val="0"/>
          <w:numId w:val="9"/>
        </w:numPr>
        <w:spacing w:before="120"/>
        <w:jc w:val="both"/>
      </w:pPr>
      <w:r>
        <w:t>Η διαχείριση ενημερωμένων στοιχείων των πολιτών και των επιχειρήσεων σε πραγματικό χρόνο, με απώτερο στόχο την αποτελεσματική υποστήριξη της διαδικασίας λήψεων αποφάσεων πολιτικής.</w:t>
      </w:r>
    </w:p>
    <w:p w:rsidR="009831FB" w:rsidRDefault="009831FB" w:rsidP="00065ECF">
      <w:pPr>
        <w:numPr>
          <w:ilvl w:val="0"/>
          <w:numId w:val="9"/>
        </w:numPr>
        <w:spacing w:before="120"/>
        <w:jc w:val="both"/>
      </w:pPr>
      <w:r>
        <w:t>Η εξασφάλιση της επεκτασιμότητας του συστήματος προς τις παρεχόμενες υπηρεσίες και το καταχωρημένο περιεχόμενο του ΥΥΚΑ</w:t>
      </w:r>
    </w:p>
    <w:p w:rsidR="009831FB" w:rsidRDefault="009831FB" w:rsidP="009831FB">
      <w:pPr>
        <w:pStyle w:val="af1"/>
        <w:ind w:left="720" w:hanging="720"/>
        <w:rPr>
          <w:rFonts w:cs="Tahoma"/>
        </w:rPr>
      </w:pPr>
    </w:p>
    <w:p w:rsidR="009831FB" w:rsidRDefault="009831FB" w:rsidP="009831FB">
      <w:pPr>
        <w:autoSpaceDE w:val="0"/>
        <w:autoSpaceDN w:val="0"/>
        <w:adjustRightInd w:val="0"/>
        <w:jc w:val="both"/>
        <w:rPr>
          <w:rFonts w:cs="Verdana"/>
          <w:color w:val="000000"/>
        </w:rPr>
      </w:pPr>
      <w:r>
        <w:rPr>
          <w:rFonts w:cs="Verdana"/>
          <w:color w:val="000000"/>
        </w:rPr>
        <w:t>Η πληροφορία θα είναι προσβάσιμη και από άτομα με ειδικές ανάγκες, σύμφωνα με την αρχή του «Σχεδιάζοντας για Όλους». Η διαδικτυακή εφαρμογή που θα δημιουργηθεί θα εντάσσει προϋποθέσεις και όρους προσβασιμότητας για άτομα με αναπηρία βασιζόμενες σε διεθνώς αναγνωρισμένους κανόνες τις οδηγίες προσβασιμότητας W3C και συγκεκριμένα στα Web Content Accessibility Guidelines (WAI/WCAG).</w:t>
      </w:r>
    </w:p>
    <w:p w:rsidR="009831FB" w:rsidRDefault="009831FB" w:rsidP="009831FB">
      <w:pPr>
        <w:pStyle w:val="af1"/>
        <w:ind w:left="720" w:hanging="720"/>
        <w:rPr>
          <w:rFonts w:cs="Tahoma"/>
        </w:rPr>
      </w:pPr>
    </w:p>
    <w:p w:rsidR="009831FB" w:rsidRPr="004003F5" w:rsidRDefault="009831FB" w:rsidP="009831FB">
      <w:pPr>
        <w:jc w:val="both"/>
        <w:rPr>
          <w:b/>
        </w:rPr>
      </w:pPr>
      <w:r>
        <w:rPr>
          <w:b/>
        </w:rPr>
        <w:t>Το αντικείμενο του προς υλοποίηση έργου</w:t>
      </w:r>
      <w:r>
        <w:rPr>
          <w:rFonts w:ascii="Arial" w:hAnsi="Arial" w:cs="Arial"/>
          <w:b/>
          <w:bCs/>
          <w:sz w:val="16"/>
          <w:szCs w:val="18"/>
        </w:rPr>
        <w:t xml:space="preserve"> </w:t>
      </w:r>
      <w:r>
        <w:rPr>
          <w:b/>
        </w:rPr>
        <w:t xml:space="preserve">«Σύστημα Διαχείρισης και Επιχειρηματικής Ευφυΐας ΕΣΥ» </w:t>
      </w:r>
      <w:r w:rsidR="004003F5">
        <w:rPr>
          <w:b/>
        </w:rPr>
        <w:t>(</w:t>
      </w:r>
      <w:r w:rsidR="004003F5">
        <w:rPr>
          <w:b/>
          <w:lang w:val="en-US"/>
        </w:rPr>
        <w:t>MIS</w:t>
      </w:r>
      <w:r w:rsidR="004003F5" w:rsidRPr="004003F5">
        <w:rPr>
          <w:b/>
        </w:rPr>
        <w:t>-</w:t>
      </w:r>
      <w:r w:rsidR="004003F5">
        <w:rPr>
          <w:b/>
          <w:lang w:val="en-US"/>
        </w:rPr>
        <w:t>BI</w:t>
      </w:r>
      <w:r w:rsidR="004003F5" w:rsidRPr="004003F5">
        <w:rPr>
          <w:b/>
        </w:rPr>
        <w:t>)</w:t>
      </w:r>
    </w:p>
    <w:p w:rsidR="009831FB" w:rsidRDefault="009831FB" w:rsidP="009831FB">
      <w:pPr>
        <w:jc w:val="both"/>
        <w:rPr>
          <w:rFonts w:cs="Tahoma"/>
        </w:rPr>
      </w:pPr>
      <w:r>
        <w:rPr>
          <w:rFonts w:cs="Tahoma"/>
        </w:rPr>
        <w:t>Με την υλοποίηση του υπό διακήρυξη έργου επιτυγχάνεται:</w:t>
      </w:r>
    </w:p>
    <w:p w:rsidR="009831FB" w:rsidRDefault="009831FB" w:rsidP="00065ECF">
      <w:pPr>
        <w:numPr>
          <w:ilvl w:val="0"/>
          <w:numId w:val="10"/>
        </w:numPr>
        <w:spacing w:after="120"/>
        <w:jc w:val="both"/>
        <w:rPr>
          <w:rFonts w:cs="Tahoma"/>
        </w:rPr>
      </w:pPr>
      <w:r>
        <w:t>Η υποβοήθηση της Διοίκησης με την επεξεργασία και αξιοποίηση του πληροφοριακού πλούτου των μεγάλων πληροφορικών συστημάτων νοσοκομείων και ΥΠΕ αλλά και όλων των άλλων μικρότερων για την  παροχή επιχειρησιακής πληροφορίας για:</w:t>
      </w:r>
    </w:p>
    <w:p w:rsidR="009831FB" w:rsidRDefault="009831FB" w:rsidP="00065ECF">
      <w:pPr>
        <w:numPr>
          <w:ilvl w:val="1"/>
          <w:numId w:val="10"/>
        </w:numPr>
        <w:spacing w:after="120"/>
        <w:jc w:val="both"/>
        <w:rPr>
          <w:rFonts w:cs="Tahoma"/>
        </w:rPr>
      </w:pPr>
      <w:r>
        <w:t>χάραξη πολιτικών και επιχειρησιακών πλάνων,</w:t>
      </w:r>
    </w:p>
    <w:p w:rsidR="009831FB" w:rsidRDefault="009831FB" w:rsidP="00065ECF">
      <w:pPr>
        <w:numPr>
          <w:ilvl w:val="1"/>
          <w:numId w:val="10"/>
        </w:numPr>
        <w:spacing w:after="120"/>
        <w:jc w:val="both"/>
        <w:rPr>
          <w:rFonts w:cs="Tahoma"/>
        </w:rPr>
      </w:pPr>
      <w:r>
        <w:t>συστηματική παρακολούθηση εφαρμογής των πλάνων και αποκλίσεων κατά την εφαρμογή τους,</w:t>
      </w:r>
    </w:p>
    <w:p w:rsidR="009831FB" w:rsidRDefault="009831FB" w:rsidP="00065ECF">
      <w:pPr>
        <w:numPr>
          <w:ilvl w:val="1"/>
          <w:numId w:val="10"/>
        </w:numPr>
        <w:spacing w:after="120"/>
        <w:jc w:val="both"/>
        <w:rPr>
          <w:rFonts w:cs="Tahoma"/>
        </w:rPr>
      </w:pPr>
      <w:r>
        <w:t>αποτίμηση αποτελεσμάτων σε σχέση με στοχεύσεις και</w:t>
      </w:r>
    </w:p>
    <w:p w:rsidR="009831FB" w:rsidRPr="00373A87" w:rsidRDefault="009831FB" w:rsidP="00065ECF">
      <w:pPr>
        <w:numPr>
          <w:ilvl w:val="1"/>
          <w:numId w:val="10"/>
        </w:numPr>
        <w:spacing w:after="120"/>
        <w:jc w:val="both"/>
        <w:rPr>
          <w:rFonts w:cs="Tahoma"/>
        </w:rPr>
      </w:pPr>
      <w:r>
        <w:t>αναθεώρηση πλάνων.</w:t>
      </w:r>
    </w:p>
    <w:p w:rsidR="00373A87" w:rsidRPr="00373A87" w:rsidRDefault="00373A87" w:rsidP="00373A87">
      <w:pPr>
        <w:numPr>
          <w:ilvl w:val="1"/>
          <w:numId w:val="10"/>
        </w:numPr>
        <w:spacing w:after="120"/>
        <w:jc w:val="both"/>
      </w:pPr>
      <w:r w:rsidRPr="00373A87">
        <w:t xml:space="preserve"> το έργο θα προσφέρει  συστήματα επιχειρηματικής ευφυΐας σε κάθε </w:t>
      </w:r>
      <w:r>
        <w:t>νοσοκομείο της χώρας</w:t>
      </w:r>
      <w:r w:rsidR="008D290F">
        <w:t xml:space="preserve"> (131)</w:t>
      </w:r>
      <w:r>
        <w:t xml:space="preserve">, με δικαιώματα πρόσβασης, προβολής και χρήσης των αντίστοιχων στοιχείων για το κάθε νοσοκομείο. Αντίστοιχο σύστημα θα προσφέρει στις ΥΠΕ </w:t>
      </w:r>
      <w:r w:rsidRPr="00373A87">
        <w:t xml:space="preserve">BI </w:t>
      </w:r>
      <w:r>
        <w:t>δυνατότητες για τα νοσοκομεία αρμοδιότητας τους.</w:t>
      </w:r>
    </w:p>
    <w:p w:rsidR="009831FB" w:rsidRPr="008D290F" w:rsidRDefault="009831FB" w:rsidP="00065ECF">
      <w:pPr>
        <w:numPr>
          <w:ilvl w:val="0"/>
          <w:numId w:val="10"/>
        </w:numPr>
        <w:spacing w:after="120"/>
        <w:jc w:val="both"/>
      </w:pPr>
      <w:r>
        <w:t>Η διάθεση, σε μορφή αξιοποιήσιμη, μέρος της πληροφορίας των πληροφορικών συστημάτων του ΥΥΚΑ σε οικονομικές μονάδες και σε πολίτες που θα ήθελαν να έχουν εικόνα των οικονομικών και φορολογικών μεγεθών της χώρας.</w:t>
      </w:r>
    </w:p>
    <w:p w:rsidR="00AC6E77" w:rsidRPr="008F6442" w:rsidRDefault="00AC6E77" w:rsidP="009831FB">
      <w:pPr>
        <w:pStyle w:val="3"/>
        <w:spacing w:line="360" w:lineRule="auto"/>
      </w:pPr>
      <w:bookmarkStart w:id="84" w:name="_Toc320078420"/>
      <w:r>
        <w:lastRenderedPageBreak/>
        <w:t>Συνοπτική παρουσίαση Φορέα Λειτουργίας</w:t>
      </w:r>
      <w:r w:rsidR="008F6442">
        <w:t xml:space="preserve"> και Υλοποίησης</w:t>
      </w:r>
      <w:bookmarkEnd w:id="84"/>
    </w:p>
    <w:p w:rsidR="000D23EC" w:rsidRPr="00D4341A" w:rsidRDefault="000D23EC" w:rsidP="000D23EC">
      <w:r>
        <w:t>Φορέας Λειτουργίας του έργου είναι το Υπουργείο Υγείας και Κοινωνικής Αλληλεγγύης, του οποίου οι βασικές Διευθύνσεις περιγράφονται παρακάτω.</w:t>
      </w:r>
    </w:p>
    <w:p w:rsidR="000D23EC" w:rsidRDefault="00FE6423" w:rsidP="000D23EC">
      <w:r>
        <w:rPr>
          <w:noProof/>
        </w:rPr>
        <w:drawing>
          <wp:inline distT="0" distB="0" distL="0" distR="0">
            <wp:extent cx="5701030" cy="3228340"/>
            <wp:effectExtent l="1905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5701030" cy="3228340"/>
                    </a:xfrm>
                    <a:prstGeom prst="rect">
                      <a:avLst/>
                    </a:prstGeom>
                    <a:noFill/>
                    <a:ln w="9525">
                      <a:noFill/>
                      <a:miter lim="800000"/>
                      <a:headEnd/>
                      <a:tailEnd/>
                    </a:ln>
                  </pic:spPr>
                </pic:pic>
              </a:graphicData>
            </a:graphic>
          </wp:inline>
        </w:drawing>
      </w:r>
    </w:p>
    <w:p w:rsidR="000D23EC" w:rsidRDefault="000D23EC" w:rsidP="00D4341A"/>
    <w:p w:rsidR="000D23EC" w:rsidRDefault="000D23EC" w:rsidP="00D4341A"/>
    <w:p w:rsidR="000D23EC" w:rsidRPr="000D23EC" w:rsidRDefault="000D23EC" w:rsidP="000D23EC">
      <w:pPr>
        <w:jc w:val="both"/>
        <w:rPr>
          <w:rFonts w:cs="Calibri"/>
        </w:rPr>
      </w:pPr>
      <w:r w:rsidRPr="000D23EC">
        <w:rPr>
          <w:rFonts w:cs="Calibri"/>
        </w:rPr>
        <w:t xml:space="preserve">Το </w:t>
      </w:r>
      <w:r w:rsidRPr="000D23EC">
        <w:rPr>
          <w:rFonts w:cs="Calibri"/>
          <w:b/>
        </w:rPr>
        <w:t>Υπουργείο Υγείας και Κοινωνικής Αλληλεγγύης</w:t>
      </w:r>
      <w:r w:rsidRPr="000D23EC">
        <w:rPr>
          <w:rFonts w:cs="Calibri"/>
        </w:rPr>
        <w:t xml:space="preserve"> είναι ο κύριος Φορέας της κεντρικής διοίκησης για την οργάνωση και λειτουργία του δημόσιου συστήματος υγείας και κοινωνικής πρόνοιας. Παράλληλα, όμως, εντοπίζονται και σημαντικές παρεμβάσεις άλλων Υπουργείων στο πεδίο της υγείας αλλά και της κοινωνικής αλληλεγγύης: πρόκειται για το Υπουργείο Εθνικής Παιδείας και Θρησκευμάτων (ασκεί συγκεκριμένες αρμοδιότητες στο πεδίο των κοινωνικών υπηρεσιών που επικεντρώνονται στην ανάπτυξη του θεσμού της Ειδικής Αγωγής για τα άτομα με αναπηρίες και συμμετέχει στην παρακολούθηση της λειτουργίας των Πανεπιστημιακών Μονάδων Υγείας), το Υπουργείο Απασχόλησης και Κοινωνικής Προστασίας (οι δράσεις του αφορούν την παροχή εξειδικευμένων υπηρεσιών κοινωνικής ένταξης σε συγκεκριμένες ομάδες ανεξάρτητα από το εργασιακό τους καθεστώς, την παροχή υπηρεσιών κοινωνικής φροντίδας σε άμεσα ή έμμεσα ασφαλισμένους και την εποπτεία των ταμείων ασφάλισης, από τα οποία εκκαθαρίζονται οι απαιτήσεις των Μονάδων Υγείας) και το Υπουργείο Εσωτερικών, Αποκέντρωσης και Δημόσιας Διοίκησης (δράσεις κοινωνικής ένταξης μεταναστών).</w:t>
      </w:r>
      <w:r w:rsidR="00751021">
        <w:rPr>
          <w:rFonts w:cs="Calibri"/>
        </w:rPr>
        <w:t xml:space="preserve"> </w:t>
      </w:r>
      <w:r w:rsidR="0084238D" w:rsidRPr="000D23EC">
        <w:rPr>
          <w:rFonts w:cs="Calibri"/>
        </w:rPr>
        <w:t>).</w:t>
      </w:r>
      <w:r w:rsidR="0084238D" w:rsidRPr="00C1549C">
        <w:rPr>
          <w:rFonts w:cs="Calibri"/>
        </w:rPr>
        <w:t xml:space="preserve"> </w:t>
      </w:r>
      <w:r w:rsidR="0084238D">
        <w:rPr>
          <w:rFonts w:cs="Calibri"/>
        </w:rPr>
        <w:t xml:space="preserve">Διευκρινίζεται ότι οι άλλοι Φορείς που αναφέρονται ανωτέρω πέραν του Υπουργείου Υγείας και των εποπτευόμενων </w:t>
      </w:r>
      <w:r w:rsidR="0084238D" w:rsidRPr="00C1549C">
        <w:rPr>
          <w:rFonts w:cs="Calibri"/>
        </w:rPr>
        <w:t>φορέων του δεν εμπλέκονται στο παρόν έργο και απλά αναφέρονται για λόγους πληρότητας και κατανόησης του ευρύτερου επιχειρησιακού περιβάλλοντος του έργου</w:t>
      </w:r>
      <w:r w:rsidR="0084238D" w:rsidRPr="00E1375A">
        <w:rPr>
          <w:rFonts w:cs="Calibri"/>
        </w:rPr>
        <w:t>. Το Σύστημα Διαχείρισης και Επιχειρηματικής Ευφυΐας ΕΣΥ» (MIS-BI) θα αποτελεί ένα πρόσθετο εργαλείο πληροφόρησης για κάθε φορέα, μέσω του ΥΥΚΑ., που θα τους επιτρέπει να βλέπουν αναφορές και πληροφορίες που εν δυνάμει μπορεί να τους φανούν εξαιρετικά χρήσιμες.</w:t>
      </w:r>
    </w:p>
    <w:p w:rsidR="000D23EC" w:rsidRPr="000D23EC" w:rsidRDefault="000D23EC" w:rsidP="000D23EC">
      <w:pPr>
        <w:jc w:val="both"/>
        <w:rPr>
          <w:rFonts w:cs="Calibri"/>
        </w:rPr>
      </w:pPr>
    </w:p>
    <w:p w:rsidR="000D23EC" w:rsidRPr="000D23EC" w:rsidRDefault="000D23EC" w:rsidP="000D23EC">
      <w:pPr>
        <w:jc w:val="both"/>
        <w:rPr>
          <w:rFonts w:cs="Calibri"/>
        </w:rPr>
      </w:pPr>
      <w:r w:rsidRPr="000D23EC">
        <w:rPr>
          <w:rFonts w:cs="Calibri"/>
        </w:rPr>
        <w:lastRenderedPageBreak/>
        <w:t>Το</w:t>
      </w:r>
      <w:r w:rsidRPr="000D23EC">
        <w:rPr>
          <w:rFonts w:cs="Calibri"/>
          <w:b/>
        </w:rPr>
        <w:t xml:space="preserve"> Υπουργείο Υγείας και Κοινωνικής Αλληλεγγύης</w:t>
      </w:r>
      <w:r w:rsidRPr="000D23EC">
        <w:rPr>
          <w:rFonts w:cs="Calibri"/>
        </w:rPr>
        <w:t xml:space="preserve"> είναι ο αρμόδιος Φορέας της κεντρικής διοίκησης στην Ελλάδα για την χάραξη και προώθηση της κυβερνητικής πολιτικής στους τομείς της υγείας και πρόνοιας. Μέχρι το 1995 το συγκεκριμένο Υπουργείο ασκούσε και τις αρμοδιότητες του τομέα της κοινωνικής ασφάλισης με τον τίτλο «Υπουργείο Υγείας, Πρόνοιας και Κοινωνικών Ασφαλίσεων». Το 1995 η αρμοδιότητα περί κοινωνικής ασφάλισης μεταβιβάστηκε στο Υπουργείο Εργασίας, το οποίο μετονομάστηκε σε «Υπουργείο Εργασίας και Κοινωνικών Ασφαλίσεων». Η μεταβίβαση αυτή δεν επέφερε ιδιαίτερες συνέπειες σε σχέση με την άσκηση πολιτικής στο πεδίο της πρόνοιας, καθώς ούτως ή άλλως το Υπουργείο Απασχόλησης και Κοινωνικής Προστασίας δεν διαθέτει από την κείμενη νομοθεσία επιτελικές αρμοδιότητες για το πεδίο αυτό.</w:t>
      </w:r>
    </w:p>
    <w:p w:rsidR="000D23EC" w:rsidRPr="000D23EC" w:rsidRDefault="000D23EC" w:rsidP="000D23EC">
      <w:pPr>
        <w:jc w:val="both"/>
        <w:rPr>
          <w:rFonts w:cs="Calibri"/>
        </w:rPr>
      </w:pPr>
    </w:p>
    <w:p w:rsidR="000D23EC" w:rsidRPr="000D23EC" w:rsidRDefault="000D23EC" w:rsidP="000D23EC">
      <w:pPr>
        <w:jc w:val="both"/>
        <w:rPr>
          <w:rFonts w:cs="Calibri"/>
        </w:rPr>
      </w:pPr>
      <w:r w:rsidRPr="000D23EC">
        <w:rPr>
          <w:rFonts w:cs="Calibri"/>
        </w:rPr>
        <w:t xml:space="preserve">Το </w:t>
      </w:r>
      <w:r w:rsidRPr="000D23EC">
        <w:rPr>
          <w:rFonts w:cs="Calibri"/>
          <w:b/>
        </w:rPr>
        <w:t>Υπουργείο Υγείας και Κοινωνικής Αλληλεγγύης</w:t>
      </w:r>
      <w:r w:rsidRPr="000D23EC">
        <w:rPr>
          <w:rFonts w:cs="Calibri"/>
        </w:rPr>
        <w:t xml:space="preserve"> διαθέτει - μέσω του Υπουργού Υγείας και Κοινωνικής Αλληλεγγύης - την πρωτογενή αρμοδιότητα ίδρυσης και εποπτείας φορέων παροχής υπηρεσιών υγείας και προνοιακών φορέων, που λειτουργούν με την μορφή ΝΠΔΔ ή ΝΠΙΔ. Η νομική φύση των φορέων καθορίζεται από το νομοθετικό πλαίσιο ίδρυσής τους, ενώ η λειτουργία τους εξειδικεύεται με την κατάρτιση Οργανισμών και Κανονισμών (εγκρίνονται με την έκδοση Προεδρικού Διατάγματος). Οι εποπτευόμενοι φορείς του Υπουργείου Υγείας και Κοινωνικής Αλληλεγγύης θεωρούνται κρατικοί φορείς του δημόσιου τομέα, που διακρίνονται σε διαφορετικές κατηγορίες ανάλογα με τη νομική τους φύση, την χωροθέτησή τους, το περιεχόμενο των παρεχομένων υπηρεσιών και τις ομάδες στόχου που εξυπηρετούν.</w:t>
      </w:r>
    </w:p>
    <w:p w:rsidR="00D4341A" w:rsidRPr="00D4341A" w:rsidRDefault="00D4341A" w:rsidP="00D4341A">
      <w:pPr>
        <w:jc w:val="both"/>
      </w:pPr>
    </w:p>
    <w:p w:rsidR="00AC6E77" w:rsidRPr="00B76B26" w:rsidRDefault="00AC6E77" w:rsidP="001953F4">
      <w:pPr>
        <w:pStyle w:val="3"/>
        <w:spacing w:line="360" w:lineRule="auto"/>
      </w:pPr>
      <w:bookmarkStart w:id="85" w:name="_Toc320078421"/>
      <w:r w:rsidRPr="00B76B26">
        <w:t xml:space="preserve">Άλλοι Φορείς που εμπλέκονται </w:t>
      </w:r>
      <w:r w:rsidR="002348D1" w:rsidRPr="00B76B26">
        <w:t>στην επιτυχή έκβαση του</w:t>
      </w:r>
      <w:r w:rsidRPr="00B76B26">
        <w:t xml:space="preserve"> </w:t>
      </w:r>
      <w:r w:rsidR="00A365F3" w:rsidRPr="00B76B26">
        <w:t>Έργου</w:t>
      </w:r>
      <w:bookmarkEnd w:id="85"/>
    </w:p>
    <w:p w:rsidR="00225E91" w:rsidRDefault="00225E91" w:rsidP="00225E91">
      <w:r>
        <w:t xml:space="preserve">Στο έργο συμμετέχουν ως χρήστες </w:t>
      </w:r>
      <w:r w:rsidR="003B4AEF">
        <w:t xml:space="preserve">των υπηρεσιών του έργου </w:t>
      </w:r>
      <w:r>
        <w:t xml:space="preserve">οι </w:t>
      </w:r>
      <w:r w:rsidR="00875DF9">
        <w:t xml:space="preserve">εποπτευόμενοι φορείς του ΥΥΚΑ. Η παρακάτω λίστα φορέων αφορά της τρέχουσα κατάσταση φορέων η οποία ενδέχεται να τροποποιηθεί μετά τις καταργήσεις και συγχωνεύσεις φορέων. Σε κάθε περίπτωση δεν μεταβάλλονται τα στοιχεία διαστασιολόγησης του έργου. </w:t>
      </w:r>
    </w:p>
    <w:p w:rsidR="00875DF9" w:rsidRDefault="00875DF9" w:rsidP="00225E91"/>
    <w:p w:rsidR="003B4AEF" w:rsidRPr="003B4AEF" w:rsidRDefault="003B4AEF" w:rsidP="003B4AEF">
      <w:pPr>
        <w:rPr>
          <w:b/>
        </w:rPr>
      </w:pPr>
      <w:r w:rsidRPr="003B4AEF">
        <w:rPr>
          <w:b/>
        </w:rPr>
        <w:t>Νομικά Πρόσωπα Δημοσίου Δικαίου</w:t>
      </w:r>
    </w:p>
    <w:p w:rsidR="003B4AEF" w:rsidRDefault="003B4AEF" w:rsidP="00065ECF">
      <w:pPr>
        <w:numPr>
          <w:ilvl w:val="0"/>
          <w:numId w:val="12"/>
        </w:numPr>
      </w:pPr>
      <w:r>
        <w:t>Κεντρικές Υπηρεσίες ΥΥΚΑ</w:t>
      </w:r>
    </w:p>
    <w:p w:rsidR="003B4AEF" w:rsidRDefault="003B4AEF" w:rsidP="00065ECF">
      <w:pPr>
        <w:numPr>
          <w:ilvl w:val="0"/>
          <w:numId w:val="12"/>
        </w:numPr>
      </w:pPr>
      <w:r>
        <w:t xml:space="preserve">7 </w:t>
      </w:r>
      <w:r w:rsidRPr="003B4AEF">
        <w:t>Υγειονομικές Περιφέρειες</w:t>
      </w:r>
      <w:r>
        <w:t>,  131 Νοσοκομεία, 225 Κέντρα Υγείας</w:t>
      </w:r>
    </w:p>
    <w:p w:rsidR="00C23E8F" w:rsidRPr="00C23E8F" w:rsidRDefault="00C23E8F" w:rsidP="00065ECF">
      <w:pPr>
        <w:numPr>
          <w:ilvl w:val="1"/>
          <w:numId w:val="12"/>
        </w:numPr>
      </w:pPr>
      <w:r w:rsidRPr="00C23E8F">
        <w:t>1η Δ.Υ.ΠΕ. Αττικής</w:t>
      </w:r>
    </w:p>
    <w:p w:rsidR="00C23E8F" w:rsidRPr="00C23E8F" w:rsidRDefault="00C23E8F" w:rsidP="00065ECF">
      <w:pPr>
        <w:numPr>
          <w:ilvl w:val="2"/>
          <w:numId w:val="12"/>
        </w:numPr>
      </w:pPr>
      <w:r w:rsidRPr="00C23E8F">
        <w:t>Γενικό Νοσοκομείο Αθηνών « ΑΛΕΞΑΝΔΡΑ»</w:t>
      </w:r>
    </w:p>
    <w:p w:rsidR="00C23E8F" w:rsidRPr="00C23E8F" w:rsidRDefault="00C23E8F" w:rsidP="00065ECF">
      <w:pPr>
        <w:numPr>
          <w:ilvl w:val="2"/>
          <w:numId w:val="12"/>
        </w:numPr>
      </w:pPr>
      <w:r w:rsidRPr="00C23E8F">
        <w:t>Παθολογικό Νοσοκομείο Αθηνών «ΣΠΗΛΙΟΠΟΥΛΕΙΟ-ΑΓ.ΕΛΕΝΗ»</w:t>
      </w:r>
    </w:p>
    <w:p w:rsidR="00C23E8F" w:rsidRPr="00C23E8F" w:rsidRDefault="00C23E8F" w:rsidP="00065ECF">
      <w:pPr>
        <w:numPr>
          <w:ilvl w:val="2"/>
          <w:numId w:val="12"/>
        </w:numPr>
      </w:pPr>
      <w:r w:rsidRPr="00C23E8F">
        <w:t>Γενικό Νοσοκομείο Παίδων Αθηνών «ΑΓΛΑΪΑ ΚΥΡΙΑΚΟΥ»</w:t>
      </w:r>
    </w:p>
    <w:p w:rsidR="00C23E8F" w:rsidRPr="00C23E8F" w:rsidRDefault="00C23E8F" w:rsidP="00065ECF">
      <w:pPr>
        <w:numPr>
          <w:ilvl w:val="2"/>
          <w:numId w:val="12"/>
        </w:numPr>
      </w:pPr>
      <w:r w:rsidRPr="00C23E8F">
        <w:t>Γενικό Νοσοκομείο Παίδων Αθηνών «ΑΓΙΑ ΣΟΦΙΑ»</w:t>
      </w:r>
    </w:p>
    <w:p w:rsidR="00C23E8F" w:rsidRPr="00C23E8F" w:rsidRDefault="00C23E8F" w:rsidP="00065ECF">
      <w:pPr>
        <w:numPr>
          <w:ilvl w:val="2"/>
          <w:numId w:val="12"/>
        </w:numPr>
      </w:pPr>
      <w:r w:rsidRPr="00C23E8F">
        <w:t>Γενικό Αντικαρκινικό Νοσοκομείο Αθηνών «ΑΓΙΟΣ ΣΑΒΒΑΣ»</w:t>
      </w:r>
    </w:p>
    <w:p w:rsidR="00C23E8F" w:rsidRPr="00C23E8F" w:rsidRDefault="00C23E8F" w:rsidP="00065ECF">
      <w:pPr>
        <w:numPr>
          <w:ilvl w:val="2"/>
          <w:numId w:val="12"/>
        </w:numPr>
      </w:pPr>
      <w:r w:rsidRPr="00C23E8F">
        <w:t>Νοσοκομείο Αφρ. &amp; Δερμ. Νόσων Αθηνών «ΑΝΔΡΕΑΣ ΣΥΓΓΡΟΣ»</w:t>
      </w:r>
    </w:p>
    <w:p w:rsidR="00C23E8F" w:rsidRPr="00C23E8F" w:rsidRDefault="00C23E8F" w:rsidP="00065ECF">
      <w:pPr>
        <w:numPr>
          <w:ilvl w:val="2"/>
          <w:numId w:val="12"/>
        </w:numPr>
      </w:pPr>
      <w:r w:rsidRPr="00C23E8F">
        <w:t>Γενικό Νοσοκομείο Μαιευτήριο Αθηνών «ΕΛΕΝΑ ΒΕΝΙΖΕΛΟΥ»</w:t>
      </w:r>
    </w:p>
    <w:p w:rsidR="00C23E8F" w:rsidRPr="00C23E8F" w:rsidRDefault="00C23E8F" w:rsidP="00065ECF">
      <w:pPr>
        <w:numPr>
          <w:ilvl w:val="2"/>
          <w:numId w:val="12"/>
        </w:numPr>
      </w:pPr>
      <w:r w:rsidRPr="00C23E8F">
        <w:t>Γενικό Νοσοκομείο Αθηνών «Η ΕΛΠΙΣ»</w:t>
      </w:r>
    </w:p>
    <w:p w:rsidR="00C23E8F" w:rsidRPr="00C23E8F" w:rsidRDefault="00C23E8F" w:rsidP="00065ECF">
      <w:pPr>
        <w:numPr>
          <w:ilvl w:val="2"/>
          <w:numId w:val="12"/>
        </w:numPr>
      </w:pPr>
      <w:r w:rsidRPr="00C23E8F">
        <w:t>Γενικό Νοσοκομείο Αθηνών «ΚΟΡΓΙΑΛΕΝΕΙΟ - ΜΠΕΝΑΚΕΙΟ»</w:t>
      </w:r>
    </w:p>
    <w:p w:rsidR="00C23E8F" w:rsidRPr="00C23E8F" w:rsidRDefault="00C23E8F" w:rsidP="00065ECF">
      <w:pPr>
        <w:numPr>
          <w:ilvl w:val="2"/>
          <w:numId w:val="12"/>
        </w:numPr>
      </w:pPr>
      <w:r w:rsidRPr="00C23E8F">
        <w:t>Γενικό Νοσοκομείο Αθηνών «ΕΥΑΓΓΕΛΙΣΜΟΣ»</w:t>
      </w:r>
    </w:p>
    <w:p w:rsidR="00C23E8F" w:rsidRPr="00C23E8F" w:rsidRDefault="00C23E8F" w:rsidP="00065ECF">
      <w:pPr>
        <w:numPr>
          <w:ilvl w:val="2"/>
          <w:numId w:val="12"/>
        </w:numPr>
      </w:pPr>
      <w:r w:rsidRPr="00C23E8F">
        <w:t>Γενικό Νοσοκομείο Αθηνών «ΙΠΠΟΚΡΑΤΕΙΟ»</w:t>
      </w:r>
    </w:p>
    <w:p w:rsidR="00C23E8F" w:rsidRPr="00C23E8F" w:rsidRDefault="00C23E8F" w:rsidP="00065ECF">
      <w:pPr>
        <w:numPr>
          <w:ilvl w:val="2"/>
          <w:numId w:val="12"/>
        </w:numPr>
      </w:pPr>
      <w:r w:rsidRPr="00C23E8F">
        <w:t>Γενικό Νοσοκομείο Αθηνών «ΛΑΪΚΟ»</w:t>
      </w:r>
    </w:p>
    <w:p w:rsidR="00C23E8F" w:rsidRPr="00C23E8F" w:rsidRDefault="00C23E8F" w:rsidP="00065ECF">
      <w:pPr>
        <w:numPr>
          <w:ilvl w:val="2"/>
          <w:numId w:val="12"/>
        </w:numPr>
      </w:pPr>
      <w:r w:rsidRPr="00C23E8F">
        <w:lastRenderedPageBreak/>
        <w:t xml:space="preserve">Οφθαλμιατρείο Αθηνών  </w:t>
      </w:r>
    </w:p>
    <w:p w:rsidR="00C23E8F" w:rsidRPr="00C23E8F" w:rsidRDefault="00C23E8F" w:rsidP="00065ECF">
      <w:pPr>
        <w:numPr>
          <w:ilvl w:val="2"/>
          <w:numId w:val="12"/>
        </w:numPr>
      </w:pPr>
      <w:r w:rsidRPr="00C23E8F">
        <w:t>Γενικό Νοσοκομείο Αθηνών «ΠΑΜΜΑΚΑΡΙΣΤΟΣ»</w:t>
      </w:r>
    </w:p>
    <w:p w:rsidR="00C23E8F" w:rsidRPr="00C23E8F" w:rsidRDefault="00C23E8F" w:rsidP="00065ECF">
      <w:pPr>
        <w:numPr>
          <w:ilvl w:val="2"/>
          <w:numId w:val="12"/>
        </w:numPr>
      </w:pPr>
      <w:r w:rsidRPr="00C23E8F">
        <w:t>Γενικό Νοσοκομείο ΠΑΤΗΣΙΩΝ</w:t>
      </w:r>
    </w:p>
    <w:p w:rsidR="00C23E8F" w:rsidRPr="00C23E8F" w:rsidRDefault="00C23E8F" w:rsidP="00065ECF">
      <w:pPr>
        <w:numPr>
          <w:ilvl w:val="2"/>
          <w:numId w:val="12"/>
        </w:numPr>
      </w:pPr>
      <w:r w:rsidRPr="00C23E8F">
        <w:t>Γενικό Νοσοκομείο Αθηνών ΠΟΛΥΚΛΙΝΙΚΗ</w:t>
      </w:r>
    </w:p>
    <w:p w:rsidR="00C23E8F" w:rsidRPr="00C23E8F" w:rsidRDefault="00C23E8F" w:rsidP="00065ECF">
      <w:pPr>
        <w:numPr>
          <w:ilvl w:val="2"/>
          <w:numId w:val="12"/>
        </w:numPr>
      </w:pPr>
      <w:r w:rsidRPr="00C23E8F">
        <w:t>Γενικό Νοσοκομείο Αθηνών «Γ. ΓΕΝΝΗΜΑΤΑΣ»</w:t>
      </w:r>
    </w:p>
    <w:p w:rsidR="00C23E8F" w:rsidRPr="00C23E8F" w:rsidRDefault="00C23E8F" w:rsidP="00065ECF">
      <w:pPr>
        <w:numPr>
          <w:ilvl w:val="2"/>
          <w:numId w:val="12"/>
        </w:numPr>
      </w:pPr>
      <w:r w:rsidRPr="00C23E8F">
        <w:t>Γενικό Νοσοκομείο Αθηνών «ΚΑΤ»</w:t>
      </w:r>
    </w:p>
    <w:p w:rsidR="00C23E8F" w:rsidRPr="00C23E8F" w:rsidRDefault="00C23E8F" w:rsidP="00065ECF">
      <w:pPr>
        <w:numPr>
          <w:ilvl w:val="2"/>
          <w:numId w:val="12"/>
        </w:numPr>
      </w:pPr>
      <w:r w:rsidRPr="00C23E8F">
        <w:t>Γενικό Νοσοκομείο Αθηνών «ΣΙΣΜΑΝΟΓΛΕΙΟ»</w:t>
      </w:r>
    </w:p>
    <w:p w:rsidR="00C23E8F" w:rsidRPr="00C23E8F" w:rsidRDefault="00C23E8F" w:rsidP="00065ECF">
      <w:pPr>
        <w:numPr>
          <w:ilvl w:val="2"/>
          <w:numId w:val="12"/>
        </w:numPr>
      </w:pPr>
      <w:r w:rsidRPr="00C23E8F">
        <w:t>Γενικό Νοσοκομείο Μελισσίων «ΑΜ. ΦΛΕΜΙΓΚ»</w:t>
      </w:r>
    </w:p>
    <w:p w:rsidR="00C23E8F" w:rsidRPr="00C23E8F" w:rsidRDefault="00C23E8F" w:rsidP="00065ECF">
      <w:pPr>
        <w:numPr>
          <w:ilvl w:val="2"/>
          <w:numId w:val="12"/>
        </w:numPr>
      </w:pPr>
      <w:r w:rsidRPr="00C23E8F">
        <w:t xml:space="preserve">Γενικό Νοσοκομείο Νοσημάτων Θώρακος Αθηνών «Η ΣΩΤΗΡΙΑ» </w:t>
      </w:r>
    </w:p>
    <w:p w:rsidR="00C23E8F" w:rsidRPr="00C23E8F" w:rsidRDefault="00C23E8F" w:rsidP="00065ECF">
      <w:pPr>
        <w:numPr>
          <w:ilvl w:val="2"/>
          <w:numId w:val="12"/>
        </w:numPr>
      </w:pPr>
      <w:r w:rsidRPr="00C23E8F">
        <w:t>Γενικό Νοσοκομείο Νέας Ιωνίας Κωνσταντοπούλειο</w:t>
      </w:r>
    </w:p>
    <w:p w:rsidR="00C23E8F" w:rsidRPr="00C23E8F" w:rsidRDefault="00C23E8F" w:rsidP="00065ECF">
      <w:pPr>
        <w:numPr>
          <w:ilvl w:val="2"/>
          <w:numId w:val="12"/>
        </w:numPr>
      </w:pPr>
      <w:r w:rsidRPr="00C23E8F">
        <w:t>Γενικό Νοσοκομείο Παίδων Πεντέλης</w:t>
      </w:r>
    </w:p>
    <w:p w:rsidR="00C23E8F" w:rsidRPr="00C23E8F" w:rsidRDefault="00C23E8F" w:rsidP="00065ECF">
      <w:pPr>
        <w:numPr>
          <w:ilvl w:val="2"/>
          <w:numId w:val="12"/>
        </w:numPr>
      </w:pPr>
      <w:r w:rsidRPr="00C23E8F">
        <w:t>Γενικό Ογκολογικό Νοσοκομείο Κηφισιάς «ΟΙ ΑΓΙΟΙ ΑΝΑΡΓΥΡΟΙ»</w:t>
      </w:r>
    </w:p>
    <w:p w:rsidR="00C23E8F" w:rsidRPr="00C23E8F" w:rsidRDefault="00C23E8F" w:rsidP="00065ECF">
      <w:pPr>
        <w:numPr>
          <w:ilvl w:val="2"/>
          <w:numId w:val="12"/>
        </w:numPr>
      </w:pPr>
      <w:r w:rsidRPr="00C23E8F">
        <w:t>Παιδοψυχιατρικό Νοσοκομείο Αθηνών</w:t>
      </w:r>
    </w:p>
    <w:p w:rsidR="00C23E8F" w:rsidRPr="00C23E8F" w:rsidRDefault="00C23E8F" w:rsidP="00065ECF">
      <w:pPr>
        <w:numPr>
          <w:ilvl w:val="2"/>
          <w:numId w:val="12"/>
        </w:numPr>
      </w:pPr>
      <w:r w:rsidRPr="00C23E8F">
        <w:t>Ινστιτούτο Έρευνας Νοσημάτων Θώρακος, Υγιεινής και Ασφάλειας της εργασίας</w:t>
      </w:r>
    </w:p>
    <w:p w:rsidR="00C23E8F" w:rsidRPr="00C23E8F" w:rsidRDefault="00C23E8F" w:rsidP="00065ECF">
      <w:pPr>
        <w:numPr>
          <w:ilvl w:val="2"/>
          <w:numId w:val="12"/>
        </w:numPr>
      </w:pPr>
      <w:r w:rsidRPr="00C23E8F">
        <w:t>Ωνάσειο Καρδιοχειρουργικό Κέντρο</w:t>
      </w:r>
    </w:p>
    <w:p w:rsidR="00C23E8F" w:rsidRPr="00C23E8F" w:rsidRDefault="00C23E8F" w:rsidP="00065ECF">
      <w:pPr>
        <w:numPr>
          <w:ilvl w:val="2"/>
          <w:numId w:val="12"/>
        </w:numPr>
      </w:pPr>
      <w:r w:rsidRPr="00C23E8F">
        <w:t>ΚΕΝΤΡΟ ΥΓΕΙΑΣ ΚΟΡΩΠΙΟΥ</w:t>
      </w:r>
    </w:p>
    <w:p w:rsidR="00C23E8F" w:rsidRPr="00C23E8F" w:rsidRDefault="00C23E8F" w:rsidP="00065ECF">
      <w:pPr>
        <w:numPr>
          <w:ilvl w:val="2"/>
          <w:numId w:val="12"/>
        </w:numPr>
      </w:pPr>
      <w:r w:rsidRPr="00C23E8F">
        <w:t>ΚΕΝΤΡΟ ΥΓΕΙΑΣ ΜΑΡΚΟΠΟΥΛΟΥ</w:t>
      </w:r>
    </w:p>
    <w:p w:rsidR="00C23E8F" w:rsidRPr="00C23E8F" w:rsidRDefault="00C23E8F" w:rsidP="00065ECF">
      <w:pPr>
        <w:numPr>
          <w:ilvl w:val="2"/>
          <w:numId w:val="12"/>
        </w:numPr>
      </w:pPr>
      <w:r w:rsidRPr="00C23E8F">
        <w:t>ΚΕΝΤΡΟ ΥΓΕΙΑΣ ΛΑΥΡΙΟΥ</w:t>
      </w:r>
    </w:p>
    <w:p w:rsidR="00C23E8F" w:rsidRPr="00C23E8F" w:rsidRDefault="00C23E8F" w:rsidP="00065ECF">
      <w:pPr>
        <w:numPr>
          <w:ilvl w:val="2"/>
          <w:numId w:val="12"/>
        </w:numPr>
      </w:pPr>
      <w:r w:rsidRPr="00C23E8F">
        <w:t>ΚΕΝΤΡΟ ΥΓΕΙΑΣ ΝΕΑΣ ΜΑΚΡΗΣ</w:t>
      </w:r>
    </w:p>
    <w:p w:rsidR="00C23E8F" w:rsidRPr="00C23E8F" w:rsidRDefault="00C23E8F" w:rsidP="00065ECF">
      <w:pPr>
        <w:numPr>
          <w:ilvl w:val="2"/>
          <w:numId w:val="12"/>
        </w:numPr>
      </w:pPr>
      <w:r w:rsidRPr="00C23E8F">
        <w:t>ΚΕΝΤΡΟ ΥΓΕΙΑΣ ΣΠΑΤΩΝ</w:t>
      </w:r>
    </w:p>
    <w:p w:rsidR="00C23E8F" w:rsidRPr="00C23E8F" w:rsidRDefault="00C23E8F" w:rsidP="00065ECF">
      <w:pPr>
        <w:numPr>
          <w:ilvl w:val="2"/>
          <w:numId w:val="12"/>
        </w:numPr>
      </w:pPr>
      <w:r w:rsidRPr="00C23E8F">
        <w:t>ΚΕΝΤΡΟ ΥΓΕΙΑΣ ΚΑΠΑΝΔΡΙΤΙΟΥ </w:t>
      </w:r>
      <w:r w:rsidRPr="00C23E8F">
        <w:br/>
        <w:t>ΚΕΝΤΡΟ ΥΓΕΙΑΣ ΚΑΛΥΒΙΩΝ</w:t>
      </w:r>
    </w:p>
    <w:p w:rsidR="00C23E8F" w:rsidRPr="00C23E8F" w:rsidRDefault="00C23E8F" w:rsidP="00065ECF">
      <w:pPr>
        <w:numPr>
          <w:ilvl w:val="2"/>
          <w:numId w:val="12"/>
        </w:numPr>
      </w:pPr>
      <w:r w:rsidRPr="00C23E8F">
        <w:t>ΚΕΝΤΡΟ ΨΥΧΙΚΗΣ ΥΓΕΙΑΣ ΧΑΛΑΝΔΡΙΟΥ</w:t>
      </w:r>
    </w:p>
    <w:p w:rsidR="00C23E8F" w:rsidRPr="00C23E8F" w:rsidRDefault="00C23E8F" w:rsidP="00065ECF">
      <w:pPr>
        <w:numPr>
          <w:ilvl w:val="2"/>
          <w:numId w:val="12"/>
        </w:numPr>
      </w:pPr>
      <w:r w:rsidRPr="00C23E8F">
        <w:t>ΚΕΝΤΡΟ ΨΥΧΙΚΗΣ ΥΓΕΙΑΣ ΑΘΗΝΩΝ</w:t>
      </w:r>
    </w:p>
    <w:p w:rsidR="00C23E8F" w:rsidRPr="00C23E8F" w:rsidRDefault="00C23E8F" w:rsidP="00065ECF">
      <w:pPr>
        <w:numPr>
          <w:ilvl w:val="2"/>
          <w:numId w:val="12"/>
        </w:numPr>
      </w:pPr>
      <w:r w:rsidRPr="00C23E8F">
        <w:t>ΚΕΝΤΡΟ ΥΓΕΙΑΣ ΒΥΡΩΝΑ</w:t>
      </w:r>
    </w:p>
    <w:p w:rsidR="00C23E8F" w:rsidRPr="00C23E8F" w:rsidRDefault="00C23E8F" w:rsidP="00065ECF">
      <w:pPr>
        <w:numPr>
          <w:ilvl w:val="2"/>
          <w:numId w:val="12"/>
        </w:numPr>
      </w:pPr>
      <w:r w:rsidRPr="00C23E8F">
        <w:t>ΑΕΡΟΫΓΕΙΟΝΟΜΕΙΟ ΔΑΑ</w:t>
      </w:r>
    </w:p>
    <w:p w:rsidR="00C23E8F" w:rsidRPr="00C23E8F" w:rsidRDefault="00C23E8F" w:rsidP="00065ECF">
      <w:pPr>
        <w:numPr>
          <w:ilvl w:val="1"/>
          <w:numId w:val="12"/>
        </w:numPr>
      </w:pPr>
      <w:r w:rsidRPr="00C23E8F">
        <w:t>2η Δ.Υ.ΠΕ. Πειραιώς και Αιγαίου</w:t>
      </w:r>
    </w:p>
    <w:p w:rsidR="00C23E8F" w:rsidRPr="00C23E8F" w:rsidRDefault="00C23E8F" w:rsidP="00065ECF">
      <w:pPr>
        <w:numPr>
          <w:ilvl w:val="2"/>
          <w:numId w:val="12"/>
        </w:numPr>
      </w:pPr>
      <w:r w:rsidRPr="00C23E8F">
        <w:t>Γενικό Νοσοκομείο - Κέντρο Υγείας Λήμνου</w:t>
      </w:r>
    </w:p>
    <w:p w:rsidR="00C23E8F" w:rsidRPr="00C23E8F" w:rsidRDefault="00C23E8F" w:rsidP="00065ECF">
      <w:pPr>
        <w:numPr>
          <w:ilvl w:val="2"/>
          <w:numId w:val="12"/>
        </w:numPr>
      </w:pPr>
      <w:r w:rsidRPr="00C23E8F">
        <w:t>Γενικό Νοσοκομείο Μυτιλήνης Βοστάνειο</w:t>
      </w:r>
    </w:p>
    <w:p w:rsidR="00C23E8F" w:rsidRPr="00C23E8F" w:rsidRDefault="00C23E8F" w:rsidP="00065ECF">
      <w:pPr>
        <w:numPr>
          <w:ilvl w:val="2"/>
          <w:numId w:val="12"/>
        </w:numPr>
      </w:pPr>
      <w:r w:rsidRPr="00C23E8F">
        <w:t>Γενικό Νοσοκομείο - Κέντρο Υγείας Ικαρίας</w:t>
      </w:r>
    </w:p>
    <w:p w:rsidR="00C23E8F" w:rsidRPr="00C23E8F" w:rsidRDefault="00C23E8F" w:rsidP="00065ECF">
      <w:pPr>
        <w:numPr>
          <w:ilvl w:val="2"/>
          <w:numId w:val="12"/>
        </w:numPr>
      </w:pPr>
      <w:r w:rsidRPr="00C23E8F">
        <w:t>Γενικό Νοσοκομείο Σάμου Ο Άγιος Παντελεήμων</w:t>
      </w:r>
    </w:p>
    <w:p w:rsidR="00C23E8F" w:rsidRPr="00C23E8F" w:rsidRDefault="00C23E8F" w:rsidP="00065ECF">
      <w:pPr>
        <w:numPr>
          <w:ilvl w:val="2"/>
          <w:numId w:val="12"/>
        </w:numPr>
      </w:pPr>
      <w:r w:rsidRPr="00C23E8F">
        <w:t>Γενικό Νοσοκομείο Χίου Σκυλίτσειο</w:t>
      </w:r>
    </w:p>
    <w:p w:rsidR="00C23E8F" w:rsidRPr="00C23E8F" w:rsidRDefault="00C23E8F" w:rsidP="00065ECF">
      <w:pPr>
        <w:numPr>
          <w:ilvl w:val="2"/>
          <w:numId w:val="12"/>
        </w:numPr>
      </w:pPr>
      <w:r w:rsidRPr="00C23E8F">
        <w:t>Γενικό Νοσοκομείο - Κέντρο Υγείας Καλύμνου Βουβάλειο</w:t>
      </w:r>
    </w:p>
    <w:p w:rsidR="00C23E8F" w:rsidRPr="00C23E8F" w:rsidRDefault="00C23E8F" w:rsidP="00065ECF">
      <w:pPr>
        <w:numPr>
          <w:ilvl w:val="2"/>
          <w:numId w:val="12"/>
        </w:numPr>
      </w:pPr>
      <w:r w:rsidRPr="00C23E8F">
        <w:t>Γενικό Νοσοκομείο - Κέντρο Υγείας Κω</w:t>
      </w:r>
    </w:p>
    <w:p w:rsidR="00C23E8F" w:rsidRPr="00C23E8F" w:rsidRDefault="00C23E8F" w:rsidP="00065ECF">
      <w:pPr>
        <w:numPr>
          <w:ilvl w:val="2"/>
          <w:numId w:val="12"/>
        </w:numPr>
      </w:pPr>
      <w:r w:rsidRPr="00C23E8F">
        <w:t>Κρατικό Θεραπευτήριο - Κέντρο Υγείας Λέρου</w:t>
      </w:r>
    </w:p>
    <w:p w:rsidR="00C23E8F" w:rsidRPr="00C23E8F" w:rsidRDefault="00C23E8F" w:rsidP="00065ECF">
      <w:pPr>
        <w:numPr>
          <w:ilvl w:val="2"/>
          <w:numId w:val="12"/>
        </w:numPr>
      </w:pPr>
      <w:r w:rsidRPr="00C23E8F">
        <w:t>Γενικό Νοσοκομείο Ρόδου Α. Παπανδρέου</w:t>
      </w:r>
    </w:p>
    <w:p w:rsidR="00C23E8F" w:rsidRPr="00C23E8F" w:rsidRDefault="00C23E8F" w:rsidP="00065ECF">
      <w:pPr>
        <w:numPr>
          <w:ilvl w:val="2"/>
          <w:numId w:val="12"/>
        </w:numPr>
      </w:pPr>
      <w:r w:rsidRPr="00C23E8F">
        <w:t>Γενικό Νοσοκομείο Σύρου Βαρδάκειο Και Πρωϊο</w:t>
      </w:r>
    </w:p>
    <w:p w:rsidR="00C23E8F" w:rsidRPr="00C23E8F" w:rsidRDefault="00C23E8F" w:rsidP="00065ECF">
      <w:pPr>
        <w:numPr>
          <w:ilvl w:val="2"/>
          <w:numId w:val="12"/>
        </w:numPr>
      </w:pPr>
      <w:r w:rsidRPr="00C23E8F">
        <w:t>Γενικό Νοσοκομείο - Κέντρο Υγείας Νάξου</w:t>
      </w:r>
    </w:p>
    <w:p w:rsidR="00C23E8F" w:rsidRPr="00C23E8F" w:rsidRDefault="00C23E8F" w:rsidP="00065ECF">
      <w:pPr>
        <w:numPr>
          <w:ilvl w:val="2"/>
          <w:numId w:val="12"/>
        </w:numPr>
      </w:pPr>
      <w:r w:rsidRPr="00C23E8F">
        <w:t>Γενικό Νοσοκομείο Δυτικής Αττικής Η Αγία Βαρβάρα</w:t>
      </w:r>
    </w:p>
    <w:p w:rsidR="00C23E8F" w:rsidRPr="00C23E8F" w:rsidRDefault="00C23E8F" w:rsidP="00065ECF">
      <w:pPr>
        <w:numPr>
          <w:ilvl w:val="2"/>
          <w:numId w:val="12"/>
        </w:numPr>
      </w:pPr>
      <w:r w:rsidRPr="00C23E8F">
        <w:t>Πανεπιστημιακό Γενικό Νοσοκομείο Αττικόν</w:t>
      </w:r>
    </w:p>
    <w:p w:rsidR="00C23E8F" w:rsidRPr="00C23E8F" w:rsidRDefault="00C23E8F" w:rsidP="00065ECF">
      <w:pPr>
        <w:numPr>
          <w:ilvl w:val="2"/>
          <w:numId w:val="12"/>
        </w:numPr>
      </w:pPr>
      <w:r w:rsidRPr="00C23E8F">
        <w:t>Γενικό Νοσοκομείο Ελευσίνας Θριάσιο</w:t>
      </w:r>
    </w:p>
    <w:p w:rsidR="00C23E8F" w:rsidRPr="00C23E8F" w:rsidRDefault="00C23E8F" w:rsidP="00065ECF">
      <w:pPr>
        <w:numPr>
          <w:ilvl w:val="2"/>
          <w:numId w:val="12"/>
        </w:numPr>
      </w:pPr>
      <w:r w:rsidRPr="00C23E8F">
        <w:t>Γενικό Νοσοκομείο - Κέντρο Υγείας Κυθήρων ¨Τριφύλλειο</w:t>
      </w:r>
    </w:p>
    <w:p w:rsidR="00C23E8F" w:rsidRPr="00C23E8F" w:rsidRDefault="00C23E8F" w:rsidP="00065ECF">
      <w:pPr>
        <w:numPr>
          <w:ilvl w:val="2"/>
          <w:numId w:val="12"/>
        </w:numPr>
      </w:pPr>
      <w:r w:rsidRPr="00C23E8F">
        <w:t>Γενικό Νοσοκομείο Νίκαιας Αγ. Παντελεήμων</w:t>
      </w:r>
    </w:p>
    <w:p w:rsidR="00C23E8F" w:rsidRPr="00C23E8F" w:rsidRDefault="00C23E8F" w:rsidP="00065ECF">
      <w:pPr>
        <w:numPr>
          <w:ilvl w:val="2"/>
          <w:numId w:val="12"/>
        </w:numPr>
      </w:pPr>
      <w:r w:rsidRPr="00C23E8F">
        <w:t>Γενικό Νοσοκομείο Πειραιά Τζάνειο</w:t>
      </w:r>
    </w:p>
    <w:p w:rsidR="00C23E8F" w:rsidRPr="00C23E8F" w:rsidRDefault="00C23E8F" w:rsidP="00065ECF">
      <w:pPr>
        <w:numPr>
          <w:ilvl w:val="2"/>
          <w:numId w:val="12"/>
        </w:numPr>
      </w:pPr>
      <w:r w:rsidRPr="00C23E8F">
        <w:t>Ειδικό Αντικαρκινικό Νοσοκομείο Πειραιά Μεταξά</w:t>
      </w:r>
    </w:p>
    <w:p w:rsidR="00C23E8F" w:rsidRPr="00C23E8F" w:rsidRDefault="00C23E8F" w:rsidP="00065ECF">
      <w:pPr>
        <w:numPr>
          <w:ilvl w:val="2"/>
          <w:numId w:val="12"/>
        </w:numPr>
      </w:pPr>
      <w:r w:rsidRPr="00C23E8F">
        <w:t>Γενικό Νοσοκομείο Ασκληπιείο Βούλας</w:t>
      </w:r>
    </w:p>
    <w:p w:rsidR="00C23E8F" w:rsidRPr="00C23E8F" w:rsidRDefault="00C23E8F" w:rsidP="00065ECF">
      <w:pPr>
        <w:numPr>
          <w:ilvl w:val="2"/>
          <w:numId w:val="12"/>
        </w:numPr>
      </w:pPr>
      <w:r w:rsidRPr="00C23E8F">
        <w:lastRenderedPageBreak/>
        <w:t>Ψυχιατρικό Νοσοκομείο Αθηνών</w:t>
      </w:r>
    </w:p>
    <w:p w:rsidR="00C23E8F" w:rsidRPr="00C23E8F" w:rsidRDefault="00C23E8F" w:rsidP="00065ECF">
      <w:pPr>
        <w:numPr>
          <w:ilvl w:val="2"/>
          <w:numId w:val="12"/>
        </w:numPr>
      </w:pPr>
      <w:r w:rsidRPr="00C23E8F">
        <w:t>Ψυχιατρικό Νοσοκομείο Αθηνών «Δρομοκαϊτειο»</w:t>
      </w:r>
    </w:p>
    <w:p w:rsidR="00C23E8F" w:rsidRPr="00C23E8F" w:rsidRDefault="00C23E8F" w:rsidP="00065ECF">
      <w:pPr>
        <w:numPr>
          <w:ilvl w:val="2"/>
          <w:numId w:val="12"/>
        </w:numPr>
      </w:pPr>
      <w:r w:rsidRPr="00C23E8F">
        <w:t>Εθνικό Κέντρο Αποκατάστασης Αναπήρων</w:t>
      </w:r>
    </w:p>
    <w:p w:rsidR="00C23E8F" w:rsidRPr="00C23E8F" w:rsidRDefault="00C23E8F" w:rsidP="00065ECF">
      <w:pPr>
        <w:numPr>
          <w:ilvl w:val="2"/>
          <w:numId w:val="12"/>
        </w:numPr>
      </w:pPr>
      <w:r w:rsidRPr="00C23E8F">
        <w:t>Κέντρο Υγείας Άντισσας</w:t>
      </w:r>
    </w:p>
    <w:p w:rsidR="00C23E8F" w:rsidRPr="00C23E8F" w:rsidRDefault="00C23E8F" w:rsidP="00065ECF">
      <w:pPr>
        <w:numPr>
          <w:ilvl w:val="2"/>
          <w:numId w:val="12"/>
        </w:numPr>
      </w:pPr>
      <w:r w:rsidRPr="00C23E8F">
        <w:t>Κέντρο Υγείας Καλλονής</w:t>
      </w:r>
    </w:p>
    <w:p w:rsidR="00C23E8F" w:rsidRPr="00C23E8F" w:rsidRDefault="00C23E8F" w:rsidP="00065ECF">
      <w:pPr>
        <w:numPr>
          <w:ilvl w:val="2"/>
          <w:numId w:val="12"/>
        </w:numPr>
      </w:pPr>
      <w:r w:rsidRPr="00C23E8F">
        <w:t>Κέντρο Υγείας Πλωμαρίου</w:t>
      </w:r>
    </w:p>
    <w:p w:rsidR="00C23E8F" w:rsidRPr="00C23E8F" w:rsidRDefault="00C23E8F" w:rsidP="00065ECF">
      <w:pPr>
        <w:numPr>
          <w:ilvl w:val="2"/>
          <w:numId w:val="12"/>
        </w:numPr>
      </w:pPr>
      <w:r w:rsidRPr="00C23E8F">
        <w:t>Κέντρο Υγείας Πολυχνίτου</w:t>
      </w:r>
    </w:p>
    <w:p w:rsidR="00C23E8F" w:rsidRPr="00C23E8F" w:rsidRDefault="00C23E8F" w:rsidP="00065ECF">
      <w:pPr>
        <w:numPr>
          <w:ilvl w:val="2"/>
          <w:numId w:val="12"/>
        </w:numPr>
      </w:pPr>
      <w:r w:rsidRPr="00C23E8F">
        <w:t>Κέντρο Υγείας Ευδήλου Ικαρίας</w:t>
      </w:r>
    </w:p>
    <w:p w:rsidR="00C23E8F" w:rsidRPr="00C23E8F" w:rsidRDefault="00C23E8F" w:rsidP="00065ECF">
      <w:pPr>
        <w:numPr>
          <w:ilvl w:val="2"/>
          <w:numId w:val="12"/>
        </w:numPr>
      </w:pPr>
      <w:r w:rsidRPr="00C23E8F">
        <w:t>Κέντρο Υγείας Καρλοβασίου Σάμου</w:t>
      </w:r>
    </w:p>
    <w:p w:rsidR="00C23E8F" w:rsidRPr="00C23E8F" w:rsidRDefault="00C23E8F" w:rsidP="00065ECF">
      <w:pPr>
        <w:numPr>
          <w:ilvl w:val="2"/>
          <w:numId w:val="12"/>
        </w:numPr>
      </w:pPr>
      <w:r w:rsidRPr="00C23E8F">
        <w:t>Κέντρο Ψυχικής Υγείας Σάμου</w:t>
      </w:r>
    </w:p>
    <w:p w:rsidR="00C23E8F" w:rsidRPr="00C23E8F" w:rsidRDefault="00C23E8F" w:rsidP="00065ECF">
      <w:pPr>
        <w:numPr>
          <w:ilvl w:val="2"/>
          <w:numId w:val="12"/>
        </w:numPr>
      </w:pPr>
      <w:r w:rsidRPr="00C23E8F">
        <w:t>Κέντρο Υγείας Πυργίου Χίου</w:t>
      </w:r>
    </w:p>
    <w:p w:rsidR="00C23E8F" w:rsidRPr="00C23E8F" w:rsidRDefault="00C23E8F" w:rsidP="00065ECF">
      <w:pPr>
        <w:numPr>
          <w:ilvl w:val="2"/>
          <w:numId w:val="12"/>
        </w:numPr>
      </w:pPr>
      <w:r w:rsidRPr="00C23E8F">
        <w:t>Κέντρο Υγείας Αρχαγγέλου Ρόδου</w:t>
      </w:r>
    </w:p>
    <w:p w:rsidR="00C23E8F" w:rsidRPr="00C23E8F" w:rsidRDefault="00C23E8F" w:rsidP="00065ECF">
      <w:pPr>
        <w:numPr>
          <w:ilvl w:val="2"/>
          <w:numId w:val="12"/>
        </w:numPr>
      </w:pPr>
      <w:r w:rsidRPr="00C23E8F">
        <w:t>Κέντρο Υγείας Έμπωνα Ρόδου</w:t>
      </w:r>
    </w:p>
    <w:p w:rsidR="00C23E8F" w:rsidRPr="00C23E8F" w:rsidRDefault="00C23E8F" w:rsidP="00065ECF">
      <w:pPr>
        <w:numPr>
          <w:ilvl w:val="2"/>
          <w:numId w:val="12"/>
        </w:numPr>
      </w:pPr>
      <w:r w:rsidRPr="00C23E8F">
        <w:t>Κέντρο Υγείας Αντιμάχειας</w:t>
      </w:r>
    </w:p>
    <w:p w:rsidR="00C23E8F" w:rsidRPr="00C23E8F" w:rsidRDefault="00C23E8F" w:rsidP="00065ECF">
      <w:pPr>
        <w:numPr>
          <w:ilvl w:val="2"/>
          <w:numId w:val="12"/>
        </w:numPr>
      </w:pPr>
      <w:r w:rsidRPr="00C23E8F">
        <w:t>Κέντρο Υγείας Μανταμάδου</w:t>
      </w:r>
    </w:p>
    <w:p w:rsidR="00C23E8F" w:rsidRPr="00C23E8F" w:rsidRDefault="00C23E8F" w:rsidP="00065ECF">
      <w:pPr>
        <w:numPr>
          <w:ilvl w:val="2"/>
          <w:numId w:val="12"/>
        </w:numPr>
      </w:pPr>
      <w:r w:rsidRPr="00C23E8F">
        <w:t>Κέντρο Υγείας Καρπάθου</w:t>
      </w:r>
    </w:p>
    <w:p w:rsidR="00C23E8F" w:rsidRPr="00C23E8F" w:rsidRDefault="00C23E8F" w:rsidP="00065ECF">
      <w:pPr>
        <w:numPr>
          <w:ilvl w:val="2"/>
          <w:numId w:val="12"/>
        </w:numPr>
      </w:pPr>
      <w:r w:rsidRPr="00C23E8F">
        <w:t>Κέντρο Υγείας Πάτμου</w:t>
      </w:r>
    </w:p>
    <w:p w:rsidR="00C23E8F" w:rsidRPr="00C23E8F" w:rsidRDefault="00C23E8F" w:rsidP="00065ECF">
      <w:pPr>
        <w:numPr>
          <w:ilvl w:val="2"/>
          <w:numId w:val="12"/>
        </w:numPr>
      </w:pPr>
      <w:r w:rsidRPr="00C23E8F">
        <w:t>Κέντρο Υγείας Αμοργού</w:t>
      </w:r>
    </w:p>
    <w:p w:rsidR="00C23E8F" w:rsidRPr="00C23E8F" w:rsidRDefault="00C23E8F" w:rsidP="00065ECF">
      <w:pPr>
        <w:numPr>
          <w:ilvl w:val="2"/>
          <w:numId w:val="12"/>
        </w:numPr>
      </w:pPr>
      <w:r w:rsidRPr="00C23E8F">
        <w:t>Κέντρο Υγείας Άνδρου</w:t>
      </w:r>
    </w:p>
    <w:p w:rsidR="00C23E8F" w:rsidRPr="00C23E8F" w:rsidRDefault="00C23E8F" w:rsidP="00065ECF">
      <w:pPr>
        <w:numPr>
          <w:ilvl w:val="2"/>
          <w:numId w:val="12"/>
        </w:numPr>
      </w:pPr>
      <w:r w:rsidRPr="00C23E8F">
        <w:t>Κέντρο Υγείας Θήρας</w:t>
      </w:r>
    </w:p>
    <w:p w:rsidR="00C23E8F" w:rsidRPr="00C23E8F" w:rsidRDefault="00C23E8F" w:rsidP="00065ECF">
      <w:pPr>
        <w:numPr>
          <w:ilvl w:val="2"/>
          <w:numId w:val="12"/>
        </w:numPr>
      </w:pPr>
      <w:r w:rsidRPr="00C23E8F">
        <w:t>Κέντρο Υγείας Ίου</w:t>
      </w:r>
    </w:p>
    <w:p w:rsidR="00C23E8F" w:rsidRPr="00C23E8F" w:rsidRDefault="00C23E8F" w:rsidP="00065ECF">
      <w:pPr>
        <w:numPr>
          <w:ilvl w:val="2"/>
          <w:numId w:val="12"/>
        </w:numPr>
      </w:pPr>
      <w:r w:rsidRPr="00C23E8F">
        <w:t>Κέντρο Υγείας Μήλου</w:t>
      </w:r>
    </w:p>
    <w:p w:rsidR="00C23E8F" w:rsidRPr="00C23E8F" w:rsidRDefault="00C23E8F" w:rsidP="00065ECF">
      <w:pPr>
        <w:numPr>
          <w:ilvl w:val="2"/>
          <w:numId w:val="12"/>
        </w:numPr>
      </w:pPr>
      <w:r w:rsidRPr="00C23E8F">
        <w:t>Κέντρο Υγείας Μυκόνου</w:t>
      </w:r>
    </w:p>
    <w:p w:rsidR="00C23E8F" w:rsidRPr="00C23E8F" w:rsidRDefault="00C23E8F" w:rsidP="00065ECF">
      <w:pPr>
        <w:numPr>
          <w:ilvl w:val="2"/>
          <w:numId w:val="12"/>
        </w:numPr>
      </w:pPr>
      <w:r w:rsidRPr="00C23E8F">
        <w:t>Κέντρο Υγείας Πάρου</w:t>
      </w:r>
    </w:p>
    <w:p w:rsidR="00C23E8F" w:rsidRPr="00C23E8F" w:rsidRDefault="00C23E8F" w:rsidP="00065ECF">
      <w:pPr>
        <w:numPr>
          <w:ilvl w:val="2"/>
          <w:numId w:val="12"/>
        </w:numPr>
      </w:pPr>
      <w:r w:rsidRPr="00C23E8F">
        <w:t>Κέντρο Υγείας Τήνου</w:t>
      </w:r>
    </w:p>
    <w:p w:rsidR="00C23E8F" w:rsidRPr="00C23E8F" w:rsidRDefault="00C23E8F" w:rsidP="00065ECF">
      <w:pPr>
        <w:numPr>
          <w:ilvl w:val="2"/>
          <w:numId w:val="12"/>
        </w:numPr>
      </w:pPr>
      <w:r w:rsidRPr="00C23E8F">
        <w:t>Κέντρο Υγείας Ελευσίνας</w:t>
      </w:r>
    </w:p>
    <w:p w:rsidR="00C23E8F" w:rsidRPr="00C23E8F" w:rsidRDefault="00C23E8F" w:rsidP="00065ECF">
      <w:pPr>
        <w:numPr>
          <w:ilvl w:val="2"/>
          <w:numId w:val="12"/>
        </w:numPr>
      </w:pPr>
      <w:r w:rsidRPr="00C23E8F">
        <w:t>Κέντρο Υγείας Μεγάρων</w:t>
      </w:r>
    </w:p>
    <w:p w:rsidR="00C23E8F" w:rsidRPr="00C23E8F" w:rsidRDefault="00C23E8F" w:rsidP="00065ECF">
      <w:pPr>
        <w:numPr>
          <w:ilvl w:val="2"/>
          <w:numId w:val="12"/>
        </w:numPr>
      </w:pPr>
      <w:r w:rsidRPr="00C23E8F">
        <w:t>Κέντρο Υγείας Αίγινας</w:t>
      </w:r>
    </w:p>
    <w:p w:rsidR="00C23E8F" w:rsidRPr="00C23E8F" w:rsidRDefault="00C23E8F" w:rsidP="00065ECF">
      <w:pPr>
        <w:numPr>
          <w:ilvl w:val="2"/>
          <w:numId w:val="12"/>
        </w:numPr>
      </w:pPr>
      <w:r w:rsidRPr="00C23E8F">
        <w:t>Κέντρο Υγείας Σαλαμίνας</w:t>
      </w:r>
    </w:p>
    <w:p w:rsidR="00C23E8F" w:rsidRPr="00C23E8F" w:rsidRDefault="00C23E8F" w:rsidP="00065ECF">
      <w:pPr>
        <w:numPr>
          <w:ilvl w:val="2"/>
          <w:numId w:val="12"/>
        </w:numPr>
      </w:pPr>
      <w:r w:rsidRPr="00C23E8F">
        <w:t>Κέντρο Υγείας Βάρης</w:t>
      </w:r>
    </w:p>
    <w:p w:rsidR="00C23E8F" w:rsidRPr="00C23E8F" w:rsidRDefault="00C23E8F" w:rsidP="00065ECF">
      <w:pPr>
        <w:numPr>
          <w:ilvl w:val="2"/>
          <w:numId w:val="12"/>
        </w:numPr>
      </w:pPr>
      <w:r w:rsidRPr="00C23E8F">
        <w:t>Κέντρο Υγείας Περιστερίου</w:t>
      </w:r>
    </w:p>
    <w:p w:rsidR="00C23E8F" w:rsidRPr="00C23E8F" w:rsidRDefault="00C23E8F" w:rsidP="00065ECF">
      <w:pPr>
        <w:numPr>
          <w:ilvl w:val="2"/>
          <w:numId w:val="12"/>
        </w:numPr>
      </w:pPr>
      <w:r w:rsidRPr="00C23E8F">
        <w:t>Κέντρο Υγείας Κερατσινίου</w:t>
      </w:r>
    </w:p>
    <w:p w:rsidR="00C23E8F" w:rsidRPr="00C23E8F" w:rsidRDefault="00C23E8F" w:rsidP="00065ECF">
      <w:pPr>
        <w:numPr>
          <w:ilvl w:val="2"/>
          <w:numId w:val="12"/>
        </w:numPr>
      </w:pPr>
      <w:r w:rsidRPr="00C23E8F">
        <w:t>Κέντρο Ψυχικής Υγείας Περιστερίου</w:t>
      </w:r>
    </w:p>
    <w:p w:rsidR="00C23E8F" w:rsidRPr="00C23E8F" w:rsidRDefault="00C23E8F" w:rsidP="00065ECF">
      <w:pPr>
        <w:numPr>
          <w:ilvl w:val="2"/>
          <w:numId w:val="12"/>
        </w:numPr>
      </w:pPr>
      <w:r w:rsidRPr="00C23E8F">
        <w:t>Κέντρο Ψυχικής Υγείας Αγ. Αναργύρων</w:t>
      </w:r>
    </w:p>
    <w:p w:rsidR="00C23E8F" w:rsidRPr="00C23E8F" w:rsidRDefault="00C23E8F" w:rsidP="00065ECF">
      <w:pPr>
        <w:numPr>
          <w:ilvl w:val="2"/>
          <w:numId w:val="12"/>
        </w:numPr>
      </w:pPr>
      <w:r w:rsidRPr="00C23E8F">
        <w:t>Κέντρο Ψυχικής Υγείας Αθηνών</w:t>
      </w:r>
    </w:p>
    <w:p w:rsidR="00C23E8F" w:rsidRPr="00C23E8F" w:rsidRDefault="00C23E8F" w:rsidP="00065ECF">
      <w:pPr>
        <w:numPr>
          <w:ilvl w:val="2"/>
          <w:numId w:val="12"/>
        </w:numPr>
      </w:pPr>
      <w:r w:rsidRPr="00C23E8F">
        <w:t>Κέντρο Ψυχικής Υγείας Κορυδαλλού</w:t>
      </w:r>
    </w:p>
    <w:p w:rsidR="00C23E8F" w:rsidRPr="00C23E8F" w:rsidRDefault="00C23E8F" w:rsidP="00065ECF">
      <w:pPr>
        <w:numPr>
          <w:ilvl w:val="2"/>
          <w:numId w:val="12"/>
        </w:numPr>
      </w:pPr>
      <w:r w:rsidRPr="00C23E8F">
        <w:t>Κέντρο Υγείας Γαλατά</w:t>
      </w:r>
    </w:p>
    <w:p w:rsidR="00C23E8F" w:rsidRPr="00C23E8F" w:rsidRDefault="00C23E8F" w:rsidP="00065ECF">
      <w:pPr>
        <w:numPr>
          <w:ilvl w:val="1"/>
          <w:numId w:val="12"/>
        </w:numPr>
      </w:pPr>
      <w:r w:rsidRPr="00C23E8F">
        <w:t>3η Δ.Υ.ΠΕ. Μακεδονίας</w:t>
      </w:r>
    </w:p>
    <w:p w:rsidR="00C23E8F" w:rsidRPr="00C23E8F" w:rsidRDefault="00C23E8F" w:rsidP="00065ECF">
      <w:pPr>
        <w:numPr>
          <w:ilvl w:val="2"/>
          <w:numId w:val="12"/>
        </w:numPr>
      </w:pPr>
      <w:r w:rsidRPr="00C23E8F">
        <w:t>Γ.Ν.'Αγ.Δημήτριος'</w:t>
      </w:r>
    </w:p>
    <w:p w:rsidR="00C23E8F" w:rsidRPr="00C23E8F" w:rsidRDefault="00C23E8F" w:rsidP="00065ECF">
      <w:pPr>
        <w:numPr>
          <w:ilvl w:val="2"/>
          <w:numId w:val="12"/>
        </w:numPr>
      </w:pPr>
      <w:r w:rsidRPr="00C23E8F">
        <w:t>Γ.Ν.Εδεσσας</w:t>
      </w:r>
    </w:p>
    <w:p w:rsidR="00C23E8F" w:rsidRPr="00C23E8F" w:rsidRDefault="00C23E8F" w:rsidP="00065ECF">
      <w:pPr>
        <w:numPr>
          <w:ilvl w:val="2"/>
          <w:numId w:val="12"/>
        </w:numPr>
      </w:pPr>
      <w:r w:rsidRPr="00C23E8F">
        <w:t>Γ.Ν.'Γ.Γεννηματάς'</w:t>
      </w:r>
    </w:p>
    <w:p w:rsidR="00C23E8F" w:rsidRPr="00C23E8F" w:rsidRDefault="00C23E8F" w:rsidP="00065ECF">
      <w:pPr>
        <w:numPr>
          <w:ilvl w:val="2"/>
          <w:numId w:val="12"/>
        </w:numPr>
      </w:pPr>
      <w:r w:rsidRPr="00C23E8F">
        <w:t>Γ.Ν.Γιαννιτσών</w:t>
      </w:r>
    </w:p>
    <w:p w:rsidR="00C23E8F" w:rsidRPr="00C23E8F" w:rsidRDefault="00C23E8F" w:rsidP="00065ECF">
      <w:pPr>
        <w:numPr>
          <w:ilvl w:val="2"/>
          <w:numId w:val="12"/>
        </w:numPr>
      </w:pPr>
      <w:r w:rsidRPr="00C23E8F">
        <w:t>Νοσ.Ειδικών Παθήσεων</w:t>
      </w:r>
    </w:p>
    <w:p w:rsidR="00C23E8F" w:rsidRPr="00C23E8F" w:rsidRDefault="00C23E8F" w:rsidP="00065ECF">
      <w:pPr>
        <w:numPr>
          <w:ilvl w:val="2"/>
          <w:numId w:val="12"/>
        </w:numPr>
      </w:pPr>
      <w:r w:rsidRPr="00C23E8F">
        <w:t>Γ.Ν.Κατερίνης</w:t>
      </w:r>
    </w:p>
    <w:p w:rsidR="00C23E8F" w:rsidRPr="00C23E8F" w:rsidRDefault="00C23E8F" w:rsidP="00065ECF">
      <w:pPr>
        <w:numPr>
          <w:ilvl w:val="2"/>
          <w:numId w:val="12"/>
        </w:numPr>
      </w:pPr>
      <w:r w:rsidRPr="00C23E8F">
        <w:t>Γ.Ν.Νάουσας</w:t>
      </w:r>
    </w:p>
    <w:p w:rsidR="00C23E8F" w:rsidRPr="00C23E8F" w:rsidRDefault="00C23E8F" w:rsidP="00065ECF">
      <w:pPr>
        <w:numPr>
          <w:ilvl w:val="2"/>
          <w:numId w:val="12"/>
        </w:numPr>
      </w:pPr>
      <w:r w:rsidRPr="00C23E8F">
        <w:t>Γ.Ν.'Γ.Παπανικολάου'</w:t>
      </w:r>
    </w:p>
    <w:p w:rsidR="00C23E8F" w:rsidRPr="00C23E8F" w:rsidRDefault="00C23E8F" w:rsidP="00065ECF">
      <w:pPr>
        <w:numPr>
          <w:ilvl w:val="2"/>
          <w:numId w:val="12"/>
        </w:numPr>
      </w:pPr>
      <w:r w:rsidRPr="00C23E8F">
        <w:t>Ψυχιατρικό Νοσ.Θεσσαλονίκης</w:t>
      </w:r>
    </w:p>
    <w:p w:rsidR="00C23E8F" w:rsidRPr="00C23E8F" w:rsidRDefault="00C23E8F" w:rsidP="00065ECF">
      <w:pPr>
        <w:numPr>
          <w:ilvl w:val="2"/>
          <w:numId w:val="12"/>
        </w:numPr>
      </w:pPr>
      <w:r w:rsidRPr="00C23E8F">
        <w:lastRenderedPageBreak/>
        <w:t>Ψυχιατρείο Πέτρας Ολύμπου</w:t>
      </w:r>
    </w:p>
    <w:p w:rsidR="00C23E8F" w:rsidRPr="00C23E8F" w:rsidRDefault="00C23E8F" w:rsidP="00065ECF">
      <w:pPr>
        <w:numPr>
          <w:ilvl w:val="2"/>
          <w:numId w:val="12"/>
        </w:numPr>
      </w:pPr>
      <w:r w:rsidRPr="00C23E8F">
        <w:t>Γ.Ν.Βέροιας</w:t>
      </w:r>
    </w:p>
    <w:p w:rsidR="00C23E8F" w:rsidRPr="00C23E8F" w:rsidRDefault="00C23E8F" w:rsidP="00065ECF">
      <w:pPr>
        <w:numPr>
          <w:ilvl w:val="2"/>
          <w:numId w:val="12"/>
        </w:numPr>
      </w:pPr>
      <w:r w:rsidRPr="00C23E8F">
        <w:t>Γ.Ν. Γ.Παπαγεωργίου</w:t>
      </w:r>
    </w:p>
    <w:p w:rsidR="00C23E8F" w:rsidRPr="00C23E8F" w:rsidRDefault="00C23E8F" w:rsidP="00065ECF">
      <w:pPr>
        <w:numPr>
          <w:ilvl w:val="2"/>
          <w:numId w:val="12"/>
        </w:numPr>
      </w:pPr>
      <w:r w:rsidRPr="00C23E8F">
        <w:t>Γ.Ν. Γρεβενών</w:t>
      </w:r>
    </w:p>
    <w:p w:rsidR="00C23E8F" w:rsidRPr="00C23E8F" w:rsidRDefault="00C23E8F" w:rsidP="00065ECF">
      <w:pPr>
        <w:numPr>
          <w:ilvl w:val="2"/>
          <w:numId w:val="12"/>
        </w:numPr>
      </w:pPr>
      <w:r w:rsidRPr="00C23E8F">
        <w:t>Γ.Ν. Καστοριάς</w:t>
      </w:r>
    </w:p>
    <w:p w:rsidR="00C23E8F" w:rsidRPr="00C23E8F" w:rsidRDefault="00C23E8F" w:rsidP="00065ECF">
      <w:pPr>
        <w:numPr>
          <w:ilvl w:val="2"/>
          <w:numId w:val="12"/>
        </w:numPr>
      </w:pPr>
      <w:r w:rsidRPr="00C23E8F">
        <w:t>Γ.Ν. Κοζάνης</w:t>
      </w:r>
    </w:p>
    <w:p w:rsidR="00C23E8F" w:rsidRPr="00C23E8F" w:rsidRDefault="00C23E8F" w:rsidP="00065ECF">
      <w:pPr>
        <w:numPr>
          <w:ilvl w:val="2"/>
          <w:numId w:val="12"/>
        </w:numPr>
      </w:pPr>
      <w:r w:rsidRPr="00C23E8F">
        <w:t>Γ.Ν. Πτολεμαϊδας</w:t>
      </w:r>
    </w:p>
    <w:p w:rsidR="00C23E8F" w:rsidRPr="009C5626" w:rsidRDefault="00C23E8F" w:rsidP="00065ECF">
      <w:pPr>
        <w:numPr>
          <w:ilvl w:val="2"/>
          <w:numId w:val="12"/>
        </w:numPr>
      </w:pPr>
      <w:r w:rsidRPr="00C23E8F">
        <w:t>Γ.Ν. Φλώρινας</w:t>
      </w:r>
    </w:p>
    <w:p w:rsidR="009C5626" w:rsidRPr="009C5626" w:rsidRDefault="009C5626" w:rsidP="00065ECF">
      <w:pPr>
        <w:numPr>
          <w:ilvl w:val="2"/>
          <w:numId w:val="12"/>
        </w:numPr>
      </w:pPr>
      <w:r>
        <w:t xml:space="preserve">ΚΥ </w:t>
      </w:r>
      <w:r w:rsidRPr="009C5626">
        <w:t>ΛΑΓΚΑΔΑ</w:t>
      </w:r>
    </w:p>
    <w:p w:rsidR="009C5626" w:rsidRPr="009C5626" w:rsidRDefault="009C5626" w:rsidP="00065ECF">
      <w:pPr>
        <w:numPr>
          <w:ilvl w:val="2"/>
          <w:numId w:val="12"/>
        </w:numPr>
      </w:pPr>
      <w:r>
        <w:t>ΚΥ ΚΟΥΦΑΛΙΩΝ</w:t>
      </w:r>
    </w:p>
    <w:p w:rsidR="009C5626" w:rsidRPr="009C5626" w:rsidRDefault="009C5626" w:rsidP="00065ECF">
      <w:pPr>
        <w:numPr>
          <w:ilvl w:val="2"/>
          <w:numId w:val="12"/>
        </w:numPr>
      </w:pPr>
      <w:r>
        <w:t>ΚΥ ΠΥΡΓΟΥ ΧΑΛΑΣΤΡΑΣ</w:t>
      </w:r>
    </w:p>
    <w:p w:rsidR="009C5626" w:rsidRPr="009C5626" w:rsidRDefault="009C5626" w:rsidP="00065ECF">
      <w:pPr>
        <w:numPr>
          <w:ilvl w:val="2"/>
          <w:numId w:val="12"/>
        </w:numPr>
      </w:pPr>
      <w:r>
        <w:t>ΚΥ ΔΙΑΒΑΤΩΝ</w:t>
      </w:r>
    </w:p>
    <w:p w:rsidR="009C5626" w:rsidRPr="009C5626" w:rsidRDefault="009C5626" w:rsidP="00065ECF">
      <w:pPr>
        <w:numPr>
          <w:ilvl w:val="2"/>
          <w:numId w:val="12"/>
        </w:numPr>
      </w:pPr>
      <w:r>
        <w:t>ΚΥ ΑΡΙΔΑΙΑΣ</w:t>
      </w:r>
    </w:p>
    <w:p w:rsidR="009C5626" w:rsidRPr="009C5626" w:rsidRDefault="009C5626" w:rsidP="00065ECF">
      <w:pPr>
        <w:numPr>
          <w:ilvl w:val="2"/>
          <w:numId w:val="12"/>
        </w:numPr>
      </w:pPr>
      <w:r>
        <w:t>ΚΥ ΣΚΥΔΡΑΣ</w:t>
      </w:r>
    </w:p>
    <w:p w:rsidR="009C5626" w:rsidRPr="009C5626" w:rsidRDefault="009C5626" w:rsidP="00065ECF">
      <w:pPr>
        <w:numPr>
          <w:ilvl w:val="2"/>
          <w:numId w:val="12"/>
        </w:numPr>
      </w:pPr>
      <w:r>
        <w:t>ΚΥ ΑΡΝΙΣΣΑΣ</w:t>
      </w:r>
    </w:p>
    <w:p w:rsidR="009C5626" w:rsidRPr="009C5626" w:rsidRDefault="009C5626" w:rsidP="00065ECF">
      <w:pPr>
        <w:numPr>
          <w:ilvl w:val="2"/>
          <w:numId w:val="12"/>
        </w:numPr>
      </w:pPr>
      <w:r>
        <w:t>ΚΥ ΚΡΥΑΣ ΒΡΥΣΗΣ</w:t>
      </w:r>
    </w:p>
    <w:p w:rsidR="009C5626" w:rsidRPr="009C5626" w:rsidRDefault="009C5626" w:rsidP="00065ECF">
      <w:pPr>
        <w:numPr>
          <w:ilvl w:val="2"/>
          <w:numId w:val="12"/>
        </w:numPr>
      </w:pPr>
      <w:r>
        <w:t>ΚΥ ΑΛΕΞΑΝΔΡΕΙΑΣ</w:t>
      </w:r>
    </w:p>
    <w:p w:rsidR="009C5626" w:rsidRPr="009C5626" w:rsidRDefault="009C5626" w:rsidP="00065ECF">
      <w:pPr>
        <w:numPr>
          <w:ilvl w:val="2"/>
          <w:numId w:val="12"/>
        </w:numPr>
      </w:pPr>
      <w:r>
        <w:t>ΚΥ ΛΙΤΟΧΩΡΙΟΥ</w:t>
      </w:r>
    </w:p>
    <w:p w:rsidR="009C5626" w:rsidRPr="009C5626" w:rsidRDefault="009C5626" w:rsidP="00065ECF">
      <w:pPr>
        <w:numPr>
          <w:ilvl w:val="2"/>
          <w:numId w:val="12"/>
        </w:numPr>
      </w:pPr>
      <w:r>
        <w:t>ΚΥ ΑΙΓΙΝΙΟΥ</w:t>
      </w:r>
    </w:p>
    <w:p w:rsidR="009C5626" w:rsidRPr="009C5626" w:rsidRDefault="009C5626" w:rsidP="00065ECF">
      <w:pPr>
        <w:numPr>
          <w:ilvl w:val="2"/>
          <w:numId w:val="12"/>
        </w:numPr>
      </w:pPr>
      <w:r>
        <w:t>ΚΥ ΑΜΥΝΤΑΙΟΥ</w:t>
      </w:r>
    </w:p>
    <w:p w:rsidR="009C5626" w:rsidRPr="009C5626" w:rsidRDefault="009C5626" w:rsidP="00065ECF">
      <w:pPr>
        <w:numPr>
          <w:ilvl w:val="2"/>
          <w:numId w:val="12"/>
        </w:numPr>
      </w:pPr>
      <w:r>
        <w:t>ΚΥ ΑΡΓΟΣ ΟΡΕΣΤΙΚΟΥ</w:t>
      </w:r>
    </w:p>
    <w:p w:rsidR="009C5626" w:rsidRPr="009C5626" w:rsidRDefault="009C5626" w:rsidP="00065ECF">
      <w:pPr>
        <w:numPr>
          <w:ilvl w:val="2"/>
          <w:numId w:val="12"/>
        </w:numPr>
      </w:pPr>
      <w:r>
        <w:t>ΚΥ ΔΕΣΚΑΤΗΣ</w:t>
      </w:r>
    </w:p>
    <w:p w:rsidR="009C5626" w:rsidRPr="009C5626" w:rsidRDefault="009C5626" w:rsidP="00065ECF">
      <w:pPr>
        <w:numPr>
          <w:ilvl w:val="2"/>
          <w:numId w:val="12"/>
        </w:numPr>
      </w:pPr>
      <w:r>
        <w:t>ΚΥ ΣΕΡΒΙΩΝ</w:t>
      </w:r>
    </w:p>
    <w:p w:rsidR="009C5626" w:rsidRPr="009C5626" w:rsidRDefault="009C5626" w:rsidP="00065ECF">
      <w:pPr>
        <w:numPr>
          <w:ilvl w:val="2"/>
          <w:numId w:val="12"/>
        </w:numPr>
      </w:pPr>
      <w:r>
        <w:t>ΚΥ ΣΙΑΤΙΣΤΑΣ</w:t>
      </w:r>
    </w:p>
    <w:p w:rsidR="009C5626" w:rsidRPr="00C23E8F" w:rsidRDefault="009C5626" w:rsidP="00065ECF">
      <w:pPr>
        <w:numPr>
          <w:ilvl w:val="2"/>
          <w:numId w:val="12"/>
        </w:numPr>
      </w:pPr>
      <w:r>
        <w:t>ΚΥ ΤΣΟΤΥΛΙΟΥ</w:t>
      </w:r>
    </w:p>
    <w:p w:rsidR="00C23E8F" w:rsidRPr="009C5626" w:rsidRDefault="00C23E8F" w:rsidP="00065ECF">
      <w:pPr>
        <w:numPr>
          <w:ilvl w:val="1"/>
          <w:numId w:val="12"/>
        </w:numPr>
      </w:pPr>
      <w:r w:rsidRPr="00C23E8F">
        <w:t>4η Δ.Υ.ΠΕ. Μακεδονίας και Θράκης</w:t>
      </w:r>
    </w:p>
    <w:p w:rsidR="009C5626" w:rsidRPr="009C5626" w:rsidRDefault="006A0A64" w:rsidP="00065ECF">
      <w:pPr>
        <w:numPr>
          <w:ilvl w:val="2"/>
          <w:numId w:val="12"/>
        </w:numPr>
      </w:pPr>
      <w:hyperlink r:id="rId14" w:history="1">
        <w:r w:rsidR="009C5626" w:rsidRPr="009C5626">
          <w:t>Γ. Ν. Θ. Ιπποκράτειο</w:t>
        </w:r>
      </w:hyperlink>
    </w:p>
    <w:p w:rsidR="009C5626" w:rsidRPr="009C5626" w:rsidRDefault="006A0A64" w:rsidP="00065ECF">
      <w:pPr>
        <w:numPr>
          <w:ilvl w:val="2"/>
          <w:numId w:val="12"/>
        </w:numPr>
      </w:pPr>
      <w:hyperlink r:id="rId15" w:history="1">
        <w:r w:rsidR="009C5626" w:rsidRPr="009C5626">
          <w:t>Γ. Ν. Θ. Άγιος Παύλος</w:t>
        </w:r>
      </w:hyperlink>
    </w:p>
    <w:p w:rsidR="009C5626" w:rsidRPr="009C5626" w:rsidRDefault="006A0A64" w:rsidP="00065ECF">
      <w:pPr>
        <w:numPr>
          <w:ilvl w:val="2"/>
          <w:numId w:val="12"/>
        </w:numPr>
      </w:pPr>
      <w:hyperlink r:id="rId16" w:history="1">
        <w:r w:rsidR="009C5626" w:rsidRPr="009C5626">
          <w:t>Π. Γ. Ν. Θ. ΑΧΕΠΑ</w:t>
        </w:r>
      </w:hyperlink>
    </w:p>
    <w:p w:rsidR="009C5626" w:rsidRPr="009C5626" w:rsidRDefault="006A0A64" w:rsidP="00065ECF">
      <w:pPr>
        <w:numPr>
          <w:ilvl w:val="2"/>
          <w:numId w:val="12"/>
        </w:numPr>
      </w:pPr>
      <w:hyperlink r:id="rId17" w:history="1">
        <w:r w:rsidR="009C5626" w:rsidRPr="009C5626">
          <w:t>Α. Ν. Θ. Θεαγένειο</w:t>
        </w:r>
      </w:hyperlink>
    </w:p>
    <w:p w:rsidR="009C5626" w:rsidRPr="009C5626" w:rsidRDefault="006A0A64" w:rsidP="00065ECF">
      <w:pPr>
        <w:numPr>
          <w:ilvl w:val="2"/>
          <w:numId w:val="12"/>
        </w:numPr>
      </w:pPr>
      <w:hyperlink r:id="rId18" w:history="1">
        <w:r w:rsidR="009C5626" w:rsidRPr="009C5626">
          <w:t>Νοσ. Δερματικών και Αφροδισίων Νόσων</w:t>
        </w:r>
      </w:hyperlink>
    </w:p>
    <w:p w:rsidR="009C5626" w:rsidRPr="009C5626" w:rsidRDefault="006A0A64" w:rsidP="00065ECF">
      <w:pPr>
        <w:numPr>
          <w:ilvl w:val="2"/>
          <w:numId w:val="12"/>
        </w:numPr>
      </w:pPr>
      <w:hyperlink r:id="rId19" w:history="1">
        <w:r w:rsidR="009C5626" w:rsidRPr="009C5626">
          <w:t>Γ. Ν. Κιλκίς</w:t>
        </w:r>
      </w:hyperlink>
    </w:p>
    <w:p w:rsidR="009C5626" w:rsidRPr="009C5626" w:rsidRDefault="006A0A64" w:rsidP="00065ECF">
      <w:pPr>
        <w:numPr>
          <w:ilvl w:val="2"/>
          <w:numId w:val="12"/>
        </w:numPr>
      </w:pPr>
      <w:hyperlink r:id="rId20" w:history="1">
        <w:r w:rsidR="009C5626" w:rsidRPr="009C5626">
          <w:t>Γ. Ν.-Κ.Υ. Γουμένισσας</w:t>
        </w:r>
      </w:hyperlink>
    </w:p>
    <w:p w:rsidR="009C5626" w:rsidRPr="009C5626" w:rsidRDefault="006A0A64" w:rsidP="00065ECF">
      <w:pPr>
        <w:numPr>
          <w:ilvl w:val="2"/>
          <w:numId w:val="12"/>
        </w:numPr>
      </w:pPr>
      <w:hyperlink r:id="rId21" w:history="1">
        <w:r w:rsidR="009C5626" w:rsidRPr="009C5626">
          <w:t>Γ. Ν. Χαλκιδικής</w:t>
        </w:r>
      </w:hyperlink>
    </w:p>
    <w:p w:rsidR="009C5626" w:rsidRPr="009C5626" w:rsidRDefault="006A0A64" w:rsidP="00065ECF">
      <w:pPr>
        <w:numPr>
          <w:ilvl w:val="2"/>
          <w:numId w:val="12"/>
        </w:numPr>
      </w:pPr>
      <w:hyperlink r:id="rId22" w:history="1">
        <w:r w:rsidR="009C5626" w:rsidRPr="009C5626">
          <w:t>Γ. Ν. Σερρών</w:t>
        </w:r>
      </w:hyperlink>
    </w:p>
    <w:p w:rsidR="009C5626" w:rsidRPr="009C5626" w:rsidRDefault="006A0A64" w:rsidP="00065ECF">
      <w:pPr>
        <w:numPr>
          <w:ilvl w:val="2"/>
          <w:numId w:val="12"/>
        </w:numPr>
      </w:pPr>
      <w:hyperlink r:id="rId23" w:history="1">
        <w:r w:rsidR="009C5626" w:rsidRPr="009C5626">
          <w:t>Γ. Ν. Καβάλας</w:t>
        </w:r>
      </w:hyperlink>
    </w:p>
    <w:p w:rsidR="009C5626" w:rsidRPr="009C5626" w:rsidRDefault="006A0A64" w:rsidP="00065ECF">
      <w:pPr>
        <w:numPr>
          <w:ilvl w:val="2"/>
          <w:numId w:val="12"/>
        </w:numPr>
      </w:pPr>
      <w:hyperlink r:id="rId24" w:history="1">
        <w:r w:rsidR="009C5626" w:rsidRPr="009C5626">
          <w:t>Γ. Ν. Δράμας</w:t>
        </w:r>
      </w:hyperlink>
    </w:p>
    <w:p w:rsidR="009C5626" w:rsidRPr="009C5626" w:rsidRDefault="006A0A64" w:rsidP="00065ECF">
      <w:pPr>
        <w:numPr>
          <w:ilvl w:val="2"/>
          <w:numId w:val="12"/>
        </w:numPr>
      </w:pPr>
      <w:hyperlink r:id="rId25" w:history="1">
        <w:r w:rsidR="009C5626" w:rsidRPr="009C5626">
          <w:t>Γ. Ν. Ξάνθης</w:t>
        </w:r>
      </w:hyperlink>
    </w:p>
    <w:p w:rsidR="009C5626" w:rsidRPr="009C5626" w:rsidRDefault="006A0A64" w:rsidP="00065ECF">
      <w:pPr>
        <w:numPr>
          <w:ilvl w:val="2"/>
          <w:numId w:val="12"/>
        </w:numPr>
      </w:pPr>
      <w:hyperlink r:id="rId26" w:history="1">
        <w:r w:rsidR="009C5626" w:rsidRPr="009C5626">
          <w:t>Γ. Ν. Κομοτηνής</w:t>
        </w:r>
      </w:hyperlink>
    </w:p>
    <w:p w:rsidR="009C5626" w:rsidRPr="009C5626" w:rsidRDefault="006A0A64" w:rsidP="00065ECF">
      <w:pPr>
        <w:numPr>
          <w:ilvl w:val="2"/>
          <w:numId w:val="12"/>
        </w:numPr>
      </w:pPr>
      <w:hyperlink r:id="rId27" w:history="1">
        <w:r w:rsidR="009C5626" w:rsidRPr="009C5626">
          <w:t>Π. Γ. Ν. Αλεξανδρούπολης</w:t>
        </w:r>
      </w:hyperlink>
    </w:p>
    <w:p w:rsidR="009C5626" w:rsidRDefault="006A0A64" w:rsidP="00065ECF">
      <w:pPr>
        <w:numPr>
          <w:ilvl w:val="2"/>
          <w:numId w:val="12"/>
        </w:numPr>
      </w:pPr>
      <w:hyperlink r:id="rId28" w:history="1">
        <w:r w:rsidR="009C5626" w:rsidRPr="009C5626">
          <w:t>Γ. Ν. Διδυμοτείχου</w:t>
        </w:r>
      </w:hyperlink>
    </w:p>
    <w:p w:rsidR="004235D0" w:rsidRPr="004235D0" w:rsidRDefault="006A0A64" w:rsidP="00065ECF">
      <w:pPr>
        <w:numPr>
          <w:ilvl w:val="2"/>
          <w:numId w:val="12"/>
        </w:numPr>
      </w:pPr>
      <w:hyperlink r:id="rId29" w:history="1">
        <w:r w:rsidR="004235D0" w:rsidRPr="004235D0">
          <w:t>Κ.Υ. Αβδήρων</w:t>
        </w:r>
      </w:hyperlink>
    </w:p>
    <w:p w:rsidR="004235D0" w:rsidRPr="004235D0" w:rsidRDefault="006A0A64" w:rsidP="00065ECF">
      <w:pPr>
        <w:numPr>
          <w:ilvl w:val="2"/>
          <w:numId w:val="12"/>
        </w:numPr>
      </w:pPr>
      <w:hyperlink r:id="rId30" w:history="1">
        <w:r w:rsidR="004235D0" w:rsidRPr="004235D0">
          <w:t>Κ.Υ. Πρίνου</w:t>
        </w:r>
      </w:hyperlink>
    </w:p>
    <w:p w:rsidR="004235D0" w:rsidRPr="004235D0" w:rsidRDefault="006A0A64" w:rsidP="00065ECF">
      <w:pPr>
        <w:numPr>
          <w:ilvl w:val="2"/>
          <w:numId w:val="12"/>
        </w:numPr>
      </w:pPr>
      <w:hyperlink r:id="rId31" w:history="1">
        <w:r w:rsidR="004235D0" w:rsidRPr="004235D0">
          <w:t>Κ.Υ. Δικαίων</w:t>
        </w:r>
      </w:hyperlink>
    </w:p>
    <w:p w:rsidR="004235D0" w:rsidRPr="004235D0" w:rsidRDefault="006A0A64" w:rsidP="00065ECF">
      <w:pPr>
        <w:numPr>
          <w:ilvl w:val="2"/>
          <w:numId w:val="12"/>
        </w:numPr>
      </w:pPr>
      <w:hyperlink r:id="rId32" w:history="1">
        <w:r w:rsidR="004235D0" w:rsidRPr="004235D0">
          <w:t>Κ.Υ. Ορεστιάδας</w:t>
        </w:r>
      </w:hyperlink>
    </w:p>
    <w:p w:rsidR="004235D0" w:rsidRPr="004235D0" w:rsidRDefault="006A0A64" w:rsidP="00065ECF">
      <w:pPr>
        <w:numPr>
          <w:ilvl w:val="2"/>
          <w:numId w:val="12"/>
        </w:numPr>
      </w:pPr>
      <w:hyperlink r:id="rId33" w:history="1">
        <w:r w:rsidR="004235D0" w:rsidRPr="004235D0">
          <w:t>Κ.Υ. Σουφλίου</w:t>
        </w:r>
      </w:hyperlink>
    </w:p>
    <w:p w:rsidR="004235D0" w:rsidRPr="004235D0" w:rsidRDefault="006A0A64" w:rsidP="00065ECF">
      <w:pPr>
        <w:numPr>
          <w:ilvl w:val="2"/>
          <w:numId w:val="12"/>
        </w:numPr>
      </w:pPr>
      <w:hyperlink r:id="rId34" w:history="1">
        <w:r w:rsidR="004235D0" w:rsidRPr="004235D0">
          <w:t>Κ.Υ. Σαμοθράκης</w:t>
        </w:r>
      </w:hyperlink>
    </w:p>
    <w:p w:rsidR="004235D0" w:rsidRPr="004235D0" w:rsidRDefault="006A0A64" w:rsidP="00065ECF">
      <w:pPr>
        <w:numPr>
          <w:ilvl w:val="2"/>
          <w:numId w:val="12"/>
        </w:numPr>
      </w:pPr>
      <w:hyperlink r:id="rId35" w:history="1">
        <w:r w:rsidR="004235D0" w:rsidRPr="004235D0">
          <w:t>Κ.Υ. Σαππών</w:t>
        </w:r>
      </w:hyperlink>
    </w:p>
    <w:p w:rsidR="004235D0" w:rsidRPr="004235D0" w:rsidRDefault="006A0A64" w:rsidP="00065ECF">
      <w:pPr>
        <w:numPr>
          <w:ilvl w:val="2"/>
          <w:numId w:val="12"/>
        </w:numPr>
      </w:pPr>
      <w:hyperlink r:id="rId36" w:history="1">
        <w:r w:rsidR="004235D0" w:rsidRPr="004235D0">
          <w:t>Κ.Υ. Ιάσμου</w:t>
        </w:r>
      </w:hyperlink>
    </w:p>
    <w:p w:rsidR="004235D0" w:rsidRPr="004235D0" w:rsidRDefault="006A0A64" w:rsidP="00065ECF">
      <w:pPr>
        <w:numPr>
          <w:ilvl w:val="2"/>
          <w:numId w:val="12"/>
        </w:numPr>
      </w:pPr>
      <w:hyperlink r:id="rId37" w:history="1">
        <w:r w:rsidR="004235D0" w:rsidRPr="004235D0">
          <w:t>Κ.Υ. Σταυρούπολης</w:t>
        </w:r>
      </w:hyperlink>
    </w:p>
    <w:p w:rsidR="004235D0" w:rsidRPr="004235D0" w:rsidRDefault="006A0A64" w:rsidP="00065ECF">
      <w:pPr>
        <w:numPr>
          <w:ilvl w:val="2"/>
          <w:numId w:val="12"/>
        </w:numPr>
      </w:pPr>
      <w:hyperlink r:id="rId38" w:history="1">
        <w:r w:rsidR="004235D0" w:rsidRPr="004235D0">
          <w:t>Κ.Υ. Εχίνου</w:t>
        </w:r>
      </w:hyperlink>
    </w:p>
    <w:p w:rsidR="004235D0" w:rsidRPr="004235D0" w:rsidRDefault="006A0A64" w:rsidP="00065ECF">
      <w:pPr>
        <w:numPr>
          <w:ilvl w:val="2"/>
          <w:numId w:val="12"/>
        </w:numPr>
      </w:pPr>
      <w:hyperlink r:id="rId39" w:history="1">
        <w:r w:rsidR="004235D0" w:rsidRPr="004235D0">
          <w:t>Κ. Υ. Ελευθερούπολης</w:t>
        </w:r>
      </w:hyperlink>
    </w:p>
    <w:p w:rsidR="004235D0" w:rsidRPr="004235D0" w:rsidRDefault="006A0A64" w:rsidP="00065ECF">
      <w:pPr>
        <w:numPr>
          <w:ilvl w:val="2"/>
          <w:numId w:val="12"/>
        </w:numPr>
      </w:pPr>
      <w:hyperlink r:id="rId40" w:history="1">
        <w:r w:rsidR="004235D0" w:rsidRPr="004235D0">
          <w:t>Κ. Υ. Χρυσούπολης</w:t>
        </w:r>
      </w:hyperlink>
    </w:p>
    <w:p w:rsidR="004235D0" w:rsidRPr="004235D0" w:rsidRDefault="006A0A64" w:rsidP="00065ECF">
      <w:pPr>
        <w:numPr>
          <w:ilvl w:val="2"/>
          <w:numId w:val="12"/>
        </w:numPr>
      </w:pPr>
      <w:hyperlink r:id="rId41" w:history="1">
        <w:r w:rsidR="004235D0" w:rsidRPr="004235D0">
          <w:t>Κ. Υ. Παρανεστίου</w:t>
        </w:r>
      </w:hyperlink>
    </w:p>
    <w:p w:rsidR="004235D0" w:rsidRPr="004235D0" w:rsidRDefault="006A0A64" w:rsidP="00065ECF">
      <w:pPr>
        <w:numPr>
          <w:ilvl w:val="2"/>
          <w:numId w:val="12"/>
        </w:numPr>
      </w:pPr>
      <w:hyperlink r:id="rId42" w:history="1">
        <w:r w:rsidR="004235D0" w:rsidRPr="004235D0">
          <w:t>Κ. Νευροκοπίου</w:t>
        </w:r>
      </w:hyperlink>
    </w:p>
    <w:p w:rsidR="004235D0" w:rsidRPr="004235D0" w:rsidRDefault="006A0A64" w:rsidP="00065ECF">
      <w:pPr>
        <w:numPr>
          <w:ilvl w:val="2"/>
          <w:numId w:val="12"/>
        </w:numPr>
      </w:pPr>
      <w:hyperlink r:id="rId43" w:history="1">
        <w:r w:rsidR="004235D0" w:rsidRPr="004235D0">
          <w:t>Κ. Υ. Προσοτσάνης</w:t>
        </w:r>
      </w:hyperlink>
    </w:p>
    <w:p w:rsidR="004235D0" w:rsidRPr="004235D0" w:rsidRDefault="006A0A64" w:rsidP="00065ECF">
      <w:pPr>
        <w:numPr>
          <w:ilvl w:val="2"/>
          <w:numId w:val="12"/>
        </w:numPr>
      </w:pPr>
      <w:hyperlink r:id="rId44" w:history="1">
        <w:r w:rsidR="004235D0" w:rsidRPr="004235D0">
          <w:t>Κ. Ψυχικής Υγείας</w:t>
        </w:r>
      </w:hyperlink>
    </w:p>
    <w:p w:rsidR="004235D0" w:rsidRPr="004235D0" w:rsidRDefault="006A0A64" w:rsidP="00065ECF">
      <w:pPr>
        <w:numPr>
          <w:ilvl w:val="2"/>
          <w:numId w:val="12"/>
        </w:numPr>
      </w:pPr>
      <w:hyperlink r:id="rId45" w:history="1">
        <w:r w:rsidR="004235D0" w:rsidRPr="004235D0">
          <w:t>Κ. Υ. Στρυμωνικού</w:t>
        </w:r>
      </w:hyperlink>
    </w:p>
    <w:p w:rsidR="004235D0" w:rsidRPr="004235D0" w:rsidRDefault="006A0A64" w:rsidP="00065ECF">
      <w:pPr>
        <w:numPr>
          <w:ilvl w:val="2"/>
          <w:numId w:val="12"/>
        </w:numPr>
      </w:pPr>
      <w:hyperlink r:id="rId46" w:history="1">
        <w:r w:rsidR="004235D0" w:rsidRPr="004235D0">
          <w:t>Κ. Υ. Σιδηροκάστρου</w:t>
        </w:r>
      </w:hyperlink>
    </w:p>
    <w:p w:rsidR="004235D0" w:rsidRPr="004235D0" w:rsidRDefault="006A0A64" w:rsidP="00065ECF">
      <w:pPr>
        <w:numPr>
          <w:ilvl w:val="2"/>
          <w:numId w:val="12"/>
        </w:numPr>
      </w:pPr>
      <w:hyperlink r:id="rId47" w:history="1">
        <w:r w:rsidR="004235D0" w:rsidRPr="004235D0">
          <w:t>Κ. Υ. Ροδόπολης</w:t>
        </w:r>
      </w:hyperlink>
    </w:p>
    <w:p w:rsidR="004235D0" w:rsidRPr="004235D0" w:rsidRDefault="006A0A64" w:rsidP="00065ECF">
      <w:pPr>
        <w:numPr>
          <w:ilvl w:val="2"/>
          <w:numId w:val="12"/>
        </w:numPr>
      </w:pPr>
      <w:hyperlink r:id="rId48" w:history="1">
        <w:r w:rsidR="004235D0" w:rsidRPr="004235D0">
          <w:t>Κ. Υ. Ροδολίβους</w:t>
        </w:r>
      </w:hyperlink>
    </w:p>
    <w:p w:rsidR="004235D0" w:rsidRPr="004235D0" w:rsidRDefault="006A0A64" w:rsidP="00065ECF">
      <w:pPr>
        <w:numPr>
          <w:ilvl w:val="2"/>
          <w:numId w:val="12"/>
        </w:numPr>
      </w:pPr>
      <w:hyperlink r:id="rId49" w:history="1">
        <w:r w:rsidR="004235D0" w:rsidRPr="004235D0">
          <w:t>Κ. Υ. Νιγρίτας</w:t>
        </w:r>
      </w:hyperlink>
    </w:p>
    <w:p w:rsidR="004235D0" w:rsidRPr="004235D0" w:rsidRDefault="006A0A64" w:rsidP="00065ECF">
      <w:pPr>
        <w:numPr>
          <w:ilvl w:val="2"/>
          <w:numId w:val="12"/>
        </w:numPr>
      </w:pPr>
      <w:hyperlink r:id="rId50" w:history="1">
        <w:r w:rsidR="004235D0" w:rsidRPr="004235D0">
          <w:t>Κ. Υ. Ν. Ζίχνης</w:t>
        </w:r>
      </w:hyperlink>
    </w:p>
    <w:p w:rsidR="004235D0" w:rsidRPr="004235D0" w:rsidRDefault="006A0A64" w:rsidP="00065ECF">
      <w:pPr>
        <w:numPr>
          <w:ilvl w:val="2"/>
          <w:numId w:val="12"/>
        </w:numPr>
      </w:pPr>
      <w:hyperlink r:id="rId51" w:history="1">
        <w:r w:rsidR="004235D0" w:rsidRPr="004235D0">
          <w:t>Κ. Υ. Μαυροθάλασσας</w:t>
        </w:r>
      </w:hyperlink>
    </w:p>
    <w:p w:rsidR="004235D0" w:rsidRPr="004235D0" w:rsidRDefault="006A0A64" w:rsidP="00065ECF">
      <w:pPr>
        <w:numPr>
          <w:ilvl w:val="2"/>
          <w:numId w:val="12"/>
        </w:numPr>
      </w:pPr>
      <w:hyperlink r:id="rId52" w:history="1">
        <w:r w:rsidR="004235D0" w:rsidRPr="004235D0">
          <w:t>Κ. Υ. Ηράκλειας</w:t>
        </w:r>
      </w:hyperlink>
    </w:p>
    <w:p w:rsidR="004235D0" w:rsidRPr="004235D0" w:rsidRDefault="006A0A64" w:rsidP="00065ECF">
      <w:pPr>
        <w:numPr>
          <w:ilvl w:val="2"/>
          <w:numId w:val="12"/>
        </w:numPr>
      </w:pPr>
      <w:hyperlink r:id="rId53" w:history="1">
        <w:r w:rsidR="004235D0" w:rsidRPr="004235D0">
          <w:t>Κ. Υ. Δροσάτου</w:t>
        </w:r>
      </w:hyperlink>
    </w:p>
    <w:p w:rsidR="004235D0" w:rsidRPr="004235D0" w:rsidRDefault="006A0A64" w:rsidP="00065ECF">
      <w:pPr>
        <w:numPr>
          <w:ilvl w:val="2"/>
          <w:numId w:val="12"/>
        </w:numPr>
      </w:pPr>
      <w:hyperlink r:id="rId54" w:history="1">
        <w:r w:rsidR="004235D0" w:rsidRPr="004235D0">
          <w:t>Κ. Υ. Πολυκάστρου</w:t>
        </w:r>
      </w:hyperlink>
    </w:p>
    <w:p w:rsidR="004235D0" w:rsidRPr="004235D0" w:rsidRDefault="006A0A64" w:rsidP="00065ECF">
      <w:pPr>
        <w:numPr>
          <w:ilvl w:val="2"/>
          <w:numId w:val="12"/>
        </w:numPr>
      </w:pPr>
      <w:hyperlink r:id="rId55" w:history="1">
        <w:r w:rsidR="004235D0" w:rsidRPr="004235D0">
          <w:t>Κ. Υ. Καρυών-Αγίου Ορους</w:t>
        </w:r>
      </w:hyperlink>
    </w:p>
    <w:p w:rsidR="004235D0" w:rsidRPr="004235D0" w:rsidRDefault="006A0A64" w:rsidP="00065ECF">
      <w:pPr>
        <w:numPr>
          <w:ilvl w:val="2"/>
          <w:numId w:val="12"/>
        </w:numPr>
      </w:pPr>
      <w:hyperlink r:id="rId56" w:history="1">
        <w:r w:rsidR="004235D0" w:rsidRPr="004235D0">
          <w:t>Κ. Υ. Ν. Μουδανιών</w:t>
        </w:r>
      </w:hyperlink>
    </w:p>
    <w:p w:rsidR="004235D0" w:rsidRPr="004235D0" w:rsidRDefault="006A0A64" w:rsidP="00065ECF">
      <w:pPr>
        <w:numPr>
          <w:ilvl w:val="2"/>
          <w:numId w:val="12"/>
        </w:numPr>
      </w:pPr>
      <w:hyperlink r:id="rId57" w:history="1">
        <w:r w:rsidR="004235D0" w:rsidRPr="004235D0">
          <w:t>Κ. Υ. Κασσανδρείας</w:t>
        </w:r>
      </w:hyperlink>
    </w:p>
    <w:p w:rsidR="004235D0" w:rsidRPr="004235D0" w:rsidRDefault="006A0A64" w:rsidP="00065ECF">
      <w:pPr>
        <w:numPr>
          <w:ilvl w:val="2"/>
          <w:numId w:val="12"/>
        </w:numPr>
      </w:pPr>
      <w:hyperlink r:id="rId58" w:history="1">
        <w:r w:rsidR="004235D0" w:rsidRPr="004235D0">
          <w:t>Κ. Υ. Αγίου Νικολάου</w:t>
        </w:r>
      </w:hyperlink>
    </w:p>
    <w:p w:rsidR="004235D0" w:rsidRPr="004235D0" w:rsidRDefault="006A0A64" w:rsidP="00065ECF">
      <w:pPr>
        <w:numPr>
          <w:ilvl w:val="2"/>
          <w:numId w:val="12"/>
        </w:numPr>
      </w:pPr>
      <w:hyperlink r:id="rId59" w:history="1">
        <w:r w:rsidR="004235D0" w:rsidRPr="004235D0">
          <w:t>Κ. Υ. Παλαιοχωρίου</w:t>
        </w:r>
      </w:hyperlink>
    </w:p>
    <w:p w:rsidR="004235D0" w:rsidRPr="004235D0" w:rsidRDefault="006A0A64" w:rsidP="00065ECF">
      <w:pPr>
        <w:numPr>
          <w:ilvl w:val="2"/>
          <w:numId w:val="12"/>
        </w:numPr>
      </w:pPr>
      <w:hyperlink r:id="rId60" w:history="1">
        <w:r w:rsidR="004235D0" w:rsidRPr="004235D0">
          <w:t>Κ. Υ. Σοχού</w:t>
        </w:r>
      </w:hyperlink>
    </w:p>
    <w:p w:rsidR="004235D0" w:rsidRPr="004235D0" w:rsidRDefault="006A0A64" w:rsidP="00065ECF">
      <w:pPr>
        <w:numPr>
          <w:ilvl w:val="2"/>
          <w:numId w:val="12"/>
        </w:numPr>
      </w:pPr>
      <w:hyperlink r:id="rId61" w:history="1">
        <w:r w:rsidR="004235D0" w:rsidRPr="004235D0">
          <w:t>Κ. Υ. Ν. Μαδύτου</w:t>
        </w:r>
      </w:hyperlink>
    </w:p>
    <w:p w:rsidR="004235D0" w:rsidRPr="004235D0" w:rsidRDefault="006A0A64" w:rsidP="00065ECF">
      <w:pPr>
        <w:numPr>
          <w:ilvl w:val="2"/>
          <w:numId w:val="12"/>
        </w:numPr>
      </w:pPr>
      <w:hyperlink r:id="rId62" w:history="1">
        <w:r w:rsidR="004235D0" w:rsidRPr="004235D0">
          <w:t>Κ. Υ. Θέρμης</w:t>
        </w:r>
      </w:hyperlink>
    </w:p>
    <w:p w:rsidR="004235D0" w:rsidRPr="004235D0" w:rsidRDefault="006A0A64" w:rsidP="00065ECF">
      <w:pPr>
        <w:numPr>
          <w:ilvl w:val="2"/>
          <w:numId w:val="12"/>
        </w:numPr>
      </w:pPr>
      <w:hyperlink r:id="rId63" w:history="1">
        <w:r w:rsidR="004235D0" w:rsidRPr="004235D0">
          <w:t>Κ. Υ. Ζαγκλιβερίου</w:t>
        </w:r>
      </w:hyperlink>
    </w:p>
    <w:p w:rsidR="004235D0" w:rsidRPr="004235D0" w:rsidRDefault="006A0A64" w:rsidP="00065ECF">
      <w:pPr>
        <w:numPr>
          <w:ilvl w:val="2"/>
          <w:numId w:val="12"/>
        </w:numPr>
      </w:pPr>
      <w:hyperlink r:id="rId64" w:history="1">
        <w:r w:rsidR="004235D0" w:rsidRPr="004235D0">
          <w:t>Κ. Υ. Ν. Μηχανιώνας</w:t>
        </w:r>
      </w:hyperlink>
    </w:p>
    <w:p w:rsidR="00C23E8F" w:rsidRPr="004235D0" w:rsidRDefault="00C23E8F" w:rsidP="00065ECF">
      <w:pPr>
        <w:numPr>
          <w:ilvl w:val="1"/>
          <w:numId w:val="12"/>
        </w:numPr>
      </w:pPr>
      <w:r w:rsidRPr="00C23E8F">
        <w:t>5η Δ.Υ.ΠΕ. Θεσσαλίας και Στερεάς Ελλάδας</w:t>
      </w:r>
    </w:p>
    <w:p w:rsidR="004235D0" w:rsidRPr="004235D0" w:rsidRDefault="004235D0" w:rsidP="00065ECF">
      <w:pPr>
        <w:numPr>
          <w:ilvl w:val="2"/>
          <w:numId w:val="12"/>
        </w:numPr>
      </w:pPr>
      <w:r w:rsidRPr="004235D0">
        <w:t>Πανεπιστημιακό Νοσοκομείο Λάρισας</w:t>
      </w:r>
    </w:p>
    <w:p w:rsidR="004235D0" w:rsidRPr="004235D0" w:rsidRDefault="004235D0" w:rsidP="00065ECF">
      <w:pPr>
        <w:numPr>
          <w:ilvl w:val="2"/>
          <w:numId w:val="12"/>
        </w:numPr>
      </w:pPr>
      <w:r w:rsidRPr="004235D0">
        <w:t>Γενικό Νοσοκομείο Λάρισας</w:t>
      </w:r>
    </w:p>
    <w:p w:rsidR="004235D0" w:rsidRPr="004235D0" w:rsidRDefault="004235D0" w:rsidP="00065ECF">
      <w:pPr>
        <w:numPr>
          <w:ilvl w:val="2"/>
          <w:numId w:val="12"/>
        </w:numPr>
      </w:pPr>
      <w:r w:rsidRPr="004235D0">
        <w:t>Γενικό Νοσοκομείο Βόλου</w:t>
      </w:r>
    </w:p>
    <w:p w:rsidR="004235D0" w:rsidRPr="004235D0" w:rsidRDefault="004235D0" w:rsidP="00065ECF">
      <w:pPr>
        <w:numPr>
          <w:ilvl w:val="2"/>
          <w:numId w:val="12"/>
        </w:numPr>
      </w:pPr>
      <w:r w:rsidRPr="004235D0">
        <w:t>Γενικό Νοσοκομείο Καρδίτσας</w:t>
      </w:r>
    </w:p>
    <w:p w:rsidR="004235D0" w:rsidRPr="004235D0" w:rsidRDefault="004235D0" w:rsidP="00065ECF">
      <w:pPr>
        <w:numPr>
          <w:ilvl w:val="2"/>
          <w:numId w:val="12"/>
        </w:numPr>
      </w:pPr>
      <w:r w:rsidRPr="004235D0">
        <w:t>Γενικό Νοσοκομείο Τρικάλων</w:t>
      </w:r>
    </w:p>
    <w:p w:rsidR="004235D0" w:rsidRPr="004235D0" w:rsidRDefault="004235D0" w:rsidP="00065ECF">
      <w:pPr>
        <w:numPr>
          <w:ilvl w:val="2"/>
          <w:numId w:val="12"/>
        </w:numPr>
      </w:pPr>
      <w:r w:rsidRPr="004235D0">
        <w:t>Γενικό Νοσοκομείο Λαμίας</w:t>
      </w:r>
    </w:p>
    <w:p w:rsidR="004235D0" w:rsidRPr="004235D0" w:rsidRDefault="004235D0" w:rsidP="00065ECF">
      <w:pPr>
        <w:numPr>
          <w:ilvl w:val="2"/>
          <w:numId w:val="12"/>
        </w:numPr>
      </w:pPr>
      <w:r w:rsidRPr="004235D0">
        <w:t>Γενικό Νοσοκομείο Λιβαδειάς</w:t>
      </w:r>
    </w:p>
    <w:p w:rsidR="004235D0" w:rsidRPr="004235D0" w:rsidRDefault="004235D0" w:rsidP="00065ECF">
      <w:pPr>
        <w:numPr>
          <w:ilvl w:val="2"/>
          <w:numId w:val="12"/>
        </w:numPr>
      </w:pPr>
      <w:r w:rsidRPr="004235D0">
        <w:t>Γενικό Νοσοκομείο Χαλκίδας</w:t>
      </w:r>
    </w:p>
    <w:p w:rsidR="004235D0" w:rsidRPr="004235D0" w:rsidRDefault="004235D0" w:rsidP="00065ECF">
      <w:pPr>
        <w:numPr>
          <w:ilvl w:val="2"/>
          <w:numId w:val="12"/>
        </w:numPr>
      </w:pPr>
      <w:r w:rsidRPr="004235D0">
        <w:t>Γενικό Νοσοκομείο 'Αμφισσας</w:t>
      </w:r>
    </w:p>
    <w:p w:rsidR="004235D0" w:rsidRPr="004235D0" w:rsidRDefault="004235D0" w:rsidP="00065ECF">
      <w:pPr>
        <w:numPr>
          <w:ilvl w:val="2"/>
          <w:numId w:val="12"/>
        </w:numPr>
      </w:pPr>
      <w:r w:rsidRPr="004235D0">
        <w:t>Γενικό Νοσοκομείο Λαμίας</w:t>
      </w:r>
    </w:p>
    <w:p w:rsidR="004235D0" w:rsidRPr="004235D0" w:rsidRDefault="004235D0" w:rsidP="00065ECF">
      <w:pPr>
        <w:numPr>
          <w:ilvl w:val="2"/>
          <w:numId w:val="12"/>
        </w:numPr>
      </w:pPr>
      <w:r w:rsidRPr="004235D0">
        <w:t>Γενικό Νοσοκομείο Λιβαδειάς</w:t>
      </w:r>
    </w:p>
    <w:p w:rsidR="004235D0" w:rsidRPr="004235D0" w:rsidRDefault="004235D0" w:rsidP="00065ECF">
      <w:pPr>
        <w:numPr>
          <w:ilvl w:val="2"/>
          <w:numId w:val="12"/>
        </w:numPr>
      </w:pPr>
      <w:r w:rsidRPr="004235D0">
        <w:t>Γενικό Νοσοκομείο Χαλκίδας</w:t>
      </w:r>
    </w:p>
    <w:p w:rsidR="004235D0" w:rsidRPr="004235D0" w:rsidRDefault="004235D0" w:rsidP="00065ECF">
      <w:pPr>
        <w:numPr>
          <w:ilvl w:val="2"/>
          <w:numId w:val="12"/>
        </w:numPr>
      </w:pPr>
      <w:r w:rsidRPr="004235D0">
        <w:t>Γενικό Νοσοκομείο 'Αμφισσας</w:t>
      </w:r>
    </w:p>
    <w:p w:rsidR="004235D0" w:rsidRPr="004235D0" w:rsidRDefault="004235D0" w:rsidP="00065ECF">
      <w:pPr>
        <w:numPr>
          <w:ilvl w:val="2"/>
          <w:numId w:val="12"/>
        </w:numPr>
      </w:pPr>
      <w:r w:rsidRPr="004235D0">
        <w:t>Γενικό Νοσοκομείο Καρπενησίου</w:t>
      </w:r>
    </w:p>
    <w:p w:rsidR="004235D0" w:rsidRPr="004235D0" w:rsidRDefault="004235D0" w:rsidP="00065ECF">
      <w:pPr>
        <w:numPr>
          <w:ilvl w:val="2"/>
          <w:numId w:val="12"/>
        </w:numPr>
      </w:pPr>
      <w:r w:rsidRPr="004235D0">
        <w:t>Γενικό Νοσοκομείο Θήβας</w:t>
      </w:r>
    </w:p>
    <w:p w:rsidR="004235D0" w:rsidRPr="004235D0" w:rsidRDefault="004235D0" w:rsidP="00065ECF">
      <w:pPr>
        <w:numPr>
          <w:ilvl w:val="2"/>
          <w:numId w:val="12"/>
        </w:numPr>
      </w:pPr>
      <w:r w:rsidRPr="004235D0">
        <w:t>Γενικό Νοσοκομείο Καρύστου</w:t>
      </w:r>
    </w:p>
    <w:p w:rsidR="004235D0" w:rsidRPr="004235D0" w:rsidRDefault="004235D0" w:rsidP="00065ECF">
      <w:pPr>
        <w:numPr>
          <w:ilvl w:val="2"/>
          <w:numId w:val="12"/>
        </w:numPr>
      </w:pPr>
      <w:r w:rsidRPr="004235D0">
        <w:lastRenderedPageBreak/>
        <w:t>Γενικό Νοσοκομείο Κύμης</w:t>
      </w:r>
    </w:p>
    <w:p w:rsidR="004235D0" w:rsidRPr="004235D0" w:rsidRDefault="004235D0" w:rsidP="00065ECF">
      <w:pPr>
        <w:numPr>
          <w:ilvl w:val="2"/>
          <w:numId w:val="12"/>
        </w:numPr>
      </w:pPr>
      <w:r w:rsidRPr="004235D0">
        <w:t>Γενικό Νοσοκομείο Καρπενησίου</w:t>
      </w:r>
    </w:p>
    <w:p w:rsidR="004235D0" w:rsidRPr="004235D0" w:rsidRDefault="004235D0" w:rsidP="00065ECF">
      <w:pPr>
        <w:numPr>
          <w:ilvl w:val="2"/>
          <w:numId w:val="12"/>
        </w:numPr>
      </w:pPr>
      <w:r w:rsidRPr="004235D0">
        <w:t>Γενικό Νοσοκομείο Θήβας</w:t>
      </w:r>
    </w:p>
    <w:p w:rsidR="004235D0" w:rsidRPr="004235D0" w:rsidRDefault="004235D0" w:rsidP="00065ECF">
      <w:pPr>
        <w:numPr>
          <w:ilvl w:val="2"/>
          <w:numId w:val="12"/>
        </w:numPr>
      </w:pPr>
      <w:r w:rsidRPr="004235D0">
        <w:t>Γενικό Νοσοκομείο Καρύστου</w:t>
      </w:r>
    </w:p>
    <w:p w:rsidR="004235D0" w:rsidRDefault="004235D0" w:rsidP="00065ECF">
      <w:pPr>
        <w:numPr>
          <w:ilvl w:val="2"/>
          <w:numId w:val="12"/>
        </w:numPr>
      </w:pPr>
      <w:r w:rsidRPr="004235D0">
        <w:t>Γενικό Νοσοκομείο Κύμης</w:t>
      </w:r>
    </w:p>
    <w:p w:rsidR="004235D0" w:rsidRDefault="004235D0" w:rsidP="00065ECF">
      <w:pPr>
        <w:numPr>
          <w:ilvl w:val="2"/>
          <w:numId w:val="12"/>
        </w:numPr>
      </w:pPr>
      <w:r>
        <w:t>ΚΥ ΑΡΓΙΑΣ</w:t>
      </w:r>
    </w:p>
    <w:p w:rsidR="004235D0" w:rsidRDefault="004235D0" w:rsidP="00065ECF">
      <w:pPr>
        <w:numPr>
          <w:ilvl w:val="2"/>
          <w:numId w:val="12"/>
        </w:numPr>
      </w:pPr>
      <w:r>
        <w:t>ΚΥ ΑΛΜΥΡΟΥ</w:t>
      </w:r>
    </w:p>
    <w:p w:rsidR="004235D0" w:rsidRDefault="004235D0" w:rsidP="00065ECF">
      <w:pPr>
        <w:numPr>
          <w:ilvl w:val="2"/>
          <w:numId w:val="12"/>
        </w:numPr>
      </w:pPr>
      <w:r>
        <w:t>ΚΥ ΑΡΓΑΛΑΣΤΗΣ</w:t>
      </w:r>
    </w:p>
    <w:p w:rsidR="004235D0" w:rsidRDefault="004235D0" w:rsidP="00065ECF">
      <w:pPr>
        <w:numPr>
          <w:ilvl w:val="2"/>
          <w:numId w:val="12"/>
        </w:numPr>
      </w:pPr>
      <w:r>
        <w:t>ΚΥ ΒΕΛΕΣΤΙΝΟΥ</w:t>
      </w:r>
    </w:p>
    <w:p w:rsidR="004235D0" w:rsidRDefault="004235D0" w:rsidP="00065ECF">
      <w:pPr>
        <w:numPr>
          <w:ilvl w:val="2"/>
          <w:numId w:val="12"/>
        </w:numPr>
      </w:pPr>
      <w:r>
        <w:t>ΚΥ ΓΟΝΝΩΝ</w:t>
      </w:r>
    </w:p>
    <w:p w:rsidR="004235D0" w:rsidRDefault="004235D0" w:rsidP="00065ECF">
      <w:pPr>
        <w:numPr>
          <w:ilvl w:val="2"/>
          <w:numId w:val="12"/>
        </w:numPr>
      </w:pPr>
      <w:r>
        <w:t>ΚΥ ΕΛΑΣΣΟΝΑΣ</w:t>
      </w:r>
    </w:p>
    <w:p w:rsidR="004235D0" w:rsidRDefault="004235D0" w:rsidP="00065ECF">
      <w:pPr>
        <w:numPr>
          <w:ilvl w:val="2"/>
          <w:numId w:val="12"/>
        </w:numPr>
      </w:pPr>
      <w:r>
        <w:t>ΚΥ ΖΑΓΟΡΑΣ</w:t>
      </w:r>
    </w:p>
    <w:p w:rsidR="004235D0" w:rsidRDefault="004235D0" w:rsidP="00065ECF">
      <w:pPr>
        <w:numPr>
          <w:ilvl w:val="2"/>
          <w:numId w:val="12"/>
        </w:numPr>
      </w:pPr>
      <w:r>
        <w:t>ΚΥ ΚΑΛΑΜΠΑΚΑΣ</w:t>
      </w:r>
    </w:p>
    <w:p w:rsidR="004235D0" w:rsidRDefault="004235D0" w:rsidP="00065ECF">
      <w:pPr>
        <w:numPr>
          <w:ilvl w:val="2"/>
          <w:numId w:val="12"/>
        </w:numPr>
      </w:pPr>
      <w:r>
        <w:t>ΚΥ ΜΟΥΣΑΚΙΟΥ</w:t>
      </w:r>
    </w:p>
    <w:p w:rsidR="004235D0" w:rsidRDefault="004235D0" w:rsidP="00065ECF">
      <w:pPr>
        <w:numPr>
          <w:ilvl w:val="2"/>
          <w:numId w:val="12"/>
        </w:numPr>
      </w:pPr>
      <w:r>
        <w:t>ΚΥ ΠΑΛΑΜΑ</w:t>
      </w:r>
    </w:p>
    <w:p w:rsidR="004235D0" w:rsidRDefault="004235D0" w:rsidP="00065ECF">
      <w:pPr>
        <w:numPr>
          <w:ilvl w:val="2"/>
          <w:numId w:val="12"/>
        </w:numPr>
      </w:pPr>
      <w:r>
        <w:t>ΚΥ ΠΥΛΗΣ</w:t>
      </w:r>
    </w:p>
    <w:p w:rsidR="004235D0" w:rsidRDefault="004235D0" w:rsidP="00065ECF">
      <w:pPr>
        <w:numPr>
          <w:ilvl w:val="2"/>
          <w:numId w:val="12"/>
        </w:numPr>
      </w:pPr>
      <w:r>
        <w:t>ΚΥ ΣΚΙΑΘΟΥ</w:t>
      </w:r>
    </w:p>
    <w:p w:rsidR="004235D0" w:rsidRDefault="004235D0" w:rsidP="00065ECF">
      <w:pPr>
        <w:numPr>
          <w:ilvl w:val="2"/>
          <w:numId w:val="12"/>
        </w:numPr>
      </w:pPr>
      <w:r>
        <w:t>ΚΥ ΣΚΟΠΕΛΟΥ</w:t>
      </w:r>
    </w:p>
    <w:p w:rsidR="004235D0" w:rsidRDefault="004235D0" w:rsidP="00065ECF">
      <w:pPr>
        <w:numPr>
          <w:ilvl w:val="2"/>
          <w:numId w:val="12"/>
        </w:numPr>
      </w:pPr>
      <w:r>
        <w:t>ΚΥ ΣΟΦΑΔΩΝ</w:t>
      </w:r>
    </w:p>
    <w:p w:rsidR="004235D0" w:rsidRDefault="004235D0" w:rsidP="00065ECF">
      <w:pPr>
        <w:numPr>
          <w:ilvl w:val="2"/>
          <w:numId w:val="12"/>
        </w:numPr>
      </w:pPr>
      <w:r>
        <w:t>ΚΥ ΤΥΡΝΑΦΟΥ</w:t>
      </w:r>
    </w:p>
    <w:p w:rsidR="004235D0" w:rsidRDefault="004235D0" w:rsidP="00065ECF">
      <w:pPr>
        <w:numPr>
          <w:ilvl w:val="2"/>
          <w:numId w:val="12"/>
        </w:numPr>
      </w:pPr>
      <w:r>
        <w:t>ΚΥ ΦΑΡΚΑΔΩΝΑΣ</w:t>
      </w:r>
    </w:p>
    <w:p w:rsidR="004235D0" w:rsidRPr="004235D0" w:rsidRDefault="004235D0" w:rsidP="00065ECF">
      <w:pPr>
        <w:numPr>
          <w:ilvl w:val="2"/>
          <w:numId w:val="12"/>
        </w:numPr>
      </w:pPr>
      <w:r>
        <w:t>ΚΥ ΦΑΡΣΑΛΛΩΝ</w:t>
      </w:r>
    </w:p>
    <w:p w:rsidR="00C23E8F" w:rsidRPr="00A02755" w:rsidRDefault="00C23E8F" w:rsidP="00065ECF">
      <w:pPr>
        <w:numPr>
          <w:ilvl w:val="1"/>
          <w:numId w:val="12"/>
        </w:numPr>
      </w:pPr>
      <w:r w:rsidRPr="00C23E8F">
        <w:t>6η Δ.Υ.ΠΕ. Πελοποννήσου, Ιονίων Νήσων, Ηπείρου και Δυτικής Ελλάδας</w:t>
      </w:r>
    </w:p>
    <w:p w:rsidR="00A02755" w:rsidRPr="00A02755" w:rsidRDefault="006A0A64" w:rsidP="00065ECF">
      <w:pPr>
        <w:numPr>
          <w:ilvl w:val="2"/>
          <w:numId w:val="12"/>
        </w:numPr>
      </w:pPr>
      <w:hyperlink r:id="rId65" w:tgtFrame="_blank" w:tooltip="Γ.Ν. ΖΑΚΥΝΘΟΥ 2008" w:history="1">
        <w:r w:rsidR="00A02755">
          <w:t>Γ.Ν. ΖΑΚΥΝΘΟΥ</w:t>
        </w:r>
      </w:hyperlink>
    </w:p>
    <w:p w:rsidR="00A02755" w:rsidRPr="00A02755" w:rsidRDefault="006A0A64" w:rsidP="00065ECF">
      <w:pPr>
        <w:numPr>
          <w:ilvl w:val="2"/>
          <w:numId w:val="12"/>
        </w:numPr>
      </w:pPr>
      <w:hyperlink r:id="rId66" w:tgtFrame="_blank" w:tooltip="Γ.Ν.  ΑΜΑΛΙΑΔΑΣ 2008" w:history="1">
        <w:r w:rsidR="00A02755" w:rsidRPr="00A02755">
          <w:t xml:space="preserve">Γ.Ν. ΑΜΑΛΙΑΔΑΣ </w:t>
        </w:r>
      </w:hyperlink>
    </w:p>
    <w:p w:rsidR="00A02755" w:rsidRPr="00A02755" w:rsidRDefault="006A0A64" w:rsidP="00065ECF">
      <w:pPr>
        <w:numPr>
          <w:ilvl w:val="2"/>
          <w:numId w:val="12"/>
        </w:numPr>
      </w:pPr>
      <w:hyperlink r:id="rId67" w:tgtFrame="_blank" w:tooltip="Γ.Ν. ΑΓΡΙΝΙΟΥ 2008" w:history="1">
        <w:r w:rsidR="00A02755" w:rsidRPr="00A02755">
          <w:t xml:space="preserve">Γ.Ν. ΑΓΡΙΝΙΟΥ </w:t>
        </w:r>
      </w:hyperlink>
    </w:p>
    <w:p w:rsidR="00A02755" w:rsidRPr="00A02755" w:rsidRDefault="006A0A64" w:rsidP="00065ECF">
      <w:pPr>
        <w:numPr>
          <w:ilvl w:val="2"/>
          <w:numId w:val="12"/>
        </w:numPr>
      </w:pPr>
      <w:hyperlink r:id="rId68" w:tgtFrame="_blank" w:tooltip="Γ.Ν. ΑΙΓΙΟΥ 2008" w:history="1">
        <w:r w:rsidR="00A02755" w:rsidRPr="00A02755">
          <w:t xml:space="preserve">Γ.Ν. ΑΙΓΙΟΥ </w:t>
        </w:r>
      </w:hyperlink>
    </w:p>
    <w:p w:rsidR="00A02755" w:rsidRPr="00A02755" w:rsidRDefault="00A02755" w:rsidP="00065ECF">
      <w:pPr>
        <w:numPr>
          <w:ilvl w:val="2"/>
          <w:numId w:val="12"/>
        </w:numPr>
      </w:pPr>
      <w:r w:rsidRPr="00A02755">
        <w:t xml:space="preserve">Γ.Ν. ΑΡΓΟΥΣ </w:t>
      </w:r>
    </w:p>
    <w:p w:rsidR="00A02755" w:rsidRDefault="00A02755" w:rsidP="00065ECF">
      <w:pPr>
        <w:numPr>
          <w:ilvl w:val="2"/>
          <w:numId w:val="12"/>
        </w:numPr>
      </w:pPr>
      <w:r w:rsidRPr="00A02755">
        <w:t xml:space="preserve">Γ.Ν. ΑΡΤΑΣ </w:t>
      </w:r>
    </w:p>
    <w:p w:rsidR="00A02755" w:rsidRPr="00A02755" w:rsidRDefault="00A02755" w:rsidP="00065ECF">
      <w:pPr>
        <w:numPr>
          <w:ilvl w:val="2"/>
          <w:numId w:val="12"/>
        </w:numPr>
      </w:pPr>
      <w:r w:rsidRPr="00A02755">
        <w:t xml:space="preserve">Γ.Ν. ΙΩΑΝΝΙΝΩΝ Γ.ΧΑΤΖΗΚΩΣΤΑ </w:t>
      </w:r>
    </w:p>
    <w:p w:rsidR="00A02755" w:rsidRPr="00A02755" w:rsidRDefault="00A02755" w:rsidP="00065ECF">
      <w:pPr>
        <w:numPr>
          <w:ilvl w:val="2"/>
          <w:numId w:val="12"/>
        </w:numPr>
      </w:pPr>
      <w:r w:rsidRPr="00A02755">
        <w:t xml:space="preserve">Γ.Ν. ΚΑΛΑΜΑΤΑΣ </w:t>
      </w:r>
    </w:p>
    <w:p w:rsidR="00A02755" w:rsidRPr="00A02755" w:rsidRDefault="00A02755" w:rsidP="00065ECF">
      <w:pPr>
        <w:numPr>
          <w:ilvl w:val="2"/>
          <w:numId w:val="12"/>
        </w:numPr>
      </w:pPr>
      <w:r w:rsidRPr="00A02755">
        <w:t xml:space="preserve">Γ.Ν. ΚΕΡΚΥΡΑΣ </w:t>
      </w:r>
    </w:p>
    <w:p w:rsidR="00A02755" w:rsidRPr="00A02755" w:rsidRDefault="00A02755" w:rsidP="00065ECF">
      <w:pPr>
        <w:numPr>
          <w:ilvl w:val="2"/>
          <w:numId w:val="12"/>
        </w:numPr>
      </w:pPr>
      <w:r w:rsidRPr="00A02755">
        <w:t xml:space="preserve">Γ.Ν. ΚΕΦΑΛΛΗΝΙΑΣ </w:t>
      </w:r>
    </w:p>
    <w:p w:rsidR="00A02755" w:rsidRPr="00A02755" w:rsidRDefault="00A02755" w:rsidP="00065ECF">
      <w:pPr>
        <w:numPr>
          <w:ilvl w:val="2"/>
          <w:numId w:val="12"/>
        </w:numPr>
      </w:pPr>
      <w:r>
        <w:t xml:space="preserve">Γ.Ν. ΚΟΡΙΝΘΟΥ </w:t>
      </w:r>
    </w:p>
    <w:p w:rsidR="00A02755" w:rsidRPr="00A02755" w:rsidRDefault="00A02755" w:rsidP="00065ECF">
      <w:pPr>
        <w:numPr>
          <w:ilvl w:val="2"/>
          <w:numId w:val="12"/>
        </w:numPr>
      </w:pPr>
      <w:r>
        <w:t>Γ.Ν. ΛΕΥΚΑΔΑΣ</w:t>
      </w:r>
    </w:p>
    <w:p w:rsidR="00A02755" w:rsidRPr="00A02755" w:rsidRDefault="00A02755" w:rsidP="00065ECF">
      <w:pPr>
        <w:numPr>
          <w:ilvl w:val="2"/>
          <w:numId w:val="12"/>
        </w:numPr>
      </w:pPr>
      <w:r>
        <w:t>Γ.Ν. ΛΗΞΟΥΡΙΟΥ</w:t>
      </w:r>
    </w:p>
    <w:p w:rsidR="00A02755" w:rsidRPr="00A02755" w:rsidRDefault="00A02755" w:rsidP="00065ECF">
      <w:pPr>
        <w:numPr>
          <w:ilvl w:val="2"/>
          <w:numId w:val="12"/>
        </w:numPr>
      </w:pPr>
      <w:r w:rsidRPr="00A02755">
        <w:t xml:space="preserve">Γ.Ν. ΜΕΣΟΛΟΓΓΙΟΥ ΧΑΤΖΗΚΩΣΤΑ </w:t>
      </w:r>
    </w:p>
    <w:p w:rsidR="00A02755" w:rsidRPr="00A02755" w:rsidRDefault="00A02755" w:rsidP="00065ECF">
      <w:pPr>
        <w:numPr>
          <w:ilvl w:val="2"/>
          <w:numId w:val="12"/>
        </w:numPr>
      </w:pPr>
      <w:r w:rsidRPr="00A02755">
        <w:t xml:space="preserve">Γ.Ν. ΝΑΥΠΛΙΟΥ 2008 </w:t>
      </w:r>
    </w:p>
    <w:p w:rsidR="00A02755" w:rsidRPr="00A02755" w:rsidRDefault="00A02755" w:rsidP="00065ECF">
      <w:pPr>
        <w:numPr>
          <w:ilvl w:val="2"/>
          <w:numId w:val="12"/>
        </w:numPr>
      </w:pPr>
      <w:r w:rsidRPr="00A02755">
        <w:t xml:space="preserve">Γ.Ν. ΠΑΙΔΩΝ ΠΑΤΡΩΝ ΚΑΡΑΜΑΝΔΑΝΕΙΟ </w:t>
      </w:r>
    </w:p>
    <w:p w:rsidR="00A02755" w:rsidRPr="00A02755" w:rsidRDefault="00A02755" w:rsidP="00065ECF">
      <w:pPr>
        <w:numPr>
          <w:ilvl w:val="2"/>
          <w:numId w:val="12"/>
        </w:numPr>
      </w:pPr>
      <w:r w:rsidRPr="00A02755">
        <w:t xml:space="preserve">Γ.Ν. ΠΑΤΡΩΝ ΑΓ. ΑΝΔΡΕΑΣ </w:t>
      </w:r>
    </w:p>
    <w:p w:rsidR="00A02755" w:rsidRPr="00A02755" w:rsidRDefault="00A02755" w:rsidP="00065ECF">
      <w:pPr>
        <w:numPr>
          <w:ilvl w:val="2"/>
          <w:numId w:val="12"/>
        </w:numPr>
      </w:pPr>
      <w:r w:rsidRPr="00A02755">
        <w:t xml:space="preserve">Γ.Ν. ΠΡΕΒΕΖΑΣ </w:t>
      </w:r>
    </w:p>
    <w:p w:rsidR="00A02755" w:rsidRPr="00A02755" w:rsidRDefault="00A02755" w:rsidP="00065ECF">
      <w:pPr>
        <w:numPr>
          <w:ilvl w:val="2"/>
          <w:numId w:val="12"/>
        </w:numPr>
      </w:pPr>
      <w:r w:rsidRPr="00A02755">
        <w:t xml:space="preserve">Γ.Ν. ΠΥΡΓΟΥ Α.ΠΑΠΑΝΔΡΕΟΥ </w:t>
      </w:r>
    </w:p>
    <w:p w:rsidR="00A02755" w:rsidRPr="00A02755" w:rsidRDefault="00A02755" w:rsidP="00065ECF">
      <w:pPr>
        <w:numPr>
          <w:ilvl w:val="2"/>
          <w:numId w:val="12"/>
        </w:numPr>
      </w:pPr>
      <w:r w:rsidRPr="00A02755">
        <w:t xml:space="preserve">Γ.Ν. ΣΠΑΡΤΗΣ </w:t>
      </w:r>
    </w:p>
    <w:p w:rsidR="00A02755" w:rsidRPr="00A02755" w:rsidRDefault="00A02755" w:rsidP="00065ECF">
      <w:pPr>
        <w:numPr>
          <w:ilvl w:val="2"/>
          <w:numId w:val="12"/>
        </w:numPr>
      </w:pPr>
      <w:r>
        <w:t>Γ.Ν. - Κ.Υ. ΚΑΛΑΒΡΥΤΩΝ</w:t>
      </w:r>
    </w:p>
    <w:p w:rsidR="00A02755" w:rsidRPr="00A02755" w:rsidRDefault="00A02755" w:rsidP="00065ECF">
      <w:pPr>
        <w:numPr>
          <w:ilvl w:val="2"/>
          <w:numId w:val="12"/>
        </w:numPr>
      </w:pPr>
      <w:r>
        <w:t>Γ.Ν. - Κ.Υ. ΚΡΕΣΤΕΝΩΝ</w:t>
      </w:r>
    </w:p>
    <w:p w:rsidR="00A02755" w:rsidRPr="00A02755" w:rsidRDefault="00A02755" w:rsidP="00065ECF">
      <w:pPr>
        <w:numPr>
          <w:ilvl w:val="2"/>
          <w:numId w:val="12"/>
        </w:numPr>
      </w:pPr>
      <w:r>
        <w:t xml:space="preserve">Γ.Ν. - Κ.Υ. ΚΥΠΑΡΙΣΣΙΑΣ </w:t>
      </w:r>
    </w:p>
    <w:p w:rsidR="00A02755" w:rsidRPr="00A02755" w:rsidRDefault="00A02755" w:rsidP="00065ECF">
      <w:pPr>
        <w:numPr>
          <w:ilvl w:val="2"/>
          <w:numId w:val="12"/>
        </w:numPr>
      </w:pPr>
      <w:r>
        <w:t>Γ.Ν. - Κ.Υ. ΜΟΛΑΩΝ</w:t>
      </w:r>
    </w:p>
    <w:p w:rsidR="00A02755" w:rsidRPr="00A02755" w:rsidRDefault="00A02755" w:rsidP="00065ECF">
      <w:pPr>
        <w:numPr>
          <w:ilvl w:val="2"/>
          <w:numId w:val="12"/>
        </w:numPr>
      </w:pPr>
      <w:r>
        <w:lastRenderedPageBreak/>
        <w:t>Γ.Ν. - Κ.Υ. ΦΙΛΙΑΤΩΝ</w:t>
      </w:r>
    </w:p>
    <w:p w:rsidR="00A02755" w:rsidRPr="00A02755" w:rsidRDefault="00A02755" w:rsidP="00065ECF">
      <w:pPr>
        <w:numPr>
          <w:ilvl w:val="2"/>
          <w:numId w:val="12"/>
        </w:numPr>
      </w:pPr>
      <w:r w:rsidRPr="00A02755">
        <w:t xml:space="preserve">Γ.Π.Ν. ΤΡΙΠΟΛΗΣ Η ΕΥΑΓΓΕΛΙΣΤΡΙΑ </w:t>
      </w:r>
    </w:p>
    <w:p w:rsidR="00A02755" w:rsidRPr="00A02755" w:rsidRDefault="00A02755" w:rsidP="00065ECF">
      <w:pPr>
        <w:numPr>
          <w:ilvl w:val="2"/>
          <w:numId w:val="12"/>
        </w:numPr>
      </w:pPr>
      <w:r>
        <w:t>Ε.Ν.Ν. ΘΩΡΑΚΟΣ ΔΥΤ. ΕΛΛΑΔΑΣ</w:t>
      </w:r>
    </w:p>
    <w:p w:rsidR="00A02755" w:rsidRPr="00A02755" w:rsidRDefault="00A02755" w:rsidP="00065ECF">
      <w:pPr>
        <w:numPr>
          <w:ilvl w:val="2"/>
          <w:numId w:val="12"/>
        </w:numPr>
      </w:pPr>
      <w:r w:rsidRPr="00A02755">
        <w:t>Π.</w:t>
      </w:r>
      <w:r>
        <w:t xml:space="preserve">Γ.Ν. ΙΩΑΝΝΙΝΩΝ </w:t>
      </w:r>
    </w:p>
    <w:p w:rsidR="00A02755" w:rsidRPr="00A02755" w:rsidRDefault="00A02755" w:rsidP="00065ECF">
      <w:pPr>
        <w:numPr>
          <w:ilvl w:val="2"/>
          <w:numId w:val="12"/>
        </w:numPr>
      </w:pPr>
      <w:r w:rsidRPr="00A02755">
        <w:t xml:space="preserve">Π.Γ.Ν. ΠΑΤΡΩΝ </w:t>
      </w:r>
    </w:p>
    <w:p w:rsidR="00A02755" w:rsidRPr="00A02755" w:rsidRDefault="00A02755" w:rsidP="00065ECF">
      <w:pPr>
        <w:numPr>
          <w:ilvl w:val="2"/>
          <w:numId w:val="12"/>
        </w:numPr>
      </w:pPr>
      <w:r w:rsidRPr="00A02755">
        <w:t xml:space="preserve">Ψ.Ν. ΚΕΡΚΥΡΑΣ </w:t>
      </w:r>
    </w:p>
    <w:p w:rsidR="00A02755" w:rsidRDefault="00A02755" w:rsidP="00065ECF">
      <w:pPr>
        <w:numPr>
          <w:ilvl w:val="2"/>
          <w:numId w:val="12"/>
        </w:numPr>
      </w:pPr>
      <w:r w:rsidRPr="00A02755">
        <w:t xml:space="preserve">Ψ.Ν. ΤΡΙΠΟΛΗΣ </w:t>
      </w:r>
    </w:p>
    <w:p w:rsidR="00875DF9" w:rsidRPr="00875DF9" w:rsidRDefault="00875DF9" w:rsidP="00065ECF">
      <w:pPr>
        <w:numPr>
          <w:ilvl w:val="2"/>
          <w:numId w:val="12"/>
        </w:numPr>
      </w:pPr>
      <w:r w:rsidRPr="00875DF9">
        <w:t>ΚΕΝΤΡΟ ΥΓΕΙΑΣ ΑΙΤΩΛΙΚΟΥ</w:t>
      </w:r>
    </w:p>
    <w:p w:rsidR="00875DF9" w:rsidRPr="00875DF9" w:rsidRDefault="00875DF9" w:rsidP="00065ECF">
      <w:pPr>
        <w:numPr>
          <w:ilvl w:val="2"/>
          <w:numId w:val="12"/>
        </w:numPr>
      </w:pPr>
      <w:r w:rsidRPr="00875DF9">
        <w:t>ΚΕΝΤΡΟ ΥΓΕΙΑΣ ΑΜΦΙΛΟΧΙΑΣ</w:t>
      </w:r>
    </w:p>
    <w:p w:rsidR="00875DF9" w:rsidRPr="00875DF9" w:rsidRDefault="00875DF9" w:rsidP="00065ECF">
      <w:pPr>
        <w:numPr>
          <w:ilvl w:val="2"/>
          <w:numId w:val="12"/>
        </w:numPr>
      </w:pPr>
      <w:r w:rsidRPr="00875DF9">
        <w:t>ΚΕΝΤΡΟ ΥΓΕΙΑΣ ΒΟΝΙΤΣΑΣ</w:t>
      </w:r>
    </w:p>
    <w:p w:rsidR="00875DF9" w:rsidRPr="00875DF9" w:rsidRDefault="00875DF9" w:rsidP="00065ECF">
      <w:pPr>
        <w:numPr>
          <w:ilvl w:val="2"/>
          <w:numId w:val="12"/>
        </w:numPr>
      </w:pPr>
      <w:r w:rsidRPr="00875DF9">
        <w:t>ΚΕΝΤΡΟ ΥΓΕΙΑΣ ΑΝΩ ΧΩΡΑΣ</w:t>
      </w:r>
    </w:p>
    <w:p w:rsidR="00875DF9" w:rsidRPr="00875DF9" w:rsidRDefault="00875DF9" w:rsidP="00065ECF">
      <w:pPr>
        <w:numPr>
          <w:ilvl w:val="2"/>
          <w:numId w:val="12"/>
        </w:numPr>
      </w:pPr>
      <w:r w:rsidRPr="00875DF9">
        <w:t>ΚΕΝΤΡΟ ΥΓΕΙΑΣ ΑΣΤΑΚΟΥ</w:t>
      </w:r>
    </w:p>
    <w:p w:rsidR="00875DF9" w:rsidRPr="00875DF9" w:rsidRDefault="00875DF9" w:rsidP="00065ECF">
      <w:pPr>
        <w:numPr>
          <w:ilvl w:val="2"/>
          <w:numId w:val="12"/>
        </w:numPr>
      </w:pPr>
      <w:r w:rsidRPr="00875DF9">
        <w:t>ΚΕΝΤΡΟ ΥΓΕΙΑΣ ΘΕΡΜΟΥ</w:t>
      </w:r>
    </w:p>
    <w:p w:rsidR="00875DF9" w:rsidRPr="00875DF9" w:rsidRDefault="00875DF9" w:rsidP="00065ECF">
      <w:pPr>
        <w:numPr>
          <w:ilvl w:val="2"/>
          <w:numId w:val="12"/>
        </w:numPr>
      </w:pPr>
      <w:r w:rsidRPr="00875DF9">
        <w:t>ΚΕΝΤΡΟ ΥΓΕΙΑΣ ΧΑΛΚΙΟΠΟΥΛΩΝ</w:t>
      </w:r>
    </w:p>
    <w:p w:rsidR="00875DF9" w:rsidRPr="00875DF9" w:rsidRDefault="00875DF9" w:rsidP="00065ECF">
      <w:pPr>
        <w:numPr>
          <w:ilvl w:val="2"/>
          <w:numId w:val="12"/>
        </w:numPr>
      </w:pPr>
      <w:r w:rsidRPr="00875DF9">
        <w:t>ΚΕΝΤΡΟ ΥΓΕΙΑΣ - ΠΕΡΙΦΕΡΕΙΑΚΟ ΙΑΤΡΕΙΟ ΚΑΤΟΥΝΑΣ</w:t>
      </w:r>
    </w:p>
    <w:p w:rsidR="00875DF9" w:rsidRPr="00875DF9" w:rsidRDefault="00875DF9" w:rsidP="00065ECF">
      <w:pPr>
        <w:numPr>
          <w:ilvl w:val="2"/>
          <w:numId w:val="12"/>
        </w:numPr>
      </w:pPr>
      <w:r w:rsidRPr="00875DF9">
        <w:t>ΚΕΝΤΡΟ ΥΓΕΙΑΣ ΝΑΥΠΑΚΤΟΥ</w:t>
      </w:r>
    </w:p>
    <w:p w:rsidR="00875DF9" w:rsidRPr="00875DF9" w:rsidRDefault="00875DF9" w:rsidP="00065ECF">
      <w:pPr>
        <w:numPr>
          <w:ilvl w:val="2"/>
          <w:numId w:val="12"/>
        </w:numPr>
      </w:pPr>
      <w:r w:rsidRPr="00875DF9">
        <w:t>ΚΕΝΤΡΟ ΥΓΕΙΑΣ ΑΚΡΑΤΑΣ</w:t>
      </w:r>
    </w:p>
    <w:p w:rsidR="00875DF9" w:rsidRPr="00875DF9" w:rsidRDefault="00875DF9" w:rsidP="00065ECF">
      <w:pPr>
        <w:numPr>
          <w:ilvl w:val="2"/>
          <w:numId w:val="12"/>
        </w:numPr>
      </w:pPr>
      <w:r w:rsidRPr="00875DF9">
        <w:t>ΚΕΝΤΡΟ ΥΓΕΙΑΣ ΚΑΤΩ ΑΧΑΙΑΣ</w:t>
      </w:r>
    </w:p>
    <w:p w:rsidR="00875DF9" w:rsidRPr="00875DF9" w:rsidRDefault="00875DF9" w:rsidP="00065ECF">
      <w:pPr>
        <w:numPr>
          <w:ilvl w:val="2"/>
          <w:numId w:val="12"/>
        </w:numPr>
      </w:pPr>
      <w:r w:rsidRPr="00875DF9">
        <w:t>ΚΕΝΤΡΟ ΥΓΕΙΑΣ Κ. ΚΛΕΙΤΟΡΙΑΣ</w:t>
      </w:r>
    </w:p>
    <w:p w:rsidR="00875DF9" w:rsidRPr="00875DF9" w:rsidRDefault="00875DF9" w:rsidP="00065ECF">
      <w:pPr>
        <w:numPr>
          <w:ilvl w:val="2"/>
          <w:numId w:val="12"/>
        </w:numPr>
      </w:pPr>
      <w:r w:rsidRPr="00875DF9">
        <w:t>ΚΕΝΤΡΟ ΥΓΕΙΑΣ ΕΡΥΜΑΝΘΕΙΑΣ</w:t>
      </w:r>
    </w:p>
    <w:p w:rsidR="00875DF9" w:rsidRPr="00875DF9" w:rsidRDefault="00875DF9" w:rsidP="00065ECF">
      <w:pPr>
        <w:numPr>
          <w:ilvl w:val="2"/>
          <w:numId w:val="12"/>
        </w:numPr>
      </w:pPr>
      <w:r w:rsidRPr="00875DF9">
        <w:t>ΚΕΝΤΡΟ ΥΓΕΙΑΣ ΧΑΛΑΝΔΡΙΤΣΑΣ</w:t>
      </w:r>
    </w:p>
    <w:p w:rsidR="00875DF9" w:rsidRPr="00875DF9" w:rsidRDefault="00875DF9" w:rsidP="00065ECF">
      <w:pPr>
        <w:numPr>
          <w:ilvl w:val="2"/>
          <w:numId w:val="12"/>
        </w:numPr>
      </w:pPr>
      <w:r w:rsidRPr="00875DF9">
        <w:t>ΚΕΝΤΡΟ ΥΓΕΙΑΣ ΑΝΔΡΙΤΣΑΙΝΑΣ</w:t>
      </w:r>
    </w:p>
    <w:p w:rsidR="00875DF9" w:rsidRPr="00875DF9" w:rsidRDefault="00875DF9" w:rsidP="00065ECF">
      <w:pPr>
        <w:numPr>
          <w:ilvl w:val="2"/>
          <w:numId w:val="12"/>
        </w:numPr>
      </w:pPr>
      <w:r w:rsidRPr="00875DF9">
        <w:t>ΚΕΝΤΡΟ ΥΓΕΙΑΣ ΑΡΧΑΙΑΣ ΟΛΥΜΠΙΑΣ</w:t>
      </w:r>
    </w:p>
    <w:p w:rsidR="00875DF9" w:rsidRPr="00875DF9" w:rsidRDefault="00875DF9" w:rsidP="00065ECF">
      <w:pPr>
        <w:numPr>
          <w:ilvl w:val="2"/>
          <w:numId w:val="12"/>
        </w:numPr>
      </w:pPr>
      <w:r w:rsidRPr="00875DF9">
        <w:t>ΚΕΝΤΡΟ ΥΓΕΙΑΣ ΒΑΡΔΑΣ</w:t>
      </w:r>
    </w:p>
    <w:p w:rsidR="00875DF9" w:rsidRPr="00875DF9" w:rsidRDefault="00875DF9" w:rsidP="00065ECF">
      <w:pPr>
        <w:numPr>
          <w:ilvl w:val="2"/>
          <w:numId w:val="12"/>
        </w:numPr>
      </w:pPr>
      <w:r w:rsidRPr="00875DF9">
        <w:t>ΚΕΝΤΡΟ ΥΓΕΙΑΣ ΓΑΣΤΟΥΝΗΣ</w:t>
      </w:r>
    </w:p>
    <w:p w:rsidR="00875DF9" w:rsidRPr="00875DF9" w:rsidRDefault="00875DF9" w:rsidP="00065ECF">
      <w:pPr>
        <w:numPr>
          <w:ilvl w:val="2"/>
          <w:numId w:val="12"/>
        </w:numPr>
      </w:pPr>
      <w:r w:rsidRPr="00875DF9">
        <w:t>ΚΕΝΤΡΟ ΥΓΕΙΑΣ ΣΙΜΟΠΟΥΛΟΥ</w:t>
      </w:r>
    </w:p>
    <w:p w:rsidR="00875DF9" w:rsidRPr="00875DF9" w:rsidRDefault="00875DF9" w:rsidP="00065ECF">
      <w:pPr>
        <w:numPr>
          <w:ilvl w:val="2"/>
          <w:numId w:val="12"/>
        </w:numPr>
      </w:pPr>
      <w:r w:rsidRPr="00875DF9">
        <w:t>ΚΕΝΤΡΟ ΥΓΕΙΑΣ ΑΓΝΑΝΤΩΝ</w:t>
      </w:r>
    </w:p>
    <w:p w:rsidR="00875DF9" w:rsidRPr="00875DF9" w:rsidRDefault="00875DF9" w:rsidP="00065ECF">
      <w:pPr>
        <w:numPr>
          <w:ilvl w:val="2"/>
          <w:numId w:val="12"/>
        </w:numPr>
      </w:pPr>
      <w:r w:rsidRPr="00875DF9">
        <w:t>ΚΕΝΤΡΟ ΥΓΕΙΑΣ ΔΡΟΣΟΠΗΓΗΣ (ΒΟΥΛΓΑΡΕΛΙ)</w:t>
      </w:r>
    </w:p>
    <w:p w:rsidR="00875DF9" w:rsidRPr="00875DF9" w:rsidRDefault="00875DF9" w:rsidP="00065ECF">
      <w:pPr>
        <w:numPr>
          <w:ilvl w:val="2"/>
          <w:numId w:val="12"/>
        </w:numPr>
      </w:pPr>
      <w:r w:rsidRPr="00875DF9">
        <w:t>ΚΕΝΤΡΟ ΥΓΕΙΑΣ ΑΝΩ ΚΑΛΕΝΤΙΝΗΣ</w:t>
      </w:r>
    </w:p>
    <w:p w:rsidR="00875DF9" w:rsidRPr="00875DF9" w:rsidRDefault="00875DF9" w:rsidP="00065ECF">
      <w:pPr>
        <w:numPr>
          <w:ilvl w:val="2"/>
          <w:numId w:val="12"/>
        </w:numPr>
      </w:pPr>
      <w:r w:rsidRPr="00875DF9">
        <w:t>ΚΕΝΤΡΟ ΥΓΕΙΑΣ ΗΓΟΥΜΕΝΙΤΣΑΣ</w:t>
      </w:r>
    </w:p>
    <w:p w:rsidR="00875DF9" w:rsidRPr="00875DF9" w:rsidRDefault="00875DF9" w:rsidP="00065ECF">
      <w:pPr>
        <w:numPr>
          <w:ilvl w:val="2"/>
          <w:numId w:val="12"/>
        </w:numPr>
      </w:pPr>
      <w:r w:rsidRPr="00875DF9">
        <w:t>ΚΕΝΤΡΟ ΥΓΕΙΑΣ ΜΑΡΓΑΡΙΤΙΟΥ</w:t>
      </w:r>
    </w:p>
    <w:p w:rsidR="00875DF9" w:rsidRPr="00875DF9" w:rsidRDefault="00875DF9" w:rsidP="00065ECF">
      <w:pPr>
        <w:numPr>
          <w:ilvl w:val="2"/>
          <w:numId w:val="12"/>
        </w:numPr>
      </w:pPr>
      <w:r w:rsidRPr="00875DF9">
        <w:t>ΚΕΝΤΡΟ ΥΓΕΙΑΣ ΠΑΡΑΜΥΘΙΑΣ</w:t>
      </w:r>
    </w:p>
    <w:p w:rsidR="00875DF9" w:rsidRPr="00875DF9" w:rsidRDefault="00875DF9" w:rsidP="00065ECF">
      <w:pPr>
        <w:numPr>
          <w:ilvl w:val="2"/>
          <w:numId w:val="12"/>
        </w:numPr>
      </w:pPr>
      <w:r w:rsidRPr="00875DF9">
        <w:t>ΚΕΝΤΡΟ ΥΓΕΙΑΣ ΔΕΛΒΙΝΑΚΙΟΥ</w:t>
      </w:r>
    </w:p>
    <w:p w:rsidR="00875DF9" w:rsidRPr="00875DF9" w:rsidRDefault="00875DF9" w:rsidP="00065ECF">
      <w:pPr>
        <w:numPr>
          <w:ilvl w:val="2"/>
          <w:numId w:val="12"/>
        </w:numPr>
      </w:pPr>
      <w:r w:rsidRPr="00875DF9">
        <w:t>ΚΕΝΤΡΟ ΥΓΕΙΑΣ ΔΕΡΒΙΖΙΑΝΩΝ</w:t>
      </w:r>
    </w:p>
    <w:p w:rsidR="00875DF9" w:rsidRPr="00875DF9" w:rsidRDefault="00875DF9" w:rsidP="00065ECF">
      <w:pPr>
        <w:numPr>
          <w:ilvl w:val="2"/>
          <w:numId w:val="12"/>
        </w:numPr>
      </w:pPr>
      <w:r w:rsidRPr="00875DF9">
        <w:t>ΚΕΝΤΡΟ ΥΓΕΙΑΣ ΚΟΝΙΤΣΑΣ</w:t>
      </w:r>
    </w:p>
    <w:p w:rsidR="00875DF9" w:rsidRPr="00875DF9" w:rsidRDefault="00875DF9" w:rsidP="00065ECF">
      <w:pPr>
        <w:numPr>
          <w:ilvl w:val="2"/>
          <w:numId w:val="12"/>
        </w:numPr>
      </w:pPr>
      <w:r w:rsidRPr="00875DF9">
        <w:t>ΚΕΝΤΡΟ ΥΓΕΙΑΣ ΜΕΤΣΟΒΟΥ</w:t>
      </w:r>
    </w:p>
    <w:p w:rsidR="00875DF9" w:rsidRPr="00875DF9" w:rsidRDefault="00875DF9" w:rsidP="00065ECF">
      <w:pPr>
        <w:numPr>
          <w:ilvl w:val="2"/>
          <w:numId w:val="12"/>
        </w:numPr>
      </w:pPr>
      <w:r w:rsidRPr="00875DF9">
        <w:t>ΚΕΝΤΡΟ ΥΓΕΙΑΣ ΒΟΥΤΣΑΡΑ</w:t>
      </w:r>
    </w:p>
    <w:p w:rsidR="00875DF9" w:rsidRPr="00875DF9" w:rsidRDefault="00875DF9" w:rsidP="00065ECF">
      <w:pPr>
        <w:numPr>
          <w:ilvl w:val="2"/>
          <w:numId w:val="12"/>
        </w:numPr>
      </w:pPr>
      <w:r w:rsidRPr="00875DF9">
        <w:t>ΚΕΝΤΡΟ ΥΓΕΙΑΣ ΠΡΑΜΑΝΤΩΝ</w:t>
      </w:r>
    </w:p>
    <w:p w:rsidR="00875DF9" w:rsidRPr="00875DF9" w:rsidRDefault="00875DF9" w:rsidP="00065ECF">
      <w:pPr>
        <w:numPr>
          <w:ilvl w:val="2"/>
          <w:numId w:val="12"/>
        </w:numPr>
      </w:pPr>
      <w:r w:rsidRPr="00875DF9">
        <w:t>ΚΕΝΤΡΟ ΥΓΕΙΑΣ ΘΕΣΠΡΩΤΙΚΟΥ</w:t>
      </w:r>
    </w:p>
    <w:p w:rsidR="00875DF9" w:rsidRPr="00875DF9" w:rsidRDefault="00875DF9" w:rsidP="00065ECF">
      <w:pPr>
        <w:numPr>
          <w:ilvl w:val="2"/>
          <w:numId w:val="12"/>
        </w:numPr>
      </w:pPr>
      <w:r w:rsidRPr="00875DF9">
        <w:t>ΚΕΝΤΡΟ ΥΓΕΙΑΣ ΠΑΡΓΑΣ</w:t>
      </w:r>
    </w:p>
    <w:p w:rsidR="00875DF9" w:rsidRPr="00875DF9" w:rsidRDefault="00875DF9" w:rsidP="00065ECF">
      <w:pPr>
        <w:numPr>
          <w:ilvl w:val="2"/>
          <w:numId w:val="12"/>
        </w:numPr>
      </w:pPr>
      <w:r w:rsidRPr="00875DF9">
        <w:t>ΚΕΝΤΡΟ ΥΓΕΙΑΣ ΚΑΝΑΛΑΚΙΟΥ</w:t>
      </w:r>
    </w:p>
    <w:p w:rsidR="00875DF9" w:rsidRPr="00875DF9" w:rsidRDefault="00875DF9" w:rsidP="00065ECF">
      <w:pPr>
        <w:numPr>
          <w:ilvl w:val="2"/>
          <w:numId w:val="12"/>
        </w:numPr>
      </w:pPr>
      <w:r w:rsidRPr="00875DF9">
        <w:t>ΚΕΝΤΡΟ ΥΓΕΙΑΣ ΦΙΛΙΠΠΙΑΔΑΣ</w:t>
      </w:r>
    </w:p>
    <w:p w:rsidR="00875DF9" w:rsidRPr="00875DF9" w:rsidRDefault="00875DF9" w:rsidP="00065ECF">
      <w:pPr>
        <w:numPr>
          <w:ilvl w:val="2"/>
          <w:numId w:val="12"/>
        </w:numPr>
      </w:pPr>
      <w:r w:rsidRPr="00875DF9">
        <w:t>ΚΕΝΤΡΟ ΥΓΕΙΑΣ ΚΑΤΑΣΤΑΡΙΟΥ</w:t>
      </w:r>
    </w:p>
    <w:p w:rsidR="00875DF9" w:rsidRPr="00875DF9" w:rsidRDefault="00875DF9" w:rsidP="00065ECF">
      <w:pPr>
        <w:numPr>
          <w:ilvl w:val="2"/>
          <w:numId w:val="12"/>
        </w:numPr>
      </w:pPr>
      <w:r w:rsidRPr="00875DF9">
        <w:t>ΚΕΝΤΡΟ ΥΓΕΙΑΣ ΑΓΙΟΥ ΑΘΑΝΑΣΙΟΥ - ΑΓΡΟΥ</w:t>
      </w:r>
    </w:p>
    <w:p w:rsidR="00875DF9" w:rsidRPr="00875DF9" w:rsidRDefault="00875DF9" w:rsidP="00065ECF">
      <w:pPr>
        <w:numPr>
          <w:ilvl w:val="2"/>
          <w:numId w:val="12"/>
        </w:numPr>
      </w:pPr>
      <w:r w:rsidRPr="00875DF9">
        <w:t>ΚΕΝΤΡΟ ΥΓΕΙΑΣ ΑΝΩ ΛΕΥΚΙΜΜΗΣ</w:t>
      </w:r>
    </w:p>
    <w:p w:rsidR="00875DF9" w:rsidRPr="00875DF9" w:rsidRDefault="00875DF9" w:rsidP="00065ECF">
      <w:pPr>
        <w:numPr>
          <w:ilvl w:val="2"/>
          <w:numId w:val="12"/>
        </w:numPr>
      </w:pPr>
      <w:r w:rsidRPr="00875DF9">
        <w:t>ΚΕΝΤΡΟ ΥΓΕΙΑΣ ΠΑΞΩΝ</w:t>
      </w:r>
    </w:p>
    <w:p w:rsidR="00875DF9" w:rsidRPr="00875DF9" w:rsidRDefault="00875DF9" w:rsidP="00065ECF">
      <w:pPr>
        <w:numPr>
          <w:ilvl w:val="2"/>
          <w:numId w:val="12"/>
        </w:numPr>
      </w:pPr>
      <w:r w:rsidRPr="00875DF9">
        <w:t>ΚΕΝΤΡΟ ΥΓΕΙΑΣ ΑΓΙΟΥ ΜΑΡΚΟΥ</w:t>
      </w:r>
    </w:p>
    <w:p w:rsidR="00875DF9" w:rsidRPr="00875DF9" w:rsidRDefault="00875DF9" w:rsidP="00065ECF">
      <w:pPr>
        <w:numPr>
          <w:ilvl w:val="2"/>
          <w:numId w:val="12"/>
        </w:numPr>
      </w:pPr>
      <w:r w:rsidRPr="00875DF9">
        <w:lastRenderedPageBreak/>
        <w:t>ΚΕΝΤΡΟ ΥΓΕΙΑΣ ΙΘΑΚΗΣ</w:t>
      </w:r>
    </w:p>
    <w:p w:rsidR="00875DF9" w:rsidRPr="00875DF9" w:rsidRDefault="00875DF9" w:rsidP="00065ECF">
      <w:pPr>
        <w:numPr>
          <w:ilvl w:val="2"/>
          <w:numId w:val="12"/>
        </w:numPr>
      </w:pPr>
      <w:r w:rsidRPr="00875DF9">
        <w:t>ΚΕΝΤΡΟ ΥΓΕΙΑΣ ΣΑΜΗΣ</w:t>
      </w:r>
    </w:p>
    <w:p w:rsidR="00875DF9" w:rsidRPr="00875DF9" w:rsidRDefault="00875DF9" w:rsidP="00065ECF">
      <w:pPr>
        <w:numPr>
          <w:ilvl w:val="2"/>
          <w:numId w:val="12"/>
        </w:numPr>
      </w:pPr>
      <w:r w:rsidRPr="00875DF9">
        <w:t>ΚΕΝΤΡΟ ΥΓΕΙΑΣ ΒΑΣΙΛΙΚΗΣ</w:t>
      </w:r>
    </w:p>
    <w:p w:rsidR="00875DF9" w:rsidRPr="00875DF9" w:rsidRDefault="00875DF9" w:rsidP="00065ECF">
      <w:pPr>
        <w:numPr>
          <w:ilvl w:val="2"/>
          <w:numId w:val="12"/>
        </w:numPr>
      </w:pPr>
      <w:r w:rsidRPr="00875DF9">
        <w:t>ΚΕΝΤΡΟ ΥΓΕΙΑΣ ΛΥΓΟΥΡΙΟΥ</w:t>
      </w:r>
    </w:p>
    <w:p w:rsidR="00875DF9" w:rsidRPr="00875DF9" w:rsidRDefault="00875DF9" w:rsidP="00065ECF">
      <w:pPr>
        <w:numPr>
          <w:ilvl w:val="2"/>
          <w:numId w:val="12"/>
        </w:numPr>
      </w:pPr>
      <w:r w:rsidRPr="00875DF9">
        <w:t>ΚΕΝΤΡΟ ΥΓΕΙΑΣ ΚΡΑΝΙΔΙΟΥ</w:t>
      </w:r>
    </w:p>
    <w:p w:rsidR="00875DF9" w:rsidRPr="00875DF9" w:rsidRDefault="00875DF9" w:rsidP="00065ECF">
      <w:pPr>
        <w:numPr>
          <w:ilvl w:val="2"/>
          <w:numId w:val="12"/>
        </w:numPr>
      </w:pPr>
      <w:r w:rsidRPr="00875DF9">
        <w:t>ΚΕΝΤΡΟ ΥΓΕΙΑΣ ΑΣΤΡΟΥΣ</w:t>
      </w:r>
    </w:p>
    <w:p w:rsidR="00875DF9" w:rsidRPr="00875DF9" w:rsidRDefault="00875DF9" w:rsidP="00065ECF">
      <w:pPr>
        <w:numPr>
          <w:ilvl w:val="2"/>
          <w:numId w:val="12"/>
        </w:numPr>
      </w:pPr>
      <w:r w:rsidRPr="00875DF9">
        <w:t>ΚΕΝΤΡΟ ΥΓΕΙΑΣ ΔΗΜΗΤΣΑΝΑΣ</w:t>
      </w:r>
    </w:p>
    <w:p w:rsidR="00875DF9" w:rsidRPr="00875DF9" w:rsidRDefault="00875DF9" w:rsidP="00065ECF">
      <w:pPr>
        <w:numPr>
          <w:ilvl w:val="2"/>
          <w:numId w:val="12"/>
        </w:numPr>
      </w:pPr>
      <w:r w:rsidRPr="00875DF9">
        <w:t>ΚΕΝΤΡΟ ΥΓΕΙΑΣ ΛΕΩΝΙΔΙΟΥ</w:t>
      </w:r>
    </w:p>
    <w:p w:rsidR="00875DF9" w:rsidRPr="00875DF9" w:rsidRDefault="00875DF9" w:rsidP="00065ECF">
      <w:pPr>
        <w:numPr>
          <w:ilvl w:val="2"/>
          <w:numId w:val="12"/>
        </w:numPr>
      </w:pPr>
      <w:r w:rsidRPr="00875DF9">
        <w:t>ΚΕΝΤΡΟ ΥΓΕΙΑΣ ΜΕΓΑΛΟΠΟΛΗΣ</w:t>
      </w:r>
    </w:p>
    <w:p w:rsidR="00875DF9" w:rsidRPr="00875DF9" w:rsidRDefault="00875DF9" w:rsidP="00065ECF">
      <w:pPr>
        <w:numPr>
          <w:ilvl w:val="2"/>
          <w:numId w:val="12"/>
        </w:numPr>
      </w:pPr>
      <w:r w:rsidRPr="00875DF9">
        <w:t>ΚΕΝΤΡΟ ΥΓΕΙΑΣ ΤΡΟΠΑΙΩΝ</w:t>
      </w:r>
    </w:p>
    <w:p w:rsidR="00875DF9" w:rsidRPr="00875DF9" w:rsidRDefault="00875DF9" w:rsidP="00065ECF">
      <w:pPr>
        <w:numPr>
          <w:ilvl w:val="2"/>
          <w:numId w:val="12"/>
        </w:numPr>
      </w:pPr>
      <w:r w:rsidRPr="00875DF9">
        <w:t>ΚΕΝΤΡΟ ΥΓΕΙΑΣ ΛΟΥΤΡΑΚΙΟΥ</w:t>
      </w:r>
    </w:p>
    <w:p w:rsidR="00875DF9" w:rsidRPr="00875DF9" w:rsidRDefault="00875DF9" w:rsidP="00065ECF">
      <w:pPr>
        <w:numPr>
          <w:ilvl w:val="2"/>
          <w:numId w:val="12"/>
        </w:numPr>
      </w:pPr>
      <w:r w:rsidRPr="00875DF9">
        <w:t>ΚΕΝΤΡΟ ΥΓΕΙΑΣ ΝΕΜΕΑΣ</w:t>
      </w:r>
    </w:p>
    <w:p w:rsidR="00875DF9" w:rsidRPr="00875DF9" w:rsidRDefault="00875DF9" w:rsidP="00065ECF">
      <w:pPr>
        <w:numPr>
          <w:ilvl w:val="2"/>
          <w:numId w:val="12"/>
        </w:numPr>
      </w:pPr>
      <w:r w:rsidRPr="00875DF9">
        <w:t>ΚΕΝΤΡΟ ΥΓΕΙΑΣ ΞΥΛΟΚΑΣΤΡΟΥ</w:t>
      </w:r>
    </w:p>
    <w:p w:rsidR="00875DF9" w:rsidRPr="00875DF9" w:rsidRDefault="00875DF9" w:rsidP="00065ECF">
      <w:pPr>
        <w:numPr>
          <w:ilvl w:val="2"/>
          <w:numId w:val="12"/>
        </w:numPr>
      </w:pPr>
      <w:r w:rsidRPr="00875DF9">
        <w:t>ΚΕΝΤΡΟ ΥΓΕΙΑΣ ΚΙΑΤΟΥ</w:t>
      </w:r>
    </w:p>
    <w:p w:rsidR="00875DF9" w:rsidRPr="00875DF9" w:rsidRDefault="00875DF9" w:rsidP="00065ECF">
      <w:pPr>
        <w:numPr>
          <w:ilvl w:val="2"/>
          <w:numId w:val="12"/>
        </w:numPr>
      </w:pPr>
      <w:r w:rsidRPr="00875DF9">
        <w:t>ΚΕΝΤΡΟ ΥΓΕΙΑΣ ΓΚΟΥΡΑΣ</w:t>
      </w:r>
    </w:p>
    <w:p w:rsidR="00875DF9" w:rsidRPr="00875DF9" w:rsidRDefault="00875DF9" w:rsidP="00065ECF">
      <w:pPr>
        <w:numPr>
          <w:ilvl w:val="2"/>
          <w:numId w:val="12"/>
        </w:numPr>
      </w:pPr>
      <w:r w:rsidRPr="00875DF9">
        <w:t>ΚΕΝΤΡΟ ΥΓΕΙΑΣ ΝΕΑΠΟΛΗΣ</w:t>
      </w:r>
    </w:p>
    <w:p w:rsidR="00875DF9" w:rsidRPr="00875DF9" w:rsidRDefault="00875DF9" w:rsidP="00065ECF">
      <w:pPr>
        <w:numPr>
          <w:ilvl w:val="2"/>
          <w:numId w:val="12"/>
        </w:numPr>
      </w:pPr>
      <w:r w:rsidRPr="00875DF9">
        <w:t>ΚΕΝΤΡΟ ΥΓΕΙΑΣ ΓΥΘΕΙΟΥ</w:t>
      </w:r>
    </w:p>
    <w:p w:rsidR="00875DF9" w:rsidRPr="00875DF9" w:rsidRDefault="00875DF9" w:rsidP="00065ECF">
      <w:pPr>
        <w:numPr>
          <w:ilvl w:val="2"/>
          <w:numId w:val="12"/>
        </w:numPr>
      </w:pPr>
      <w:r w:rsidRPr="00875DF9">
        <w:t>ΚΕΝΤΡΟ ΥΓΕΙΑΣ ΒΛΑΧΙΩΤΗ</w:t>
      </w:r>
    </w:p>
    <w:p w:rsidR="00875DF9" w:rsidRPr="00875DF9" w:rsidRDefault="00875DF9" w:rsidP="00065ECF">
      <w:pPr>
        <w:numPr>
          <w:ilvl w:val="2"/>
          <w:numId w:val="12"/>
        </w:numPr>
      </w:pPr>
      <w:r w:rsidRPr="00875DF9">
        <w:t>ΚΕΝΤΡΟ ΥΓΕΙΑΣ ΑΡΕΟΠΟΛΗΣ</w:t>
      </w:r>
    </w:p>
    <w:p w:rsidR="00875DF9" w:rsidRPr="00875DF9" w:rsidRDefault="00875DF9" w:rsidP="00065ECF">
      <w:pPr>
        <w:numPr>
          <w:ilvl w:val="2"/>
          <w:numId w:val="12"/>
        </w:numPr>
      </w:pPr>
      <w:r w:rsidRPr="00875DF9">
        <w:t>ΚΕΝΤΡΟ ΥΓΕΙΑΣ - ΠΕΡΙΦΕΡΕΙΑΚΟ ΙΑΤΡΕΙΟ ΚΑΣΤΟΡΕΙΟΥ</w:t>
      </w:r>
    </w:p>
    <w:p w:rsidR="00875DF9" w:rsidRPr="00875DF9" w:rsidRDefault="00875DF9" w:rsidP="00065ECF">
      <w:pPr>
        <w:numPr>
          <w:ilvl w:val="2"/>
          <w:numId w:val="12"/>
        </w:numPr>
      </w:pPr>
      <w:r w:rsidRPr="00875DF9">
        <w:t>ΚΕΝΤΡΟ ΥΓΕΙΑΣ - ΠΕΡΙΦΕΡΕΙΑΚΟ ΙΑΤΡΕΙΟ ΧΑΤΖΗ</w:t>
      </w:r>
    </w:p>
    <w:p w:rsidR="00875DF9" w:rsidRPr="00875DF9" w:rsidRDefault="00875DF9" w:rsidP="00065ECF">
      <w:pPr>
        <w:numPr>
          <w:ilvl w:val="2"/>
          <w:numId w:val="12"/>
        </w:numPr>
      </w:pPr>
      <w:r w:rsidRPr="00875DF9">
        <w:t>ΚΕΝΤΡΟ ΥΓΕΙΑΣ ΓΑΡΓΑΛΙΑΝΩΝ</w:t>
      </w:r>
    </w:p>
    <w:p w:rsidR="00875DF9" w:rsidRPr="00875DF9" w:rsidRDefault="00875DF9" w:rsidP="00065ECF">
      <w:pPr>
        <w:numPr>
          <w:ilvl w:val="2"/>
          <w:numId w:val="12"/>
        </w:numPr>
      </w:pPr>
      <w:r w:rsidRPr="00875DF9">
        <w:t>ΚΕΝΤΡΟ ΥΓΕΙΑΣ - ΠΕΡΙΦΕΡΕΙΑΚΟ ΙΑΤΡΕΙΟ ΔΩΡΙΟΥ</w:t>
      </w:r>
    </w:p>
    <w:p w:rsidR="00875DF9" w:rsidRPr="00875DF9" w:rsidRDefault="00875DF9" w:rsidP="00065ECF">
      <w:pPr>
        <w:numPr>
          <w:ilvl w:val="2"/>
          <w:numId w:val="12"/>
        </w:numPr>
      </w:pPr>
      <w:r w:rsidRPr="00875DF9">
        <w:t>ΚΕΝΤΡΟ ΥΓΕΙΑΣ ΑΓ. ΝΙΚΟΛΑΟΥ</w:t>
      </w:r>
    </w:p>
    <w:p w:rsidR="00875DF9" w:rsidRPr="00875DF9" w:rsidRDefault="00875DF9" w:rsidP="00065ECF">
      <w:pPr>
        <w:numPr>
          <w:ilvl w:val="2"/>
          <w:numId w:val="12"/>
        </w:numPr>
      </w:pPr>
      <w:r w:rsidRPr="00875DF9">
        <w:t>ΚΕΝΤΡΟ ΥΓΕΙΑΣ ΜΕΛΙΓΑΛΑ</w:t>
      </w:r>
    </w:p>
    <w:p w:rsidR="00875DF9" w:rsidRPr="00875DF9" w:rsidRDefault="00875DF9" w:rsidP="00065ECF">
      <w:pPr>
        <w:numPr>
          <w:ilvl w:val="2"/>
          <w:numId w:val="12"/>
        </w:numPr>
      </w:pPr>
      <w:r w:rsidRPr="00875DF9">
        <w:t>ΚΕΝΤΡΟ ΥΓΕΙΑΣ ΜΕΣΣΗΝΗΣ</w:t>
      </w:r>
    </w:p>
    <w:p w:rsidR="00875DF9" w:rsidRPr="00875DF9" w:rsidRDefault="00875DF9" w:rsidP="00065ECF">
      <w:pPr>
        <w:numPr>
          <w:ilvl w:val="2"/>
          <w:numId w:val="12"/>
        </w:numPr>
      </w:pPr>
      <w:r w:rsidRPr="00875DF9">
        <w:t>ΚΕΝΤΡΟ ΥΓΕΙΑΣ - ΠΕΡΙΦΕΡΕΙΑΚΟ ΙΑΤΡΕΙΟ ΠΕΤΑΛΙΔΙΟΥ</w:t>
      </w:r>
    </w:p>
    <w:p w:rsidR="00875DF9" w:rsidRPr="00875DF9" w:rsidRDefault="00875DF9" w:rsidP="00065ECF">
      <w:pPr>
        <w:numPr>
          <w:ilvl w:val="2"/>
          <w:numId w:val="12"/>
        </w:numPr>
      </w:pPr>
      <w:r w:rsidRPr="00875DF9">
        <w:t>ΚΕΝΤΡΟ ΥΓΕΙΑΣ ΠΥΛΟΥ</w:t>
      </w:r>
    </w:p>
    <w:p w:rsidR="00875DF9" w:rsidRPr="00875DF9" w:rsidRDefault="00875DF9" w:rsidP="00065ECF">
      <w:pPr>
        <w:numPr>
          <w:ilvl w:val="2"/>
          <w:numId w:val="12"/>
        </w:numPr>
      </w:pPr>
      <w:r w:rsidRPr="00875DF9">
        <w:t>ΚΕΝΤΡΟ ΥΓΕΙΑΣ ΦΙΛΙΑΤΡΩΝ</w:t>
      </w:r>
    </w:p>
    <w:p w:rsidR="00C23E8F" w:rsidRPr="00875DF9" w:rsidRDefault="00C23E8F" w:rsidP="00065ECF">
      <w:pPr>
        <w:numPr>
          <w:ilvl w:val="1"/>
          <w:numId w:val="12"/>
        </w:numPr>
      </w:pPr>
      <w:r w:rsidRPr="00C23E8F">
        <w:t>7η Δ.Υ.ΠΕ. Κρήτης</w:t>
      </w:r>
    </w:p>
    <w:p w:rsidR="00875DF9" w:rsidRPr="00875DF9" w:rsidRDefault="00875DF9" w:rsidP="00065ECF">
      <w:pPr>
        <w:numPr>
          <w:ilvl w:val="2"/>
          <w:numId w:val="12"/>
        </w:numPr>
      </w:pPr>
      <w:r w:rsidRPr="00875DF9">
        <w:t>ΓΕΝΙΚΟ ΝΟΣΟΚΟΜΕΙΟ ΗΡΑΚΛΕΙΟΥ</w:t>
      </w:r>
    </w:p>
    <w:p w:rsidR="00875DF9" w:rsidRPr="00875DF9" w:rsidRDefault="00875DF9" w:rsidP="00065ECF">
      <w:pPr>
        <w:numPr>
          <w:ilvl w:val="2"/>
          <w:numId w:val="12"/>
        </w:numPr>
      </w:pPr>
      <w:r w:rsidRPr="00875DF9">
        <w:t>ΠΑΝΕΠΙΣΤΗΜΙΑΚΟ ΓΕΝΙΚΟ ΝΟΣΟΚΟΜΕΙΟ ΗΡΑΚΛΕΙΟΥ</w:t>
      </w:r>
    </w:p>
    <w:p w:rsidR="00875DF9" w:rsidRPr="00875DF9" w:rsidRDefault="00875DF9" w:rsidP="00065ECF">
      <w:pPr>
        <w:numPr>
          <w:ilvl w:val="2"/>
          <w:numId w:val="12"/>
        </w:numPr>
      </w:pPr>
      <w:r w:rsidRPr="00875DF9">
        <w:t>ΓΕΝΙΚΟ ΝΟΣΟΚΟΜΕΙΟ ΑΓΙΟΥ ΝΙΚΟΛΑΟΥ</w:t>
      </w:r>
    </w:p>
    <w:p w:rsidR="00875DF9" w:rsidRPr="00875DF9" w:rsidRDefault="00875DF9" w:rsidP="00065ECF">
      <w:pPr>
        <w:numPr>
          <w:ilvl w:val="2"/>
          <w:numId w:val="12"/>
        </w:numPr>
      </w:pPr>
      <w:r w:rsidRPr="00875DF9">
        <w:t>ΓΕΝΙΚΟ ΝΟΣΟΚΟΜΕΙΟ - ΚΕΝΤΡΟ ΥΓΕΙΑΣ ΙΕΡΑΠΕΤΡΑΣ</w:t>
      </w:r>
    </w:p>
    <w:p w:rsidR="00875DF9" w:rsidRPr="00875DF9" w:rsidRDefault="00875DF9" w:rsidP="00065ECF">
      <w:pPr>
        <w:numPr>
          <w:ilvl w:val="2"/>
          <w:numId w:val="12"/>
        </w:numPr>
      </w:pPr>
      <w:r w:rsidRPr="00875DF9">
        <w:t>ΓΕΝΙΚΟ ΝΟΣΟΚΟΜΕΙΟ - ΚΕΝΤΡΟ ΥΓΕΙΑΣ ΝΕΑΠΟΛΗΣ  ΔΙΑΛΥΝΑΚΕΙΟ</w:t>
      </w:r>
    </w:p>
    <w:p w:rsidR="00875DF9" w:rsidRPr="00875DF9" w:rsidRDefault="00875DF9" w:rsidP="00065ECF">
      <w:pPr>
        <w:numPr>
          <w:ilvl w:val="2"/>
          <w:numId w:val="12"/>
        </w:numPr>
      </w:pPr>
      <w:r w:rsidRPr="00875DF9">
        <w:t>ΓΕΝΙΚΟ ΝΟΣΟΚΟΜΕΙΟ - ΚΕΝΤΡΟ ΥΓΕΙΑΣ ΣΗΤΕΙΑΣ</w:t>
      </w:r>
    </w:p>
    <w:p w:rsidR="00875DF9" w:rsidRPr="00875DF9" w:rsidRDefault="00875DF9" w:rsidP="00065ECF">
      <w:pPr>
        <w:numPr>
          <w:ilvl w:val="2"/>
          <w:numId w:val="12"/>
        </w:numPr>
      </w:pPr>
      <w:r w:rsidRPr="00875DF9">
        <w:t>ΓΕΝΙΚΟ ΝΟΣΟΚΟΜΕΙΟ ΡΕΘΥΜΝΟΥ</w:t>
      </w:r>
    </w:p>
    <w:p w:rsidR="00875DF9" w:rsidRPr="00875DF9" w:rsidRDefault="00875DF9" w:rsidP="00065ECF">
      <w:pPr>
        <w:numPr>
          <w:ilvl w:val="2"/>
          <w:numId w:val="12"/>
        </w:numPr>
      </w:pPr>
      <w:r w:rsidRPr="00875DF9">
        <w:t>ΓΕΝΙΚΟ ΝΟΣΟΚΟΜΕΙΟ ΧΑΝΙΩΝ</w:t>
      </w:r>
    </w:p>
    <w:p w:rsidR="00875DF9" w:rsidRPr="00875DF9" w:rsidRDefault="00875DF9" w:rsidP="00065ECF">
      <w:pPr>
        <w:numPr>
          <w:ilvl w:val="2"/>
          <w:numId w:val="12"/>
        </w:numPr>
      </w:pPr>
      <w:r w:rsidRPr="00875DF9">
        <w:t>ΘΕΡΑΠΕΥΤΗΡΙΟ ΨΥΧΙΚΩΝ ΠΑΘΗΣΕΩΝ ΧΑΝΙΩΝ</w:t>
      </w:r>
    </w:p>
    <w:p w:rsidR="00875DF9" w:rsidRPr="00875DF9" w:rsidRDefault="00875DF9" w:rsidP="00065ECF">
      <w:pPr>
        <w:numPr>
          <w:ilvl w:val="2"/>
          <w:numId w:val="12"/>
        </w:numPr>
      </w:pPr>
      <w:r w:rsidRPr="00875DF9">
        <w:t>ΚΕΝΤΡΟ ΥΓΕΙΑΣ ΑΓ.ΒΑΡΒΑΡΑΣ</w:t>
      </w:r>
    </w:p>
    <w:p w:rsidR="00875DF9" w:rsidRPr="00875DF9" w:rsidRDefault="00875DF9" w:rsidP="00065ECF">
      <w:pPr>
        <w:numPr>
          <w:ilvl w:val="2"/>
          <w:numId w:val="12"/>
        </w:numPr>
      </w:pPr>
      <w:r w:rsidRPr="00875DF9">
        <w:t>ΚΕΝΤΡΟ ΥΓΕΙΑΣ ΑΡΚΑΛΟΧΩΡΙΟΥ</w:t>
      </w:r>
    </w:p>
    <w:p w:rsidR="00875DF9" w:rsidRPr="00875DF9" w:rsidRDefault="00875DF9" w:rsidP="00065ECF">
      <w:pPr>
        <w:numPr>
          <w:ilvl w:val="2"/>
          <w:numId w:val="12"/>
        </w:numPr>
      </w:pPr>
      <w:r w:rsidRPr="00875DF9">
        <w:t>ΚΕΝΤΡΟ ΥΓΕΙΑΣ ΧΑΡΑΚΑ</w:t>
      </w:r>
    </w:p>
    <w:p w:rsidR="00875DF9" w:rsidRPr="00875DF9" w:rsidRDefault="00875DF9" w:rsidP="00065ECF">
      <w:pPr>
        <w:numPr>
          <w:ilvl w:val="2"/>
          <w:numId w:val="12"/>
        </w:numPr>
      </w:pPr>
      <w:r w:rsidRPr="00875DF9">
        <w:t>ΚΕΝΤΡΟ ΥΓΕΙΑΣ ΑΝΩ ΒΙΑΝΝΟΥ</w:t>
      </w:r>
    </w:p>
    <w:p w:rsidR="00875DF9" w:rsidRPr="00875DF9" w:rsidRDefault="00875DF9" w:rsidP="00065ECF">
      <w:pPr>
        <w:numPr>
          <w:ilvl w:val="2"/>
          <w:numId w:val="12"/>
        </w:numPr>
      </w:pPr>
      <w:r w:rsidRPr="00875DF9">
        <w:t>ΚΕΝΤΡΟ ΥΓΕΙΑΣ ΚΑΣΤΕΛΙΟΥ ΠΕΔΙΑΔΟΣ</w:t>
      </w:r>
    </w:p>
    <w:p w:rsidR="00875DF9" w:rsidRPr="00875DF9" w:rsidRDefault="00875DF9" w:rsidP="00065ECF">
      <w:pPr>
        <w:numPr>
          <w:ilvl w:val="2"/>
          <w:numId w:val="12"/>
        </w:numPr>
      </w:pPr>
      <w:r w:rsidRPr="00875DF9">
        <w:t>ΚΕΝΤΡΟ ΥΓΕΙΑΣ ΜΟΙΡΩΝ</w:t>
      </w:r>
    </w:p>
    <w:p w:rsidR="00875DF9" w:rsidRPr="00875DF9" w:rsidRDefault="00875DF9" w:rsidP="00065ECF">
      <w:pPr>
        <w:numPr>
          <w:ilvl w:val="2"/>
          <w:numId w:val="12"/>
        </w:numPr>
      </w:pPr>
      <w:r w:rsidRPr="00875DF9">
        <w:t>ΚΕΝΤΡΟ ΥΓΕΙΑΣ ΤΖΕΡΜΙΑΔΟΥ</w:t>
      </w:r>
    </w:p>
    <w:p w:rsidR="00875DF9" w:rsidRPr="00875DF9" w:rsidRDefault="00875DF9" w:rsidP="00065ECF">
      <w:pPr>
        <w:numPr>
          <w:ilvl w:val="2"/>
          <w:numId w:val="12"/>
        </w:numPr>
      </w:pPr>
      <w:r w:rsidRPr="00875DF9">
        <w:t>ΚΕΝΤΡΟ ΥΓΕΙΑΣ ΑΝΩΓΕΙΩΝ</w:t>
      </w:r>
    </w:p>
    <w:p w:rsidR="00875DF9" w:rsidRPr="00875DF9" w:rsidRDefault="00875DF9" w:rsidP="00065ECF">
      <w:pPr>
        <w:numPr>
          <w:ilvl w:val="2"/>
          <w:numId w:val="12"/>
        </w:numPr>
      </w:pPr>
      <w:r w:rsidRPr="00875DF9">
        <w:lastRenderedPageBreak/>
        <w:t>ΚΕΝΤΡΟ ΥΓΕΙΑΣ ΠΕΡΑΜΑΤΟΣ</w:t>
      </w:r>
    </w:p>
    <w:p w:rsidR="00875DF9" w:rsidRPr="00875DF9" w:rsidRDefault="00875DF9" w:rsidP="00065ECF">
      <w:pPr>
        <w:numPr>
          <w:ilvl w:val="2"/>
          <w:numId w:val="12"/>
        </w:numPr>
      </w:pPr>
      <w:r w:rsidRPr="00875DF9">
        <w:t>ΚΕΝΤΡΟ ΥΓΕΙΑΣ ΣΠΗΛΙΟΥ</w:t>
      </w:r>
    </w:p>
    <w:p w:rsidR="00875DF9" w:rsidRPr="00875DF9" w:rsidRDefault="00875DF9" w:rsidP="00065ECF">
      <w:pPr>
        <w:numPr>
          <w:ilvl w:val="2"/>
          <w:numId w:val="12"/>
        </w:numPr>
      </w:pPr>
      <w:r w:rsidRPr="00875DF9">
        <w:t>ΚΕΝΤΡΟ ΥΓΕΙΑΣ ΑΓ.ΦΩΤΕΙΝΗΣ</w:t>
      </w:r>
    </w:p>
    <w:p w:rsidR="00875DF9" w:rsidRPr="00875DF9" w:rsidRDefault="00875DF9" w:rsidP="00065ECF">
      <w:pPr>
        <w:numPr>
          <w:ilvl w:val="2"/>
          <w:numId w:val="12"/>
        </w:numPr>
      </w:pPr>
      <w:r w:rsidRPr="00875DF9">
        <w:t>ΚΕΝΤΡΟ ΥΓΕΙΑΣ ΒΑΜΟΥ</w:t>
      </w:r>
    </w:p>
    <w:p w:rsidR="00875DF9" w:rsidRPr="00875DF9" w:rsidRDefault="00875DF9" w:rsidP="00065ECF">
      <w:pPr>
        <w:numPr>
          <w:ilvl w:val="2"/>
          <w:numId w:val="12"/>
        </w:numPr>
      </w:pPr>
      <w:r w:rsidRPr="00875DF9">
        <w:t>ΚΕΝΤΡΟ ΥΓΕΙΑΣ ΚΑΝΔΑΝΟΥ</w:t>
      </w:r>
    </w:p>
    <w:p w:rsidR="00875DF9" w:rsidRPr="00875DF9" w:rsidRDefault="00875DF9" w:rsidP="00065ECF">
      <w:pPr>
        <w:numPr>
          <w:ilvl w:val="2"/>
          <w:numId w:val="12"/>
        </w:numPr>
      </w:pPr>
      <w:r w:rsidRPr="00875DF9">
        <w:t>ΚΕΝΤΡΟ ΥΓΕΙΑΣ ΚΙΣΣΑΜΟΥ</w:t>
      </w:r>
    </w:p>
    <w:p w:rsidR="003B4AEF" w:rsidRPr="003B4AEF" w:rsidRDefault="003B4AEF" w:rsidP="00065ECF">
      <w:pPr>
        <w:numPr>
          <w:ilvl w:val="0"/>
          <w:numId w:val="12"/>
        </w:numPr>
      </w:pPr>
      <w:r w:rsidRPr="003B4AEF">
        <w:t>Νοσοκομεία Ειδικού Νομικού Καθεστώτος:</w:t>
      </w:r>
    </w:p>
    <w:p w:rsidR="003B4AEF" w:rsidRPr="003B4AEF" w:rsidRDefault="003B4AEF" w:rsidP="00065ECF">
      <w:pPr>
        <w:numPr>
          <w:ilvl w:val="1"/>
          <w:numId w:val="12"/>
        </w:numPr>
      </w:pPr>
      <w:r w:rsidRPr="003B4AEF">
        <w:t>Γενικό Πανεπιστημιακό Νοσοκομείο Θεσσαλονίκης «ΑΧΕΠΑ»</w:t>
      </w:r>
    </w:p>
    <w:p w:rsidR="003B4AEF" w:rsidRPr="003B4AEF" w:rsidRDefault="003B4AEF" w:rsidP="00065ECF">
      <w:pPr>
        <w:numPr>
          <w:ilvl w:val="1"/>
          <w:numId w:val="12"/>
        </w:numPr>
      </w:pPr>
      <w:r w:rsidRPr="003B4AEF">
        <w:t>Αντικαρκινικό Νοσοκομείο Αθηνών «Ο Αγ. Σάββας»</w:t>
      </w:r>
    </w:p>
    <w:p w:rsidR="003B4AEF" w:rsidRPr="003B4AEF" w:rsidRDefault="003B4AEF" w:rsidP="00065ECF">
      <w:pPr>
        <w:numPr>
          <w:ilvl w:val="1"/>
          <w:numId w:val="12"/>
        </w:numPr>
      </w:pPr>
      <w:r w:rsidRPr="003B4AEF">
        <w:t>Γεν. Νοσοκομείο «Ασκληπιείο Βούλας»</w:t>
      </w:r>
    </w:p>
    <w:p w:rsidR="003B4AEF" w:rsidRPr="003B4AEF" w:rsidRDefault="003B4AEF" w:rsidP="00065ECF">
      <w:pPr>
        <w:numPr>
          <w:ilvl w:val="1"/>
          <w:numId w:val="12"/>
        </w:numPr>
      </w:pPr>
      <w:r w:rsidRPr="003B4AEF">
        <w:t>Γεν. Νοσοκομείο Παίδων «Π. κ΄Α. Κυριακού»</w:t>
      </w:r>
    </w:p>
    <w:p w:rsidR="003B4AEF" w:rsidRPr="003B4AEF" w:rsidRDefault="003B4AEF" w:rsidP="00065ECF">
      <w:pPr>
        <w:numPr>
          <w:ilvl w:val="1"/>
          <w:numId w:val="12"/>
        </w:numPr>
      </w:pPr>
      <w:r w:rsidRPr="003B4AEF">
        <w:t>Γεν. Νοσοκομείο Παίδων Πατρών «Καραμανδάνειο»</w:t>
      </w:r>
    </w:p>
    <w:p w:rsidR="003B4AEF" w:rsidRPr="003B4AEF" w:rsidRDefault="003B4AEF" w:rsidP="00065ECF">
      <w:pPr>
        <w:numPr>
          <w:ilvl w:val="1"/>
          <w:numId w:val="12"/>
        </w:numPr>
      </w:pPr>
      <w:r w:rsidRPr="003B4AEF">
        <w:t>Σπηλιοπούλειο Παθολογικό Νοσοκομείο Αθηνών «Η Αγ. Ελένη»</w:t>
      </w:r>
    </w:p>
    <w:p w:rsidR="003B4AEF" w:rsidRPr="003B4AEF" w:rsidRDefault="003B4AEF" w:rsidP="00065ECF">
      <w:pPr>
        <w:numPr>
          <w:ilvl w:val="1"/>
          <w:numId w:val="12"/>
        </w:numPr>
      </w:pPr>
      <w:r w:rsidRPr="003B4AEF">
        <w:t>Γεν. Νοσοκομείο Αθηνών « Η Ελπίς»</w:t>
      </w:r>
    </w:p>
    <w:p w:rsidR="003B4AEF" w:rsidRPr="003B4AEF" w:rsidRDefault="003B4AEF" w:rsidP="00065ECF">
      <w:pPr>
        <w:numPr>
          <w:ilvl w:val="1"/>
          <w:numId w:val="12"/>
        </w:numPr>
      </w:pPr>
      <w:r w:rsidRPr="003B4AEF">
        <w:t>Γεν. Νοσοκομείο Αθηνών «Η Παμμακάριστος»</w:t>
      </w:r>
    </w:p>
    <w:p w:rsidR="003B4AEF" w:rsidRPr="003B4AEF" w:rsidRDefault="003B4AEF" w:rsidP="00065ECF">
      <w:pPr>
        <w:numPr>
          <w:ilvl w:val="1"/>
          <w:numId w:val="12"/>
        </w:numPr>
      </w:pPr>
      <w:r w:rsidRPr="003B4AEF">
        <w:t>Ψυχιατρικό Νοσοκομείο Αττικής «Δρομοκαίτειο»</w:t>
      </w:r>
    </w:p>
    <w:p w:rsidR="003B4AEF" w:rsidRPr="003B4AEF" w:rsidRDefault="003B4AEF" w:rsidP="00065ECF">
      <w:pPr>
        <w:numPr>
          <w:ilvl w:val="1"/>
          <w:numId w:val="12"/>
        </w:numPr>
      </w:pPr>
      <w:r w:rsidRPr="003B4AEF">
        <w:t>Ινστιτούτο Έρευνας Νοσημάτων Θώρακα Υγιεινής και Ασφάλειας της Εργασίας ( Ι. Ε.Ν.Θ.Υ.Α.Ε.)</w:t>
      </w:r>
    </w:p>
    <w:p w:rsidR="003B4AEF" w:rsidRPr="003B4AEF" w:rsidRDefault="003B4AEF" w:rsidP="00065ECF">
      <w:pPr>
        <w:numPr>
          <w:ilvl w:val="1"/>
          <w:numId w:val="12"/>
        </w:numPr>
      </w:pPr>
      <w:r w:rsidRPr="003B4AEF">
        <w:t>Νοσοκομείο Αφροδισίων κ΄ Δερματικών Νόσων «Α. Συγγρός»</w:t>
      </w:r>
    </w:p>
    <w:p w:rsidR="003B4AEF" w:rsidRPr="003B4AEF" w:rsidRDefault="003B4AEF" w:rsidP="00065ECF">
      <w:pPr>
        <w:numPr>
          <w:ilvl w:val="1"/>
          <w:numId w:val="12"/>
        </w:numPr>
      </w:pPr>
      <w:r w:rsidRPr="003B4AEF">
        <w:t>Γεν. Νοσοκομείο Αθηνών «Κοργιαλένειο Μπενάκειο»</w:t>
      </w:r>
    </w:p>
    <w:p w:rsidR="003B4AEF" w:rsidRPr="003B4AEF" w:rsidRDefault="003B4AEF" w:rsidP="00065ECF">
      <w:pPr>
        <w:numPr>
          <w:ilvl w:val="0"/>
          <w:numId w:val="12"/>
        </w:numPr>
      </w:pPr>
      <w:r w:rsidRPr="003B4AEF">
        <w:t>Εθνικό Κέντρο Άμεσης Βοήθειας ΕΚΑΒ</w:t>
      </w:r>
    </w:p>
    <w:p w:rsidR="003B4AEF" w:rsidRPr="003B4AEF" w:rsidRDefault="003B4AEF" w:rsidP="00065ECF">
      <w:pPr>
        <w:numPr>
          <w:ilvl w:val="0"/>
          <w:numId w:val="12"/>
        </w:numPr>
      </w:pPr>
      <w:r w:rsidRPr="003B4AEF">
        <w:t>Εθνικός Οργανισμός Φαρμάκων ΕΟΦ</w:t>
      </w:r>
    </w:p>
    <w:p w:rsidR="003B4AEF" w:rsidRPr="003B4AEF" w:rsidRDefault="003B4AEF" w:rsidP="00065ECF">
      <w:pPr>
        <w:numPr>
          <w:ilvl w:val="0"/>
          <w:numId w:val="12"/>
        </w:numPr>
      </w:pPr>
      <w:r w:rsidRPr="003B4AEF">
        <w:t>Εθνική Σχολή Δημόσιας Υγείας - ΕΣΔΥ</w:t>
      </w:r>
    </w:p>
    <w:p w:rsidR="003B4AEF" w:rsidRDefault="003B4AEF" w:rsidP="003B4AEF">
      <w:pPr>
        <w:rPr>
          <w:b/>
        </w:rPr>
      </w:pPr>
    </w:p>
    <w:p w:rsidR="003B4AEF" w:rsidRDefault="003B4AEF" w:rsidP="003B4AEF">
      <w:pPr>
        <w:rPr>
          <w:b/>
        </w:rPr>
      </w:pPr>
      <w:r w:rsidRPr="003B4AEF">
        <w:rPr>
          <w:b/>
        </w:rPr>
        <w:t>Νομικά Πρόσωπα Ιδιωτικού Δικαίου</w:t>
      </w:r>
    </w:p>
    <w:p w:rsidR="003B4AEF" w:rsidRPr="003B4AEF" w:rsidRDefault="003B4AEF" w:rsidP="003B4AEF">
      <w:pPr>
        <w:rPr>
          <w:b/>
        </w:rPr>
      </w:pPr>
    </w:p>
    <w:p w:rsidR="003B4AEF" w:rsidRPr="003B4AEF" w:rsidRDefault="003B4AEF" w:rsidP="00065ECF">
      <w:pPr>
        <w:numPr>
          <w:ilvl w:val="0"/>
          <w:numId w:val="12"/>
        </w:numPr>
      </w:pPr>
      <w:r w:rsidRPr="003B4AEF">
        <w:t>Γενικό Περιφερειακό Νοσοκομείο "Παπαγεωργίου"</w:t>
      </w:r>
    </w:p>
    <w:p w:rsidR="003B4AEF" w:rsidRPr="003B4AEF" w:rsidRDefault="003B4AEF" w:rsidP="00065ECF">
      <w:pPr>
        <w:numPr>
          <w:ilvl w:val="0"/>
          <w:numId w:val="12"/>
        </w:numPr>
      </w:pPr>
      <w:r w:rsidRPr="003B4AEF">
        <w:t>Οργανισμός Κατά των Ναρκωτικών Ο.ΚΑ.ΝΑ.</w:t>
      </w:r>
    </w:p>
    <w:p w:rsidR="003B4AEF" w:rsidRPr="003B4AEF" w:rsidRDefault="003B4AEF" w:rsidP="00065ECF">
      <w:pPr>
        <w:numPr>
          <w:ilvl w:val="0"/>
          <w:numId w:val="12"/>
        </w:numPr>
      </w:pPr>
      <w:r w:rsidRPr="003B4AEF">
        <w:t>Ινστιτούτο Υγείας του Παιδιού Νοσοκομείο Παίδων "Η Αγία Σοφία"</w:t>
      </w:r>
    </w:p>
    <w:p w:rsidR="003B4AEF" w:rsidRPr="003B4AEF" w:rsidRDefault="003B4AEF" w:rsidP="00065ECF">
      <w:pPr>
        <w:numPr>
          <w:ilvl w:val="0"/>
          <w:numId w:val="12"/>
        </w:numPr>
      </w:pPr>
      <w:r w:rsidRPr="003B4AEF">
        <w:t>Ελληνικό Κέντρο Ψυχικής Υγιεινής και Ερευνών</w:t>
      </w:r>
    </w:p>
    <w:p w:rsidR="003B4AEF" w:rsidRPr="003B4AEF" w:rsidRDefault="003B4AEF" w:rsidP="00065ECF">
      <w:pPr>
        <w:numPr>
          <w:ilvl w:val="0"/>
          <w:numId w:val="12"/>
        </w:numPr>
      </w:pPr>
      <w:r w:rsidRPr="003B4AEF">
        <w:t>Εθνικό Κέντρο Έρευνας Πρόληψης και Θεραπείας του Σακχαρώδη Διαβήτη και των Επιπλοκών του (ΕΚΕΔΙ)</w:t>
      </w:r>
    </w:p>
    <w:p w:rsidR="003B4AEF" w:rsidRPr="003B4AEF" w:rsidRDefault="003B4AEF" w:rsidP="00065ECF">
      <w:pPr>
        <w:numPr>
          <w:ilvl w:val="0"/>
          <w:numId w:val="12"/>
        </w:numPr>
      </w:pPr>
      <w:r w:rsidRPr="003B4AEF">
        <w:t>Κέντρο Ελέγχου και Πρόληψης Νοσημάτων (ΚΕ.ΕΛ.Π.ΝΟ)</w:t>
      </w:r>
    </w:p>
    <w:p w:rsidR="003B4AEF" w:rsidRPr="003B4AEF" w:rsidRDefault="003B4AEF" w:rsidP="00065ECF">
      <w:pPr>
        <w:numPr>
          <w:ilvl w:val="0"/>
          <w:numId w:val="12"/>
        </w:numPr>
      </w:pPr>
      <w:r w:rsidRPr="003B4AEF">
        <w:t>Εθνικός Οργανισμός Μεταμοσχεύσεων (Ε.Ο.Μ.)</w:t>
      </w:r>
    </w:p>
    <w:p w:rsidR="003B4AEF" w:rsidRPr="003B4AEF" w:rsidRDefault="003B4AEF" w:rsidP="00065ECF">
      <w:pPr>
        <w:numPr>
          <w:ilvl w:val="0"/>
          <w:numId w:val="12"/>
        </w:numPr>
      </w:pPr>
      <w:r w:rsidRPr="003B4AEF">
        <w:t>Ελληνικό Ινστιτούτο ΠΑΣΤΕΡ</w:t>
      </w:r>
    </w:p>
    <w:p w:rsidR="003B4AEF" w:rsidRPr="003B4AEF" w:rsidRDefault="003B4AEF" w:rsidP="00065ECF">
      <w:pPr>
        <w:numPr>
          <w:ilvl w:val="0"/>
          <w:numId w:val="12"/>
        </w:numPr>
      </w:pPr>
      <w:r w:rsidRPr="003B4AEF">
        <w:t>Ίδρυμα Ιατροβιολογικών Ερευνών Ακαδημίας Αθηνών (ΙΙΒΕΑΑ)</w:t>
      </w:r>
    </w:p>
    <w:p w:rsidR="003B4AEF" w:rsidRPr="003B4AEF" w:rsidRDefault="003B4AEF" w:rsidP="00065ECF">
      <w:pPr>
        <w:numPr>
          <w:ilvl w:val="0"/>
          <w:numId w:val="12"/>
        </w:numPr>
      </w:pPr>
      <w:r w:rsidRPr="003B4AEF">
        <w:t>Κέντρο Θεραπείας Εξαρτημένων Ατόμων (ΚΕΘΕΑ)</w:t>
      </w:r>
    </w:p>
    <w:p w:rsidR="003B4AEF" w:rsidRPr="003B4AEF" w:rsidRDefault="003B4AEF" w:rsidP="00065ECF">
      <w:pPr>
        <w:numPr>
          <w:ilvl w:val="0"/>
          <w:numId w:val="12"/>
        </w:numPr>
      </w:pPr>
      <w:r w:rsidRPr="003B4AEF">
        <w:t>Κοινωνικοί Συνεταιρισμοί Περιορισμένης Ευθύνης (Κοι.Σ.Π.Ε.)</w:t>
      </w:r>
    </w:p>
    <w:p w:rsidR="003B4AEF" w:rsidRDefault="003B4AEF" w:rsidP="003B4AEF">
      <w:pPr>
        <w:rPr>
          <w:b/>
        </w:rPr>
      </w:pPr>
    </w:p>
    <w:p w:rsidR="003B4AEF" w:rsidRDefault="003B4AEF" w:rsidP="003B4AEF">
      <w:pPr>
        <w:rPr>
          <w:b/>
        </w:rPr>
      </w:pPr>
      <w:r w:rsidRPr="003B4AEF">
        <w:rPr>
          <w:b/>
        </w:rPr>
        <w:t>Ανώνυμες Εταιρείες</w:t>
      </w:r>
    </w:p>
    <w:p w:rsidR="003B4AEF" w:rsidRPr="003B4AEF" w:rsidRDefault="003B4AEF" w:rsidP="003B4AEF">
      <w:pPr>
        <w:rPr>
          <w:b/>
        </w:rPr>
      </w:pPr>
    </w:p>
    <w:p w:rsidR="003B4AEF" w:rsidRPr="003B4AEF" w:rsidRDefault="003B4AEF" w:rsidP="00065ECF">
      <w:pPr>
        <w:numPr>
          <w:ilvl w:val="0"/>
          <w:numId w:val="12"/>
        </w:numPr>
      </w:pPr>
      <w:r w:rsidRPr="003B4AEF">
        <w:t>Δημόσια Επιχείρηση Ανέγερσης Νοσηλευτικών Μονάδων (Δ.ΕΠ.Α.ΝΟ.Μ.) Α.Ε.</w:t>
      </w:r>
    </w:p>
    <w:p w:rsidR="00225E91" w:rsidRDefault="003B4AEF" w:rsidP="00065ECF">
      <w:pPr>
        <w:numPr>
          <w:ilvl w:val="0"/>
          <w:numId w:val="12"/>
        </w:numPr>
      </w:pPr>
      <w:r w:rsidRPr="003B4AEF">
        <w:t>Ανώνυμη Εταιρεία Μονάδων Υγείας Α.Ε. (Α.Ε.Μ.Υ. Α.Ε.)</w:t>
      </w:r>
    </w:p>
    <w:p w:rsidR="00AC6E77" w:rsidRPr="00B76B26" w:rsidRDefault="00AC6E77" w:rsidP="001953F4">
      <w:pPr>
        <w:pStyle w:val="3"/>
        <w:spacing w:line="360" w:lineRule="auto"/>
      </w:pPr>
      <w:bookmarkStart w:id="86" w:name="_Toc320078422"/>
      <w:r w:rsidRPr="00B76B26">
        <w:lastRenderedPageBreak/>
        <w:t>Όργανα και Επιτροπές</w:t>
      </w:r>
      <w:r w:rsidR="00E01CE5" w:rsidRPr="00B76B26">
        <w:t xml:space="preserve"> (Διακυβέρνηση του </w:t>
      </w:r>
      <w:r w:rsidR="00A365F3" w:rsidRPr="00B76B26">
        <w:t>Έργου</w:t>
      </w:r>
      <w:r w:rsidR="00E01CE5" w:rsidRPr="00B76B26">
        <w:t>)</w:t>
      </w:r>
      <w:bookmarkEnd w:id="86"/>
    </w:p>
    <w:p w:rsidR="00034387" w:rsidRPr="00034387" w:rsidRDefault="00034387" w:rsidP="00ED09C4">
      <w:pPr>
        <w:pStyle w:val="4"/>
      </w:pPr>
      <w:r w:rsidRPr="00034387">
        <w:t>Βασικοί Χρήστες (</w:t>
      </w:r>
      <w:r w:rsidRPr="00034387">
        <w:rPr>
          <w:lang w:val="en-US"/>
        </w:rPr>
        <w:t>Key</w:t>
      </w:r>
      <w:r w:rsidRPr="00034387">
        <w:t xml:space="preserve"> </w:t>
      </w:r>
      <w:r w:rsidRPr="00034387">
        <w:rPr>
          <w:lang w:val="en-US"/>
        </w:rPr>
        <w:t>Users</w:t>
      </w:r>
      <w:r w:rsidRPr="00034387">
        <w:t>) – Ομάδες χρηστών</w:t>
      </w:r>
    </w:p>
    <w:p w:rsidR="000D6629" w:rsidRPr="000D6629" w:rsidRDefault="000D6629" w:rsidP="00207F59">
      <w:pPr>
        <w:spacing w:before="100" w:beforeAutospacing="1" w:after="100" w:afterAutospacing="1"/>
        <w:jc w:val="both"/>
      </w:pPr>
      <w:bookmarkStart w:id="87" w:name="_Toc43630080"/>
      <w:bookmarkStart w:id="88" w:name="_Toc47777627"/>
      <w:bookmarkStart w:id="89" w:name="_Toc54099304"/>
      <w:bookmarkStart w:id="90" w:name="_Ref229563096"/>
      <w:bookmarkStart w:id="91" w:name="_Toc280783690"/>
      <w:r w:rsidRPr="000D6629">
        <w:t xml:space="preserve">Στους βασικούς άμεσους στόχους του Έργου, είναι </w:t>
      </w:r>
      <w:r w:rsidRPr="000D6629">
        <w:rPr>
          <w:b/>
        </w:rPr>
        <w:t xml:space="preserve">η αξιοποίηση του συστήματος </w:t>
      </w:r>
      <w:r w:rsidRPr="000D6629">
        <w:rPr>
          <w:b/>
          <w:lang w:val="en-US"/>
        </w:rPr>
        <w:t>MIS</w:t>
      </w:r>
      <w:r w:rsidRPr="000D6629">
        <w:rPr>
          <w:b/>
        </w:rPr>
        <w:t>-</w:t>
      </w:r>
      <w:r w:rsidRPr="000D6629">
        <w:rPr>
          <w:b/>
          <w:lang w:val="en-US"/>
        </w:rPr>
        <w:t>BI</w:t>
      </w:r>
      <w:r w:rsidRPr="000D6629">
        <w:rPr>
          <w:b/>
        </w:rPr>
        <w:t xml:space="preserve"> από τον ευρύτερο δυνατό αριθμό χρηστών σε κάθε Υπηρεσία του ΥΥΚΑ</w:t>
      </w:r>
      <w:r w:rsidRPr="000D6629">
        <w:t xml:space="preserve">. Επειδή αυτός ο στόχος δεν είναι δυνατό να ποσοτικοποιηθεί σήμερα (π.χ. ποικιλομορφία οργανωτικής δομής Υπηρεσιών, περιορισμοί στον αριθμό των διαθέσιμων ηλεκτρονικών υπολογιστών σε κάθε Υπηρεσία του ΥΥΚΑ κλπ), </w:t>
      </w:r>
      <w:r w:rsidRPr="000D6629">
        <w:rPr>
          <w:b/>
          <w:u w:val="single"/>
        </w:rPr>
        <w:t>η αναλυτική καταγραφή των σχετικών αναγκών θα περιληφθεί ως αντικείμενο στη Μελέτη Εξειδίκευσης τεχνικών προδιαγραφών του Έργου</w:t>
      </w:r>
      <w:r w:rsidRPr="000D6629">
        <w:t>, αλλά κατ’ ελάχιστον θα παρέχεται εξουσιοδοτημένη πρόσβαση στους παρακάτω βασικούς «ρόλους» χρηστών:</w:t>
      </w:r>
    </w:p>
    <w:p w:rsidR="000D6629" w:rsidRDefault="000D6629" w:rsidP="00065ECF">
      <w:pPr>
        <w:numPr>
          <w:ilvl w:val="1"/>
          <w:numId w:val="16"/>
        </w:numPr>
        <w:spacing w:before="100" w:beforeAutospacing="1" w:after="100" w:afterAutospacing="1"/>
        <w:jc w:val="both"/>
      </w:pPr>
      <w:r>
        <w:t>Διοικητικό Προσωπικό – Πολιτικός Προϊστάμενος</w:t>
      </w:r>
    </w:p>
    <w:p w:rsidR="000D6629" w:rsidRDefault="000D6629" w:rsidP="00065ECF">
      <w:pPr>
        <w:numPr>
          <w:ilvl w:val="1"/>
          <w:numId w:val="16"/>
        </w:numPr>
        <w:spacing w:before="100" w:beforeAutospacing="1" w:after="100" w:afterAutospacing="1"/>
        <w:jc w:val="both"/>
      </w:pPr>
      <w:r>
        <w:t xml:space="preserve">Διοικητικό Προσωπικό – </w:t>
      </w:r>
      <w:r>
        <w:rPr>
          <w:lang w:val="en-US"/>
        </w:rPr>
        <w:t>Manager</w:t>
      </w:r>
    </w:p>
    <w:p w:rsidR="000D6629" w:rsidRDefault="000D6629" w:rsidP="00065ECF">
      <w:pPr>
        <w:numPr>
          <w:ilvl w:val="1"/>
          <w:numId w:val="16"/>
        </w:numPr>
        <w:spacing w:before="100" w:beforeAutospacing="1" w:after="100" w:afterAutospacing="1"/>
        <w:jc w:val="both"/>
      </w:pPr>
      <w:r>
        <w:t>Διοικητικό Προσωπικό – Σύμβουλος</w:t>
      </w:r>
    </w:p>
    <w:p w:rsidR="000D6629" w:rsidRDefault="000D6629" w:rsidP="00065ECF">
      <w:pPr>
        <w:numPr>
          <w:ilvl w:val="1"/>
          <w:numId w:val="16"/>
        </w:numPr>
        <w:spacing w:before="100" w:beforeAutospacing="1" w:after="100" w:afterAutospacing="1"/>
        <w:jc w:val="both"/>
      </w:pPr>
      <w:r>
        <w:t>Διοικητικό Προσωπικό – Οικονομικές Υπηρεσίες</w:t>
      </w:r>
    </w:p>
    <w:p w:rsidR="000D6629" w:rsidRDefault="000D6629" w:rsidP="00065ECF">
      <w:pPr>
        <w:numPr>
          <w:ilvl w:val="1"/>
          <w:numId w:val="16"/>
        </w:numPr>
        <w:spacing w:before="100" w:beforeAutospacing="1" w:after="100" w:afterAutospacing="1"/>
        <w:jc w:val="both"/>
      </w:pPr>
      <w:r>
        <w:t>Διοικητικό Προσωπικό – Υπηρεσίες Προμηθειών</w:t>
      </w:r>
    </w:p>
    <w:p w:rsidR="000D6629" w:rsidRDefault="000D6629" w:rsidP="00065ECF">
      <w:pPr>
        <w:numPr>
          <w:ilvl w:val="1"/>
          <w:numId w:val="16"/>
        </w:numPr>
        <w:spacing w:before="100" w:beforeAutospacing="1" w:after="100" w:afterAutospacing="1"/>
        <w:jc w:val="both"/>
      </w:pPr>
      <w:r>
        <w:t>Διοικητικό Προσωπικό – Διεύθυνση Προσωπικού</w:t>
      </w:r>
    </w:p>
    <w:p w:rsidR="000D6629" w:rsidRPr="000D6629" w:rsidRDefault="000D6629" w:rsidP="00065ECF">
      <w:pPr>
        <w:numPr>
          <w:ilvl w:val="1"/>
          <w:numId w:val="16"/>
        </w:numPr>
        <w:spacing w:before="100" w:beforeAutospacing="1" w:after="100" w:afterAutospacing="1"/>
        <w:jc w:val="both"/>
      </w:pPr>
      <w:r w:rsidRPr="000D6629">
        <w:t>Διοικητικό Προσωπικό - άλλο</w:t>
      </w:r>
    </w:p>
    <w:p w:rsidR="000D6629" w:rsidRDefault="000D6629" w:rsidP="00065ECF">
      <w:pPr>
        <w:numPr>
          <w:ilvl w:val="1"/>
          <w:numId w:val="16"/>
        </w:numPr>
        <w:spacing w:before="100" w:beforeAutospacing="1" w:after="100" w:afterAutospacing="1"/>
        <w:jc w:val="both"/>
      </w:pPr>
      <w:r>
        <w:t>Ιατρικό Προσωπικό</w:t>
      </w:r>
    </w:p>
    <w:p w:rsidR="000D6629" w:rsidRDefault="000D6629" w:rsidP="00065ECF">
      <w:pPr>
        <w:numPr>
          <w:ilvl w:val="1"/>
          <w:numId w:val="16"/>
        </w:numPr>
        <w:spacing w:before="100" w:beforeAutospacing="1" w:after="100" w:afterAutospacing="1"/>
        <w:jc w:val="both"/>
      </w:pPr>
      <w:r>
        <w:t>Νοσηλευτικό Προσωπικό</w:t>
      </w:r>
    </w:p>
    <w:p w:rsidR="000D6629" w:rsidRDefault="000D6629" w:rsidP="00207F59">
      <w:pPr>
        <w:jc w:val="both"/>
      </w:pPr>
      <w:r>
        <w:t xml:space="preserve">Με τον παραπάνω στόχο </w:t>
      </w:r>
      <w:r>
        <w:rPr>
          <w:b/>
        </w:rPr>
        <w:t>διασφαλίζεται τουλάχιστον η ευρύτητα κάλυψης των βασικών λειτουργιών που συντελούνται από όλες τις Υπηρεσίες του ΥΥΚΑ και συνεπώς η ποικιλομορφία του μίγματος των χρηστών του νέου συστήματος</w:t>
      </w:r>
      <w:r>
        <w:t xml:space="preserve">. Ας σημειωθεί επίσης, πως ο παραπάνω στόχος αφορά την εξουσιοδοτημένη πρόσβαση στα </w:t>
      </w:r>
      <w:r>
        <w:rPr>
          <w:b/>
        </w:rPr>
        <w:t xml:space="preserve">«διαβαθμισμένα» δεδομένα και τις υπηρεσίες που θα παρέχει η Πύλη του συστήματος </w:t>
      </w:r>
      <w:r>
        <w:rPr>
          <w:b/>
          <w:lang w:val="en-US"/>
        </w:rPr>
        <w:t>MIS</w:t>
      </w:r>
      <w:r>
        <w:rPr>
          <w:b/>
        </w:rPr>
        <w:t>-</w:t>
      </w:r>
      <w:r>
        <w:rPr>
          <w:b/>
          <w:lang w:val="en-US"/>
        </w:rPr>
        <w:t>BI</w:t>
      </w:r>
      <w:r>
        <w:t>, μια και κάθε πολίτης (και συνεπώς και κάθε στέλεχος των Υπηρεσιών του ΥΥΚΑ) θα έχει πρόσβαση μόνο στα «μη-διαβαθμισμένα» δεδομένα της Πύλης.</w:t>
      </w:r>
    </w:p>
    <w:p w:rsidR="000D6629" w:rsidRPr="000D6629" w:rsidRDefault="000D6629" w:rsidP="000D6629"/>
    <w:p w:rsidR="00034387" w:rsidRPr="00034387" w:rsidRDefault="00034387" w:rsidP="00ED09C4">
      <w:pPr>
        <w:pStyle w:val="4"/>
      </w:pPr>
      <w:r w:rsidRPr="00034387">
        <w:t>Επιτροπή Διενέργειας Διαγωνισμού και Αξιολόγησης Προσφορών (ΕΔΔΑΠ)</w:t>
      </w:r>
      <w:bookmarkEnd w:id="87"/>
      <w:bookmarkEnd w:id="88"/>
      <w:bookmarkEnd w:id="89"/>
      <w:bookmarkEnd w:id="90"/>
      <w:bookmarkEnd w:id="91"/>
    </w:p>
    <w:p w:rsidR="00034387" w:rsidRPr="000D23EC" w:rsidRDefault="00034387" w:rsidP="000D23EC">
      <w:pPr>
        <w:jc w:val="both"/>
      </w:pPr>
      <w:r w:rsidRPr="000D23EC">
        <w:t>Για τις ανάγκες υλοποίησης του Έργου της παρούσας Διακήρυξης θα οριστεί από το αρμόδιο όργανο της ΑΑ η «Επιτροπή Διενέργειας Διαγωνισμού και Αξιολόγησης Προσφορών (ΕΔΔΑΠ)». Αρμοδιότητα της ΕΔΔΑΠ αποτελεί η διενέργεια του διαγωνισμού και η αξιολόγηση των προσφορών του παρόντος Έργου.</w:t>
      </w:r>
    </w:p>
    <w:p w:rsidR="00034387" w:rsidRPr="00034387" w:rsidRDefault="00034387" w:rsidP="00ED09C4">
      <w:pPr>
        <w:pStyle w:val="4"/>
      </w:pPr>
      <w:bookmarkStart w:id="92" w:name="_Toc280783691"/>
      <w:r w:rsidRPr="00034387">
        <w:t>Επιτροπή Παρακολούθησης και Παραλαβής Έργου</w:t>
      </w:r>
      <w:bookmarkEnd w:id="92"/>
      <w:r w:rsidRPr="00034387">
        <w:t xml:space="preserve"> (ΕΠΠΕ)</w:t>
      </w:r>
    </w:p>
    <w:p w:rsidR="00034387" w:rsidRPr="000D23EC" w:rsidRDefault="00034387" w:rsidP="000D23EC">
      <w:pPr>
        <w:jc w:val="both"/>
      </w:pPr>
      <w:bookmarkStart w:id="93" w:name="_Toc222031904"/>
      <w:bookmarkStart w:id="94" w:name="_Toc222031908"/>
      <w:bookmarkStart w:id="95" w:name="_Toc222031914"/>
      <w:bookmarkStart w:id="96" w:name="_Toc222031915"/>
      <w:bookmarkEnd w:id="93"/>
      <w:bookmarkEnd w:id="94"/>
      <w:bookmarkEnd w:id="95"/>
      <w:bookmarkEnd w:id="96"/>
      <w:r w:rsidRPr="000D23EC">
        <w:t xml:space="preserve">Για τις ανάγκες παρακολούθησης και τελικής παραλαβής του Έργου όπως προκηρύσσεται στην παρούσα διακήρυξη θα οριστεί από το αρμόδιο όργανο της ΑΑ η «Επιτροπή Παρακολούθησης και Παραλαβής Έργου (ΕΠΠΕ)». Αρμοδιότητα της ΕΠΠΕ είναι η παρακολούθηση της πορείας υλοποίησης και η τμηματική και οριστική παραλαβή του παρόντος Έργου. (βλέπε σχετική ενότητα). </w:t>
      </w:r>
    </w:p>
    <w:p w:rsidR="00034387" w:rsidRPr="00080A01" w:rsidRDefault="00034387" w:rsidP="00034387">
      <w:pPr>
        <w:rPr>
          <w:rFonts w:cs="Calibri"/>
          <w:sz w:val="20"/>
          <w:szCs w:val="20"/>
        </w:rPr>
      </w:pPr>
    </w:p>
    <w:p w:rsidR="00AC6E77" w:rsidRPr="00B76B26" w:rsidRDefault="00AC6E77" w:rsidP="001953F4">
      <w:pPr>
        <w:pStyle w:val="2"/>
        <w:spacing w:line="360" w:lineRule="auto"/>
      </w:pPr>
      <w:bookmarkStart w:id="97" w:name="_Toc320078423"/>
      <w:r w:rsidRPr="00B76B26">
        <w:lastRenderedPageBreak/>
        <w:t xml:space="preserve">Υφιστάμενη κατάσταση (σε σχέση με τις απαιτήσεις του </w:t>
      </w:r>
      <w:r w:rsidR="00A365F3" w:rsidRPr="00B76B26">
        <w:t>Έργου</w:t>
      </w:r>
      <w:r w:rsidRPr="00B76B26">
        <w:t>)</w:t>
      </w:r>
      <w:bookmarkEnd w:id="97"/>
    </w:p>
    <w:p w:rsidR="00034387" w:rsidRDefault="00034387" w:rsidP="000D23EC">
      <w:pPr>
        <w:jc w:val="both"/>
      </w:pPr>
      <w:r w:rsidRPr="00B76B26">
        <w:t xml:space="preserve">Τόσο στο ΥΥΚΑ όσο και στους εποπτευόμενους φορείς λειτουργούν υφιστάμενα πληροφοριακά συστήματα που θα πρέπει να επικοινωνούν με το υπό δημιουργία Σύστημα Διαχείρισης και Επιχειρηματικής Ευφυΐας ΕΣΥ. </w:t>
      </w:r>
      <w:r w:rsidR="000D23EC" w:rsidRPr="00B76B26">
        <w:t>Το έργο θα διαλειτουργήσει με όλες τις υφιστάμενες εφαρμογές του ΥΥΚΑ</w:t>
      </w:r>
      <w:r w:rsidR="00DB2ABD" w:rsidRPr="00B76B26">
        <w:t>. Τα βασικά πληροφοριακά συστήματα</w:t>
      </w:r>
      <w:r w:rsidR="00207F59" w:rsidRPr="00B76B26">
        <w:t xml:space="preserve"> εν συντομία στη παράγραφο Α1.2.4</w:t>
      </w:r>
    </w:p>
    <w:p w:rsidR="00034387" w:rsidRDefault="00034387" w:rsidP="00034387"/>
    <w:p w:rsidR="000D6629" w:rsidRDefault="000D6629" w:rsidP="00034387">
      <w:pPr>
        <w:jc w:val="both"/>
      </w:pPr>
    </w:p>
    <w:p w:rsidR="00DF29DA" w:rsidRPr="00751021" w:rsidRDefault="00BE3BBB" w:rsidP="001953F4">
      <w:pPr>
        <w:pStyle w:val="3"/>
        <w:spacing w:line="360" w:lineRule="auto"/>
      </w:pPr>
      <w:bookmarkStart w:id="98" w:name="_Toc320078424"/>
      <w:r w:rsidRPr="00BE3BBB">
        <w:t>Συνοπτική περιγραφή των υπηρεσιών και της λειτουργίας του Φορέα Λειτουργίας</w:t>
      </w:r>
      <w:bookmarkEnd w:id="98"/>
    </w:p>
    <w:p w:rsidR="009645B5" w:rsidRPr="00AC2FFF" w:rsidRDefault="009645B5" w:rsidP="009645B5">
      <w:pPr>
        <w:pStyle w:val="Web"/>
        <w:shd w:val="clear" w:color="auto" w:fill="FFFFFF"/>
        <w:ind w:firstLine="720"/>
        <w:jc w:val="both"/>
        <w:rPr>
          <w:rFonts w:ascii="Calibri" w:hAnsi="Calibri"/>
        </w:rPr>
      </w:pPr>
      <w:r>
        <w:rPr>
          <w:rFonts w:ascii="Calibri" w:hAnsi="Calibri"/>
        </w:rPr>
        <w:t>Η Διεύθυνση Πληροφορικής</w:t>
      </w:r>
      <w:r w:rsidRPr="009645B5">
        <w:rPr>
          <w:rFonts w:ascii="Calibri" w:hAnsi="Calibri"/>
        </w:rPr>
        <w:t xml:space="preserve"> </w:t>
      </w:r>
      <w:r w:rsidRPr="00AC2FFF">
        <w:rPr>
          <w:rFonts w:ascii="Calibri" w:hAnsi="Calibri"/>
        </w:rPr>
        <w:t>μεριμνά για την ορθή και απρόσκοπτη λειτουργία των υπολογιστικών συστημάτων και του λογισμικού, τη συντήρηση και την επέκταση του μηχανογραφικού εξοπλισμού (hardware - software)</w:t>
      </w:r>
      <w:r>
        <w:rPr>
          <w:rFonts w:ascii="Calibri" w:hAnsi="Calibri"/>
        </w:rPr>
        <w:t xml:space="preserve"> και</w:t>
      </w:r>
      <w:r w:rsidRPr="00AC2FFF">
        <w:rPr>
          <w:rFonts w:ascii="Calibri" w:hAnsi="Calibri"/>
        </w:rPr>
        <w:t xml:space="preserve"> την τεχνική υποστήριξη των χρηστών.  </w:t>
      </w:r>
      <w:r w:rsidRPr="00AC2FFF">
        <w:rPr>
          <w:rFonts w:ascii="Calibri" w:hAnsi="Calibri" w:cs="Arial"/>
        </w:rPr>
        <w:t>Επιπλέον μεριμνά γ</w:t>
      </w:r>
      <w:r w:rsidRPr="00AC2FFF">
        <w:rPr>
          <w:rFonts w:ascii="Calibri" w:hAnsi="Calibri"/>
        </w:rPr>
        <w:t xml:space="preserve">ια τη διαρκή υποστήριξη του ανθρώπινου δυναμικού στη χρήση και αξιοποίηση συστημάτων πληροφορικής. </w:t>
      </w:r>
    </w:p>
    <w:p w:rsidR="009645B5" w:rsidRDefault="009645B5" w:rsidP="009645B5">
      <w:pPr>
        <w:pStyle w:val="Web"/>
        <w:shd w:val="clear" w:color="auto" w:fill="FFFFFF"/>
        <w:ind w:firstLine="720"/>
        <w:jc w:val="both"/>
        <w:rPr>
          <w:rFonts w:ascii="Calibri" w:hAnsi="Calibri" w:cs="Arial"/>
        </w:rPr>
      </w:pPr>
      <w:r w:rsidRPr="00AC2FFF">
        <w:rPr>
          <w:rFonts w:ascii="Calibri" w:hAnsi="Calibri"/>
        </w:rPr>
        <w:t xml:space="preserve">Η Διεύθυνση Πληροφορικής είναι υπεύθυνη για το σχεδιασμό και την ανάπτυξη </w:t>
      </w:r>
      <w:r w:rsidRPr="00AC2FFF">
        <w:rPr>
          <w:rFonts w:ascii="Calibri" w:hAnsi="Calibri" w:cs="Arial"/>
        </w:rPr>
        <w:t>νέων υπηρεσιών και μηχανογραφικών εφαρμογών. Επιπλέον υλοποιεί, αναβαθμίζει και διαχειρίζεται τα π</w:t>
      </w:r>
      <w:r w:rsidRPr="00AC2FFF">
        <w:rPr>
          <w:rFonts w:ascii="Calibri" w:hAnsi="Calibri"/>
        </w:rPr>
        <w:t xml:space="preserve">ληροφοριακά συστήματα, τις </w:t>
      </w:r>
      <w:r>
        <w:rPr>
          <w:rFonts w:ascii="Calibri" w:hAnsi="Calibri"/>
        </w:rPr>
        <w:t xml:space="preserve">δικτυακές </w:t>
      </w:r>
      <w:r w:rsidRPr="00AC2FFF">
        <w:rPr>
          <w:rFonts w:ascii="Calibri" w:hAnsi="Calibri"/>
        </w:rPr>
        <w:t xml:space="preserve">υποδομές του Υπουργείου και τις διαδικτυακές </w:t>
      </w:r>
      <w:r w:rsidRPr="00AC2FFF">
        <w:rPr>
          <w:rFonts w:ascii="Calibri" w:hAnsi="Calibri" w:cs="Arial"/>
        </w:rPr>
        <w:t xml:space="preserve">υπηρεσίες ηλεκτρονικής πληροφόρησης του Υπουργείου. </w:t>
      </w:r>
      <w:r>
        <w:rPr>
          <w:rFonts w:ascii="Calibri" w:hAnsi="Calibri" w:cs="Arial"/>
        </w:rPr>
        <w:t>Διασφαλίζει την ασφαλή λειτουργία, την αξιοπιστία και διαθεσιμότητα των δεδομένων και μεριμνά για τη βελτιστοποίηση της απόδοσης των πληροφοριακών υποδομών καταγράφοντας τις ανάγκες, συντονίζοντας τις εργασίες αναβάθμισης, αξιολογώντας την αποτελεσματικότητα και μεριμνώντας για τις συμβάσεις έργων προμήθειας και υποστήριξης εξοπλισμού.</w:t>
      </w:r>
    </w:p>
    <w:p w:rsidR="009645B5" w:rsidRPr="00AC0412" w:rsidRDefault="009645B5" w:rsidP="009645B5">
      <w:pPr>
        <w:spacing w:before="100" w:beforeAutospacing="1" w:after="100" w:afterAutospacing="1"/>
        <w:ind w:firstLine="720"/>
        <w:jc w:val="both"/>
      </w:pPr>
      <w:r w:rsidRPr="00AC0412">
        <w:rPr>
          <w:rFonts w:ascii="Arial" w:hAnsi="Arial" w:cs="Arial"/>
          <w:sz w:val="22"/>
          <w:szCs w:val="22"/>
        </w:rPr>
        <w:t xml:space="preserve">Τέλος, η Διεύθυνση Πληροφορικής </w:t>
      </w:r>
      <w:r w:rsidRPr="00AC0412">
        <w:t xml:space="preserve">συμμετέχει σε αναπτυξιακά έργα και προγράμματα για την </w:t>
      </w:r>
      <w:r>
        <w:rPr>
          <w:rFonts w:cs="Calibri"/>
        </w:rPr>
        <w:t>υλοποίηση</w:t>
      </w:r>
      <w:r w:rsidRPr="00AC0412">
        <w:rPr>
          <w:rFonts w:cs="Calibri"/>
        </w:rPr>
        <w:t xml:space="preserve"> Πληροφοριακών Συστ</w:t>
      </w:r>
      <w:r>
        <w:rPr>
          <w:rFonts w:cs="Calibri"/>
        </w:rPr>
        <w:t>ημάτων</w:t>
      </w:r>
      <w:r w:rsidRPr="00AC0412">
        <w:rPr>
          <w:rFonts w:cs="Calibri"/>
        </w:rPr>
        <w:t xml:space="preserve"> Υπηρεσιών Υγείας </w:t>
      </w:r>
      <w:r>
        <w:t>με την εισαγωγή νέων τεχνολογιών αιχμής</w:t>
      </w:r>
      <w:r w:rsidRPr="00AC0412">
        <w:t>.</w:t>
      </w:r>
    </w:p>
    <w:p w:rsidR="009645B5" w:rsidRPr="005A3033" w:rsidRDefault="009645B5" w:rsidP="009645B5">
      <w:pPr>
        <w:jc w:val="both"/>
        <w:rPr>
          <w:rFonts w:cs="Calibri"/>
          <w:b/>
        </w:rPr>
      </w:pPr>
      <w:r w:rsidRPr="00280959">
        <w:rPr>
          <w:rFonts w:cs="Calibri"/>
          <w:b/>
        </w:rPr>
        <w:t xml:space="preserve">Αναλυτικά, οι αρμοδιότητες κατανέμονται </w:t>
      </w:r>
      <w:r>
        <w:rPr>
          <w:rFonts w:cs="Calibri"/>
          <w:b/>
        </w:rPr>
        <w:t xml:space="preserve">ανά τομέα </w:t>
      </w:r>
      <w:r w:rsidRPr="00280959">
        <w:rPr>
          <w:rFonts w:cs="Calibri"/>
          <w:b/>
        </w:rPr>
        <w:t xml:space="preserve">ως εξής: </w:t>
      </w:r>
    </w:p>
    <w:p w:rsidR="009645B5" w:rsidRPr="005A3033" w:rsidRDefault="009645B5" w:rsidP="009645B5">
      <w:pPr>
        <w:jc w:val="both"/>
        <w:rPr>
          <w:rFonts w:cs="Calibri"/>
          <w:b/>
        </w:rPr>
      </w:pPr>
    </w:p>
    <w:p w:rsidR="009645B5" w:rsidRDefault="009645B5" w:rsidP="009645B5">
      <w:pPr>
        <w:jc w:val="both"/>
        <w:rPr>
          <w:rFonts w:cs="Calibri"/>
          <w:i/>
        </w:rPr>
      </w:pPr>
      <w:r w:rsidRPr="00C41436">
        <w:rPr>
          <w:rFonts w:cs="Calibri"/>
          <w:i/>
        </w:rPr>
        <w:t xml:space="preserve">Στην αρμοδιότητα του </w:t>
      </w:r>
      <w:r>
        <w:rPr>
          <w:rFonts w:cs="Calibri"/>
          <w:i/>
        </w:rPr>
        <w:t>τομέα αυτού</w:t>
      </w:r>
      <w:r w:rsidRPr="00C41436">
        <w:rPr>
          <w:rFonts w:cs="Calibri"/>
          <w:i/>
        </w:rPr>
        <w:t xml:space="preserve"> υπάγονται</w:t>
      </w:r>
      <w:r>
        <w:rPr>
          <w:rFonts w:cs="Calibri"/>
          <w:i/>
        </w:rPr>
        <w:t>:</w:t>
      </w:r>
    </w:p>
    <w:p w:rsidR="009645B5" w:rsidRPr="00C41436" w:rsidRDefault="009645B5" w:rsidP="009645B5">
      <w:pPr>
        <w:numPr>
          <w:ilvl w:val="0"/>
          <w:numId w:val="95"/>
        </w:numPr>
        <w:jc w:val="both"/>
        <w:rPr>
          <w:rFonts w:cs="Calibri"/>
        </w:rPr>
      </w:pPr>
      <w:r>
        <w:rPr>
          <w:rFonts w:cs="Calibri"/>
        </w:rPr>
        <w:t>Η καταγραφή κλήσεων,</w:t>
      </w:r>
      <w:r w:rsidRPr="00C41436">
        <w:rPr>
          <w:rFonts w:cs="Calibri"/>
        </w:rPr>
        <w:t xml:space="preserve"> προβλημάτων/αιτημάτων</w:t>
      </w:r>
      <w:r>
        <w:rPr>
          <w:rFonts w:cs="Calibri"/>
        </w:rPr>
        <w:t xml:space="preserve"> (</w:t>
      </w:r>
      <w:r w:rsidRPr="00C41436">
        <w:rPr>
          <w:rFonts w:cs="Calibri"/>
        </w:rPr>
        <w:t xml:space="preserve"> Help </w:t>
      </w:r>
      <w:r w:rsidRPr="00C41436">
        <w:rPr>
          <w:rFonts w:cs="Calibri"/>
          <w:lang w:val="en-US"/>
        </w:rPr>
        <w:t>D</w:t>
      </w:r>
      <w:r w:rsidRPr="00C41436">
        <w:rPr>
          <w:rFonts w:cs="Calibri"/>
        </w:rPr>
        <w:t>esk</w:t>
      </w:r>
      <w:r>
        <w:rPr>
          <w:rFonts w:cs="Calibri"/>
        </w:rPr>
        <w:t>)</w:t>
      </w:r>
    </w:p>
    <w:p w:rsidR="009645B5" w:rsidRPr="003B3639" w:rsidRDefault="009645B5" w:rsidP="009645B5">
      <w:pPr>
        <w:numPr>
          <w:ilvl w:val="0"/>
          <w:numId w:val="95"/>
        </w:numPr>
        <w:spacing w:before="100" w:beforeAutospacing="1" w:after="100" w:afterAutospacing="1"/>
        <w:jc w:val="both"/>
        <w:rPr>
          <w:rFonts w:cs="Calibri"/>
        </w:rPr>
      </w:pPr>
      <w:r w:rsidRPr="00280959">
        <w:rPr>
          <w:rFonts w:cs="Calibri"/>
        </w:rPr>
        <w:t>Η παροχή τεχνικής υποστήριξης στις Υπηρεσίες του Υπουργείου</w:t>
      </w:r>
      <w:r>
        <w:rPr>
          <w:rFonts w:cs="Calibri"/>
        </w:rPr>
        <w:t xml:space="preserve"> </w:t>
      </w:r>
      <w:r w:rsidRPr="003B3639">
        <w:rPr>
          <w:rFonts w:cs="Calibri"/>
        </w:rPr>
        <w:t>και η τήρηση αρχείου συμβάντων.</w:t>
      </w:r>
    </w:p>
    <w:p w:rsidR="009645B5" w:rsidRPr="00280959" w:rsidRDefault="009645B5" w:rsidP="009645B5">
      <w:pPr>
        <w:numPr>
          <w:ilvl w:val="0"/>
          <w:numId w:val="95"/>
        </w:numPr>
        <w:spacing w:before="100" w:beforeAutospacing="1" w:after="100" w:afterAutospacing="1"/>
        <w:jc w:val="both"/>
        <w:rPr>
          <w:rFonts w:cs="Calibri"/>
        </w:rPr>
      </w:pPr>
      <w:r w:rsidRPr="00280959">
        <w:rPr>
          <w:rFonts w:cs="Calibri"/>
        </w:rPr>
        <w:t>Η φροντίδα για την εγκατάσταση</w:t>
      </w:r>
      <w:r>
        <w:rPr>
          <w:rFonts w:cs="Calibri"/>
        </w:rPr>
        <w:t>,</w:t>
      </w:r>
      <w:r w:rsidRPr="00280959">
        <w:rPr>
          <w:rFonts w:cs="Calibri"/>
        </w:rPr>
        <w:t xml:space="preserve"> συντήρηση </w:t>
      </w:r>
      <w:r>
        <w:rPr>
          <w:rFonts w:cs="Calibri"/>
        </w:rPr>
        <w:t xml:space="preserve">και αντικατάσταση </w:t>
      </w:r>
      <w:r w:rsidRPr="00280959">
        <w:rPr>
          <w:rFonts w:cs="Calibri"/>
        </w:rPr>
        <w:t xml:space="preserve">του εξοπλισμού των συστημάτων πληροφορικής και δικτύωσης των χρηστών. </w:t>
      </w:r>
    </w:p>
    <w:p w:rsidR="009645B5" w:rsidRPr="00280959" w:rsidRDefault="009645B5" w:rsidP="009645B5">
      <w:pPr>
        <w:numPr>
          <w:ilvl w:val="0"/>
          <w:numId w:val="95"/>
        </w:numPr>
        <w:spacing w:before="100" w:beforeAutospacing="1" w:after="100" w:afterAutospacing="1"/>
        <w:jc w:val="both"/>
        <w:rPr>
          <w:rFonts w:cs="Calibri"/>
        </w:rPr>
      </w:pPr>
      <w:r w:rsidRPr="00280959">
        <w:rPr>
          <w:rFonts w:cs="Calibri"/>
        </w:rPr>
        <w:t>Η παροχή υποστήριξης στους χρήστες για την εγκατάσταση και καλή λειτουργία των εφαρμογών στους σταθμούς εργασίας τους (λειτουργικά συστήματα, εφαρμογές γραφείου, εφαρμογές ασφάλειας, οργάνωση αρχείων, κλπ.) και η εξασφάλιση της συμβατότητας των εφαρμογών αυτών με τα κεντρικά πληροφοριακά συστήματα.</w:t>
      </w:r>
    </w:p>
    <w:p w:rsidR="009645B5" w:rsidRPr="00280959" w:rsidRDefault="009645B5" w:rsidP="009645B5">
      <w:pPr>
        <w:pStyle w:val="maintext"/>
        <w:numPr>
          <w:ilvl w:val="0"/>
          <w:numId w:val="95"/>
        </w:numPr>
        <w:jc w:val="both"/>
        <w:rPr>
          <w:rFonts w:ascii="Calibri" w:hAnsi="Calibri" w:cs="Calibri"/>
        </w:rPr>
      </w:pPr>
      <w:r w:rsidRPr="00280959">
        <w:rPr>
          <w:rFonts w:ascii="Calibri" w:hAnsi="Calibri" w:cs="Calibri"/>
        </w:rPr>
        <w:lastRenderedPageBreak/>
        <w:t xml:space="preserve">Η καταγραφή και παρακολούθηση του πληροφοριακού εξοπλισμού των χρηστών. </w:t>
      </w:r>
    </w:p>
    <w:p w:rsidR="009645B5" w:rsidRDefault="009645B5" w:rsidP="009645B5">
      <w:pPr>
        <w:pStyle w:val="maintext"/>
        <w:numPr>
          <w:ilvl w:val="0"/>
          <w:numId w:val="95"/>
        </w:numPr>
        <w:jc w:val="both"/>
        <w:rPr>
          <w:rFonts w:ascii="Calibri" w:hAnsi="Calibri" w:cs="Calibri"/>
        </w:rPr>
      </w:pPr>
      <w:r>
        <w:rPr>
          <w:rFonts w:ascii="Calibri" w:hAnsi="Calibri" w:cs="Calibri"/>
        </w:rPr>
        <w:t>Η ο</w:t>
      </w:r>
      <w:r w:rsidRPr="00280959">
        <w:rPr>
          <w:rFonts w:ascii="Calibri" w:hAnsi="Calibri" w:cs="Calibri"/>
        </w:rPr>
        <w:t xml:space="preserve">ργάνωση διεκπεραίωσης και παρακολούθηση εργασιών συντήρησης και επισκευής που δεν είναι δυνατόν να υλοποιηθούν μέσα στα πλαίσια του τμήματος. </w:t>
      </w:r>
    </w:p>
    <w:p w:rsidR="009645B5" w:rsidRDefault="009645B5" w:rsidP="009645B5">
      <w:pPr>
        <w:pStyle w:val="maintext"/>
        <w:numPr>
          <w:ilvl w:val="0"/>
          <w:numId w:val="95"/>
        </w:numPr>
        <w:jc w:val="both"/>
        <w:rPr>
          <w:rFonts w:ascii="Calibri" w:hAnsi="Calibri" w:cs="Calibri"/>
        </w:rPr>
      </w:pPr>
      <w:r>
        <w:rPr>
          <w:rFonts w:ascii="Calibri" w:hAnsi="Calibri" w:cs="Calibri"/>
        </w:rPr>
        <w:t>Η παρακολούθηση των συμβολαίων συντήρησης και ενημέρωση του αρμόδιου τμήματος για την έγκαιρη ανανέωση τους.</w:t>
      </w:r>
    </w:p>
    <w:p w:rsidR="009645B5" w:rsidRDefault="009645B5" w:rsidP="009645B5">
      <w:pPr>
        <w:pStyle w:val="maintext"/>
        <w:numPr>
          <w:ilvl w:val="0"/>
          <w:numId w:val="95"/>
        </w:numPr>
        <w:jc w:val="both"/>
        <w:rPr>
          <w:rFonts w:ascii="Calibri" w:hAnsi="Calibri" w:cs="Calibri"/>
        </w:rPr>
      </w:pPr>
      <w:r>
        <w:rPr>
          <w:rFonts w:ascii="Calibri" w:hAnsi="Calibri" w:cs="Calibri"/>
        </w:rPr>
        <w:t>Η διεκπεραίωση διεργασιών ανακύκλωσής ή απόσυρσης πεπαλαιωμένου εξοπλισμού</w:t>
      </w:r>
    </w:p>
    <w:p w:rsidR="009645B5" w:rsidRDefault="009645B5" w:rsidP="009645B5">
      <w:pPr>
        <w:pStyle w:val="maintext"/>
        <w:numPr>
          <w:ilvl w:val="0"/>
          <w:numId w:val="95"/>
        </w:numPr>
        <w:jc w:val="both"/>
        <w:rPr>
          <w:rFonts w:ascii="Calibri" w:hAnsi="Calibri" w:cs="Calibri"/>
        </w:rPr>
      </w:pPr>
      <w:r w:rsidRPr="00280959">
        <w:rPr>
          <w:rFonts w:ascii="Calibri" w:hAnsi="Calibri" w:cs="Calibri"/>
        </w:rPr>
        <w:t xml:space="preserve">Η μέριμνα για την προμήθεια του αναγκαίου υλικού συντήρησης, ανταλλακτικών/αναλωσίμων </w:t>
      </w:r>
      <w:r>
        <w:rPr>
          <w:rFonts w:ascii="Calibri" w:hAnsi="Calibri" w:cs="Calibri"/>
        </w:rPr>
        <w:t xml:space="preserve"> του εξοπλισμού των τελικών χρηστών</w:t>
      </w:r>
      <w:r w:rsidRPr="00280959">
        <w:rPr>
          <w:rFonts w:ascii="Calibri" w:hAnsi="Calibri" w:cs="Calibri"/>
        </w:rPr>
        <w:t>.</w:t>
      </w:r>
    </w:p>
    <w:p w:rsidR="009645B5" w:rsidRDefault="009645B5" w:rsidP="009645B5">
      <w:pPr>
        <w:spacing w:before="100" w:beforeAutospacing="1" w:after="100" w:afterAutospacing="1"/>
        <w:jc w:val="both"/>
        <w:rPr>
          <w:rFonts w:cs="Calibri"/>
          <w:b/>
          <w:i/>
        </w:rPr>
      </w:pPr>
    </w:p>
    <w:p w:rsidR="009645B5" w:rsidRPr="009645B5" w:rsidRDefault="009645B5" w:rsidP="009645B5">
      <w:pPr>
        <w:spacing w:before="100" w:beforeAutospacing="1" w:after="100" w:afterAutospacing="1"/>
        <w:jc w:val="both"/>
        <w:rPr>
          <w:rFonts w:cs="Calibri"/>
          <w:b/>
          <w:sz w:val="28"/>
          <w:szCs w:val="28"/>
        </w:rPr>
      </w:pPr>
      <w:r w:rsidRPr="009645B5">
        <w:rPr>
          <w:rFonts w:cs="Calibri"/>
          <w:b/>
          <w:sz w:val="28"/>
          <w:szCs w:val="28"/>
        </w:rPr>
        <w:t>Τομέας Υποδομών και Ανάπτυξης Συστημάτων</w:t>
      </w:r>
    </w:p>
    <w:p w:rsidR="009645B5" w:rsidRDefault="009645B5" w:rsidP="009645B5">
      <w:pPr>
        <w:pStyle w:val="Web"/>
        <w:jc w:val="both"/>
        <w:rPr>
          <w:rFonts w:ascii="Calibri" w:hAnsi="Calibri" w:cs="Calibri"/>
        </w:rPr>
      </w:pPr>
      <w:r w:rsidRPr="00BF203B">
        <w:rPr>
          <w:rFonts w:ascii="Calibri" w:hAnsi="Calibri" w:cs="Calibri"/>
        </w:rPr>
        <w:t xml:space="preserve">Ευθύνη του </w:t>
      </w:r>
      <w:r>
        <w:rPr>
          <w:rFonts w:ascii="Calibri" w:hAnsi="Calibri" w:cs="Calibri"/>
        </w:rPr>
        <w:t>Τομέα</w:t>
      </w:r>
      <w:r w:rsidRPr="00BF203B">
        <w:rPr>
          <w:rFonts w:ascii="Calibri" w:hAnsi="Calibri" w:cs="Calibri"/>
        </w:rPr>
        <w:t xml:space="preserve"> είναι</w:t>
      </w:r>
      <w:r>
        <w:rPr>
          <w:rFonts w:ascii="Calibri" w:hAnsi="Calibri" w:cs="Calibri"/>
        </w:rPr>
        <w:t>:</w:t>
      </w:r>
    </w:p>
    <w:p w:rsidR="009645B5" w:rsidRDefault="009645B5" w:rsidP="009645B5">
      <w:pPr>
        <w:pStyle w:val="Web"/>
        <w:numPr>
          <w:ilvl w:val="0"/>
          <w:numId w:val="98"/>
        </w:numPr>
        <w:jc w:val="both"/>
        <w:rPr>
          <w:rFonts w:ascii="Calibri" w:hAnsi="Calibri" w:cs="Calibri"/>
        </w:rPr>
      </w:pPr>
      <w:r>
        <w:rPr>
          <w:rFonts w:ascii="Calibri" w:hAnsi="Calibri" w:cs="Calibri"/>
        </w:rPr>
        <w:t>Η αποτύπωση, ο</w:t>
      </w:r>
      <w:r w:rsidRPr="00BF203B">
        <w:rPr>
          <w:rFonts w:ascii="Calibri" w:hAnsi="Calibri" w:cs="Calibri"/>
        </w:rPr>
        <w:t xml:space="preserve"> </w:t>
      </w:r>
      <w:r>
        <w:rPr>
          <w:rFonts w:ascii="Calibri" w:hAnsi="Calibri" w:cs="Calibri"/>
        </w:rPr>
        <w:t xml:space="preserve">τεχνικός </w:t>
      </w:r>
      <w:r w:rsidRPr="00BF203B">
        <w:rPr>
          <w:rFonts w:ascii="Calibri" w:hAnsi="Calibri" w:cs="Calibri"/>
        </w:rPr>
        <w:t>σχεδιασμός</w:t>
      </w:r>
      <w:r>
        <w:rPr>
          <w:rFonts w:ascii="Calibri" w:hAnsi="Calibri" w:cs="Calibri"/>
        </w:rPr>
        <w:t xml:space="preserve"> για τ</w:t>
      </w:r>
      <w:r w:rsidRPr="00BF203B">
        <w:rPr>
          <w:rFonts w:ascii="Calibri" w:hAnsi="Calibri" w:cs="Calibri"/>
        </w:rPr>
        <w:t xml:space="preserve">η βελτίωση,  επέκταση και </w:t>
      </w:r>
      <w:r>
        <w:rPr>
          <w:rFonts w:ascii="Calibri" w:hAnsi="Calibri" w:cs="Calibri"/>
        </w:rPr>
        <w:t xml:space="preserve"> συντήρηση των </w:t>
      </w:r>
      <w:r w:rsidRPr="00BF203B">
        <w:rPr>
          <w:rFonts w:ascii="Calibri" w:hAnsi="Calibri" w:cs="Calibri"/>
        </w:rPr>
        <w:t xml:space="preserve">πληροφορικών συστημάτων. </w:t>
      </w:r>
    </w:p>
    <w:p w:rsidR="009645B5" w:rsidRDefault="009645B5" w:rsidP="009645B5">
      <w:pPr>
        <w:pStyle w:val="Web"/>
        <w:numPr>
          <w:ilvl w:val="0"/>
          <w:numId w:val="98"/>
        </w:numPr>
        <w:jc w:val="both"/>
        <w:rPr>
          <w:rFonts w:ascii="Calibri" w:hAnsi="Calibri" w:cs="Calibri"/>
        </w:rPr>
      </w:pPr>
      <w:r w:rsidRPr="009056E0">
        <w:rPr>
          <w:rFonts w:ascii="Calibri" w:hAnsi="Calibri" w:cs="Calibri"/>
        </w:rPr>
        <w:t xml:space="preserve">Η </w:t>
      </w:r>
      <w:r w:rsidRPr="00A7013B">
        <w:rPr>
          <w:rFonts w:ascii="Calibri" w:hAnsi="Calibri" w:cs="Calibri"/>
        </w:rPr>
        <w:t>σύνταξη προδιαγραφών,</w:t>
      </w:r>
      <w:r w:rsidRPr="009056E0">
        <w:rPr>
          <w:rFonts w:ascii="Calibri" w:hAnsi="Calibri" w:cs="Calibri"/>
        </w:rPr>
        <w:t xml:space="preserve"> </w:t>
      </w:r>
      <w:r>
        <w:rPr>
          <w:rFonts w:ascii="Calibri" w:hAnsi="Calibri" w:cs="Calibri"/>
        </w:rPr>
        <w:t xml:space="preserve">η </w:t>
      </w:r>
      <w:r w:rsidRPr="009056E0">
        <w:rPr>
          <w:rFonts w:ascii="Calibri" w:hAnsi="Calibri" w:cs="Calibri"/>
        </w:rPr>
        <w:t xml:space="preserve">αξιολόγηση και επιλογή των προγραμμάτων εφαρμογών, </w:t>
      </w:r>
    </w:p>
    <w:p w:rsidR="009645B5" w:rsidRPr="009056E0" w:rsidRDefault="009645B5" w:rsidP="009645B5">
      <w:pPr>
        <w:pStyle w:val="Web"/>
        <w:numPr>
          <w:ilvl w:val="0"/>
          <w:numId w:val="98"/>
        </w:numPr>
        <w:jc w:val="both"/>
        <w:rPr>
          <w:rFonts w:ascii="Calibri" w:hAnsi="Calibri" w:cs="Calibri"/>
        </w:rPr>
      </w:pPr>
      <w:r w:rsidRPr="009056E0">
        <w:rPr>
          <w:rFonts w:ascii="Calibri" w:hAnsi="Calibri" w:cs="Calibri"/>
        </w:rPr>
        <w:t xml:space="preserve">Ο έλεγχος συμβατότητας </w:t>
      </w:r>
      <w:r>
        <w:rPr>
          <w:rFonts w:ascii="Calibri" w:hAnsi="Calibri" w:cs="Calibri"/>
        </w:rPr>
        <w:t xml:space="preserve">και διαλειτουργικότητας </w:t>
      </w:r>
      <w:r w:rsidRPr="009056E0">
        <w:rPr>
          <w:rFonts w:ascii="Calibri" w:hAnsi="Calibri" w:cs="Calibri"/>
        </w:rPr>
        <w:t>του λογισμικού των συστημάτων πληροφορικής και η τεκμηρίωσή τους.</w:t>
      </w:r>
    </w:p>
    <w:p w:rsidR="009645B5" w:rsidRDefault="009645B5" w:rsidP="009645B5">
      <w:pPr>
        <w:pStyle w:val="Web"/>
        <w:numPr>
          <w:ilvl w:val="0"/>
          <w:numId w:val="98"/>
        </w:numPr>
        <w:jc w:val="both"/>
        <w:rPr>
          <w:rFonts w:ascii="Calibri" w:hAnsi="Calibri" w:cs="Calibri"/>
        </w:rPr>
      </w:pPr>
      <w:r>
        <w:rPr>
          <w:rFonts w:ascii="Calibri" w:hAnsi="Calibri" w:cs="Calibri"/>
        </w:rPr>
        <w:t>Η ανάπτυξη εφαρμογών για την ΚΥ του ΥΥΚΑ</w:t>
      </w:r>
    </w:p>
    <w:p w:rsidR="009645B5" w:rsidRPr="00BF203B" w:rsidRDefault="009645B5" w:rsidP="009645B5">
      <w:pPr>
        <w:pStyle w:val="Web"/>
        <w:numPr>
          <w:ilvl w:val="0"/>
          <w:numId w:val="98"/>
        </w:numPr>
        <w:jc w:val="both"/>
        <w:rPr>
          <w:rFonts w:ascii="Calibri" w:hAnsi="Calibri" w:cs="Calibri"/>
        </w:rPr>
      </w:pPr>
      <w:r>
        <w:rPr>
          <w:rFonts w:ascii="Calibri" w:hAnsi="Calibri" w:cs="Calibri"/>
        </w:rPr>
        <w:t>Η δημιουργία διαδικασιών για την διασφάλιση της ασφαλούς και απρόσκοπτης λειτουργίας των πληροφοριακών συστημάτων, δικτύων  και επικοινωνιών και των χρηστών αυτών. Αυτό περιλαμβάνει μεταξύ άλλων το πλάνο διασφάλισης της συνέχειας λειτουργίας (</w:t>
      </w:r>
      <w:r>
        <w:rPr>
          <w:rFonts w:ascii="Calibri" w:hAnsi="Calibri" w:cs="Calibri"/>
          <w:lang w:val="en-US"/>
        </w:rPr>
        <w:t>BCP</w:t>
      </w:r>
      <w:r w:rsidRPr="00B80A17">
        <w:rPr>
          <w:rFonts w:ascii="Calibri" w:hAnsi="Calibri" w:cs="Calibri"/>
        </w:rPr>
        <w:t>)</w:t>
      </w:r>
      <w:r>
        <w:rPr>
          <w:rFonts w:ascii="Calibri" w:hAnsi="Calibri" w:cs="Calibri"/>
        </w:rPr>
        <w:t xml:space="preserve">, το καθορισμό των </w:t>
      </w:r>
      <w:r>
        <w:rPr>
          <w:rFonts w:ascii="Calibri" w:hAnsi="Calibri" w:cs="Calibri"/>
          <w:lang w:val="en-US"/>
        </w:rPr>
        <w:t>Business</w:t>
      </w:r>
      <w:r w:rsidRPr="00B80A17">
        <w:rPr>
          <w:rFonts w:ascii="Calibri" w:hAnsi="Calibri" w:cs="Calibri"/>
        </w:rPr>
        <w:t xml:space="preserve"> </w:t>
      </w:r>
      <w:r>
        <w:rPr>
          <w:rFonts w:ascii="Calibri" w:hAnsi="Calibri" w:cs="Calibri"/>
          <w:lang w:val="en-US"/>
        </w:rPr>
        <w:t>Critical</w:t>
      </w:r>
      <w:r w:rsidRPr="00B80A17">
        <w:rPr>
          <w:rFonts w:ascii="Calibri" w:hAnsi="Calibri" w:cs="Calibri"/>
        </w:rPr>
        <w:t xml:space="preserve"> </w:t>
      </w:r>
      <w:r>
        <w:rPr>
          <w:rFonts w:ascii="Calibri" w:hAnsi="Calibri" w:cs="Calibri"/>
          <w:lang w:val="en-US"/>
        </w:rPr>
        <w:t>Data</w:t>
      </w:r>
      <w:r>
        <w:rPr>
          <w:rFonts w:ascii="Calibri" w:hAnsi="Calibri" w:cs="Calibri"/>
        </w:rPr>
        <w:t xml:space="preserve"> και τη συχνότητα  λήψεως του </w:t>
      </w:r>
      <w:r>
        <w:rPr>
          <w:rFonts w:ascii="Calibri" w:hAnsi="Calibri" w:cs="Calibri"/>
          <w:lang w:val="en-US"/>
        </w:rPr>
        <w:t>backup</w:t>
      </w:r>
      <w:r w:rsidRPr="00B80A17">
        <w:rPr>
          <w:rFonts w:ascii="Calibri" w:hAnsi="Calibri" w:cs="Calibri"/>
        </w:rPr>
        <w:t xml:space="preserve"> </w:t>
      </w:r>
      <w:r>
        <w:rPr>
          <w:rFonts w:ascii="Calibri" w:hAnsi="Calibri" w:cs="Calibri"/>
        </w:rPr>
        <w:t>τους, και τη διασφάλιση της μη ύπαρξης κενών ασφαλείας στον οργανισμό και αναφοράς οποιονδήποτε περιστατικών (</w:t>
      </w:r>
      <w:r>
        <w:rPr>
          <w:rFonts w:ascii="Calibri" w:hAnsi="Calibri" w:cs="Calibri"/>
          <w:lang w:val="en-US"/>
        </w:rPr>
        <w:t>incident</w:t>
      </w:r>
      <w:r w:rsidRPr="00B80A17">
        <w:rPr>
          <w:rFonts w:ascii="Calibri" w:hAnsi="Calibri" w:cs="Calibri"/>
        </w:rPr>
        <w:t xml:space="preserve"> </w:t>
      </w:r>
      <w:r>
        <w:rPr>
          <w:rFonts w:ascii="Calibri" w:hAnsi="Calibri" w:cs="Calibri"/>
          <w:lang w:val="en-US"/>
        </w:rPr>
        <w:t>reporting</w:t>
      </w:r>
      <w:r w:rsidRPr="00B80A17">
        <w:rPr>
          <w:rFonts w:ascii="Calibri" w:hAnsi="Calibri" w:cs="Calibri"/>
        </w:rPr>
        <w:t xml:space="preserve">) </w:t>
      </w:r>
    </w:p>
    <w:p w:rsidR="009645B5" w:rsidRPr="00BF203B" w:rsidRDefault="009645B5" w:rsidP="009645B5">
      <w:pPr>
        <w:jc w:val="both"/>
        <w:rPr>
          <w:rFonts w:cs="Calibri"/>
        </w:rPr>
      </w:pPr>
      <w:r w:rsidRPr="00BF203B">
        <w:rPr>
          <w:rFonts w:cs="Calibri"/>
        </w:rPr>
        <w:t xml:space="preserve">Στην αρμοδιότητα του </w:t>
      </w:r>
      <w:r>
        <w:rPr>
          <w:rFonts w:cs="Calibri"/>
        </w:rPr>
        <w:t>Τομέα</w:t>
      </w:r>
      <w:r w:rsidRPr="00BF203B">
        <w:rPr>
          <w:rFonts w:cs="Calibri"/>
        </w:rPr>
        <w:t xml:space="preserve"> υπάγονται:</w:t>
      </w:r>
    </w:p>
    <w:p w:rsidR="009645B5" w:rsidRPr="00280959" w:rsidRDefault="009645B5" w:rsidP="009645B5">
      <w:pPr>
        <w:jc w:val="both"/>
        <w:rPr>
          <w:rFonts w:cs="Calibri"/>
        </w:rPr>
      </w:pPr>
    </w:p>
    <w:p w:rsidR="009645B5" w:rsidRPr="00883538" w:rsidRDefault="009645B5" w:rsidP="009645B5">
      <w:pPr>
        <w:jc w:val="both"/>
        <w:rPr>
          <w:rFonts w:cs="Calibri"/>
          <w:b/>
          <w:i/>
        </w:rPr>
      </w:pPr>
      <w:r w:rsidRPr="00883538">
        <w:rPr>
          <w:rFonts w:cs="Calibri"/>
          <w:b/>
          <w:i/>
        </w:rPr>
        <w:t xml:space="preserve">Α. Διαχείριση </w:t>
      </w:r>
      <w:r w:rsidRPr="00883538">
        <w:rPr>
          <w:rFonts w:cs="Calibri"/>
          <w:b/>
          <w:i/>
          <w:lang w:val="en-US"/>
        </w:rPr>
        <w:t>website</w:t>
      </w:r>
      <w:r w:rsidRPr="00883538">
        <w:rPr>
          <w:rFonts w:cs="Calibri"/>
          <w:b/>
          <w:i/>
        </w:rPr>
        <w:t xml:space="preserve"> της Κεντρικής Υπηρεσίας</w:t>
      </w:r>
    </w:p>
    <w:p w:rsidR="009645B5" w:rsidRPr="00883538" w:rsidRDefault="009645B5" w:rsidP="009645B5">
      <w:pPr>
        <w:pStyle w:val="maintext"/>
        <w:numPr>
          <w:ilvl w:val="0"/>
          <w:numId w:val="96"/>
        </w:numPr>
        <w:jc w:val="both"/>
        <w:rPr>
          <w:rFonts w:ascii="Calibri" w:hAnsi="Calibri" w:cs="Calibri"/>
        </w:rPr>
      </w:pPr>
      <w:r w:rsidRPr="00883538">
        <w:rPr>
          <w:rFonts w:ascii="Calibri" w:hAnsi="Calibri" w:cs="Calibri"/>
        </w:rPr>
        <w:t>Οι ενέργειες που αφορούν την διαχείριση του περιεχομένου, την παροχή ασφαλούς περιβάλλοντος φιλοξενίας και τη διασφάλιση της απρόσκοπτης λειτουργίας του.</w:t>
      </w:r>
    </w:p>
    <w:p w:rsidR="009645B5" w:rsidRPr="00E10DF2" w:rsidRDefault="009645B5" w:rsidP="009645B5">
      <w:pPr>
        <w:spacing w:before="100" w:beforeAutospacing="1" w:after="100" w:afterAutospacing="1"/>
        <w:jc w:val="both"/>
        <w:rPr>
          <w:rFonts w:cs="Calibri"/>
          <w:b/>
          <w:i/>
          <w:lang w:val="en-GB"/>
        </w:rPr>
      </w:pPr>
      <w:r w:rsidRPr="00E10DF2">
        <w:rPr>
          <w:rFonts w:cs="Calibri"/>
          <w:b/>
          <w:i/>
        </w:rPr>
        <w:t>Β</w:t>
      </w:r>
      <w:r w:rsidRPr="00E10DF2">
        <w:rPr>
          <w:rFonts w:cs="Calibri"/>
          <w:b/>
          <w:i/>
          <w:lang w:val="en-GB"/>
        </w:rPr>
        <w:t xml:space="preserve">. </w:t>
      </w:r>
      <w:r w:rsidRPr="00E10DF2">
        <w:rPr>
          <w:rFonts w:cs="Calibri"/>
          <w:b/>
          <w:i/>
        </w:rPr>
        <w:t xml:space="preserve">Διαχείριση </w:t>
      </w:r>
      <w:r w:rsidRPr="00E10DF2">
        <w:rPr>
          <w:rFonts w:cs="Calibri"/>
          <w:b/>
          <w:i/>
          <w:lang w:val="en-US"/>
        </w:rPr>
        <w:t>Computer Room</w:t>
      </w:r>
    </w:p>
    <w:p w:rsidR="009645B5" w:rsidRPr="00E10DF2" w:rsidRDefault="009645B5" w:rsidP="009645B5">
      <w:pPr>
        <w:numPr>
          <w:ilvl w:val="0"/>
          <w:numId w:val="97"/>
        </w:numPr>
        <w:spacing w:before="100" w:beforeAutospacing="1" w:after="100" w:afterAutospacing="1"/>
        <w:jc w:val="both"/>
        <w:rPr>
          <w:rFonts w:cs="Calibri"/>
        </w:rPr>
      </w:pPr>
      <w:r w:rsidRPr="00E10DF2">
        <w:rPr>
          <w:rFonts w:cs="Calibri"/>
        </w:rPr>
        <w:t>Η τεχνική υποστήριξη των Κεντρικών Ηλεκτρονικών Υπολογιστών (</w:t>
      </w:r>
      <w:r w:rsidRPr="00E10DF2">
        <w:rPr>
          <w:rFonts w:cs="Calibri"/>
          <w:lang w:val="en-US"/>
        </w:rPr>
        <w:t>servers</w:t>
      </w:r>
      <w:r w:rsidRPr="00E10DF2">
        <w:rPr>
          <w:rFonts w:cs="Calibri"/>
        </w:rPr>
        <w:t>) του Υπουργείου  (</w:t>
      </w:r>
      <w:r w:rsidRPr="00E10DF2">
        <w:rPr>
          <w:rFonts w:cs="Calibri"/>
          <w:lang w:val="en-US"/>
        </w:rPr>
        <w:t>System</w:t>
      </w:r>
      <w:r w:rsidRPr="00E10DF2">
        <w:rPr>
          <w:rFonts w:cs="Calibri"/>
        </w:rPr>
        <w:t xml:space="preserve"> </w:t>
      </w:r>
      <w:r w:rsidRPr="00E10DF2">
        <w:rPr>
          <w:rFonts w:cs="Calibri"/>
          <w:lang w:val="en-US"/>
        </w:rPr>
        <w:t>Administration</w:t>
      </w:r>
      <w:r w:rsidRPr="00E10DF2">
        <w:rPr>
          <w:rFonts w:cs="Calibri"/>
        </w:rPr>
        <w:t>).</w:t>
      </w:r>
    </w:p>
    <w:p w:rsidR="009645B5" w:rsidRPr="00E10DF2" w:rsidRDefault="009645B5" w:rsidP="009645B5">
      <w:pPr>
        <w:numPr>
          <w:ilvl w:val="0"/>
          <w:numId w:val="97"/>
        </w:numPr>
        <w:jc w:val="both"/>
        <w:rPr>
          <w:rFonts w:cs="Calibri"/>
        </w:rPr>
      </w:pPr>
      <w:r w:rsidRPr="00E10DF2">
        <w:rPr>
          <w:rFonts w:cs="Calibri"/>
        </w:rPr>
        <w:t xml:space="preserve">Η διασφάλιση της συνεχούς εργασίας και ομαλής λειτουργίας, με την τήρηση συγκεκριμένου και ολοκληρωμένου συστήματος λήψεως </w:t>
      </w:r>
      <w:r w:rsidRPr="00E10DF2">
        <w:rPr>
          <w:rFonts w:cs="Calibri"/>
          <w:lang w:val="en-US"/>
        </w:rPr>
        <w:t>backup</w:t>
      </w:r>
      <w:r w:rsidRPr="00E10DF2">
        <w:rPr>
          <w:rFonts w:cs="Calibri"/>
        </w:rPr>
        <w:t xml:space="preserve"> για όλα τα </w:t>
      </w:r>
      <w:r w:rsidRPr="00E10DF2">
        <w:rPr>
          <w:rFonts w:cs="Calibri"/>
          <w:lang w:val="en-US"/>
        </w:rPr>
        <w:lastRenderedPageBreak/>
        <w:t>business</w:t>
      </w:r>
      <w:r w:rsidRPr="00E10DF2">
        <w:rPr>
          <w:rFonts w:cs="Calibri"/>
        </w:rPr>
        <w:t xml:space="preserve"> </w:t>
      </w:r>
      <w:r w:rsidRPr="00E10DF2">
        <w:rPr>
          <w:rFonts w:cs="Calibri"/>
          <w:lang w:val="en-US"/>
        </w:rPr>
        <w:t>critical</w:t>
      </w:r>
      <w:r w:rsidRPr="00E10DF2">
        <w:rPr>
          <w:rFonts w:cs="Calibri"/>
        </w:rPr>
        <w:t xml:space="preserve"> συστήματα καθώς και εναλλακτικών λύσεων για την αντιμετώπιση προβλημάτων </w:t>
      </w:r>
      <w:r w:rsidRPr="00E10DF2">
        <w:rPr>
          <w:rFonts w:cs="Calibri"/>
          <w:lang w:val="en-US"/>
        </w:rPr>
        <w:t>hardware</w:t>
      </w:r>
      <w:r w:rsidRPr="00E10DF2">
        <w:rPr>
          <w:rFonts w:cs="Calibri"/>
        </w:rPr>
        <w:t>.</w:t>
      </w:r>
    </w:p>
    <w:p w:rsidR="009645B5" w:rsidRPr="00E10DF2" w:rsidRDefault="009645B5" w:rsidP="009645B5">
      <w:pPr>
        <w:numPr>
          <w:ilvl w:val="0"/>
          <w:numId w:val="97"/>
        </w:numPr>
        <w:spacing w:before="100" w:beforeAutospacing="1" w:after="100" w:afterAutospacing="1"/>
        <w:jc w:val="both"/>
        <w:rPr>
          <w:rFonts w:cs="Tahoma"/>
        </w:rPr>
      </w:pPr>
      <w:r w:rsidRPr="00E10DF2">
        <w:rPr>
          <w:rFonts w:cs="Tahoma"/>
        </w:rPr>
        <w:t>Η προστασία των δεδομένων από μη εξουσιοδοτημένη πρόσβαση.</w:t>
      </w:r>
    </w:p>
    <w:p w:rsidR="009645B5" w:rsidRPr="00E10DF2" w:rsidRDefault="009645B5" w:rsidP="009645B5">
      <w:pPr>
        <w:numPr>
          <w:ilvl w:val="0"/>
          <w:numId w:val="97"/>
        </w:numPr>
        <w:spacing w:before="100" w:beforeAutospacing="1" w:after="100" w:afterAutospacing="1"/>
        <w:jc w:val="both"/>
        <w:rPr>
          <w:rFonts w:cs="Tahoma"/>
        </w:rPr>
      </w:pPr>
      <w:r w:rsidRPr="00E10DF2">
        <w:rPr>
          <w:rFonts w:cs="Tahoma"/>
        </w:rPr>
        <w:t xml:space="preserve">Η κατάλληλη διαμόρφωση του χώρου για την απρόσκοπτη φιλοξενία των </w:t>
      </w:r>
      <w:r w:rsidRPr="00E10DF2">
        <w:rPr>
          <w:rFonts w:cs="Tahoma"/>
          <w:lang w:val="en-US"/>
        </w:rPr>
        <w:t>servers</w:t>
      </w:r>
      <w:r w:rsidRPr="00E10DF2">
        <w:rPr>
          <w:rFonts w:cs="Tahoma"/>
        </w:rPr>
        <w:t xml:space="preserve"> και του κεντρικού δικτυακού εξοπλισμού.</w:t>
      </w:r>
    </w:p>
    <w:p w:rsidR="009645B5" w:rsidRPr="00E10DF2" w:rsidRDefault="009645B5" w:rsidP="009645B5">
      <w:pPr>
        <w:numPr>
          <w:ilvl w:val="0"/>
          <w:numId w:val="97"/>
        </w:numPr>
        <w:spacing w:before="100" w:beforeAutospacing="1" w:after="100" w:afterAutospacing="1"/>
        <w:jc w:val="both"/>
        <w:rPr>
          <w:rFonts w:cs="Tahoma"/>
        </w:rPr>
      </w:pPr>
      <w:r w:rsidRPr="00E10DF2">
        <w:rPr>
          <w:rFonts w:cs="Tahoma"/>
        </w:rPr>
        <w:t xml:space="preserve">Η διασφάλιση των συμβάσεων υποστήριξης του </w:t>
      </w:r>
      <w:r w:rsidRPr="00E10DF2">
        <w:rPr>
          <w:rFonts w:cs="Tahoma"/>
          <w:lang w:val="en-US"/>
        </w:rPr>
        <w:t>hardware</w:t>
      </w:r>
      <w:r w:rsidRPr="00E10DF2">
        <w:rPr>
          <w:rFonts w:cs="Tahoma"/>
        </w:rPr>
        <w:t xml:space="preserve"> και του </w:t>
      </w:r>
      <w:r w:rsidRPr="00E10DF2">
        <w:rPr>
          <w:rFonts w:cs="Tahoma"/>
          <w:lang w:val="en-US"/>
        </w:rPr>
        <w:t>software</w:t>
      </w:r>
      <w:r w:rsidRPr="00E10DF2">
        <w:rPr>
          <w:rFonts w:cs="Tahoma"/>
        </w:rPr>
        <w:t xml:space="preserve"> που είναι εγκαταστημένα στο </w:t>
      </w:r>
      <w:r w:rsidRPr="00E10DF2">
        <w:rPr>
          <w:rFonts w:cs="Tahoma"/>
          <w:lang w:val="en-US"/>
        </w:rPr>
        <w:t>Computer</w:t>
      </w:r>
      <w:r w:rsidRPr="00E10DF2">
        <w:rPr>
          <w:rFonts w:cs="Tahoma"/>
        </w:rPr>
        <w:t xml:space="preserve"> </w:t>
      </w:r>
      <w:r w:rsidRPr="00E10DF2">
        <w:rPr>
          <w:rFonts w:cs="Tahoma"/>
          <w:lang w:val="en-US"/>
        </w:rPr>
        <w:t>Room</w:t>
      </w:r>
      <w:r w:rsidRPr="00E10DF2">
        <w:rPr>
          <w:rFonts w:cs="Tahoma"/>
        </w:rPr>
        <w:t xml:space="preserve"> και η αναφορά των τυχόν προβλημάτων στη Διεύθυνση.</w:t>
      </w:r>
    </w:p>
    <w:p w:rsidR="009645B5" w:rsidRDefault="009645B5" w:rsidP="009645B5">
      <w:pPr>
        <w:spacing w:before="100" w:beforeAutospacing="1" w:after="100" w:afterAutospacing="1"/>
        <w:jc w:val="both"/>
        <w:rPr>
          <w:rFonts w:cs="Calibri"/>
          <w:b/>
          <w:i/>
        </w:rPr>
      </w:pPr>
    </w:p>
    <w:p w:rsidR="009645B5" w:rsidRPr="00883538" w:rsidRDefault="009645B5" w:rsidP="009645B5">
      <w:pPr>
        <w:spacing w:before="100" w:beforeAutospacing="1" w:after="100" w:afterAutospacing="1"/>
        <w:jc w:val="both"/>
        <w:rPr>
          <w:rFonts w:cs="Calibri"/>
          <w:b/>
          <w:i/>
        </w:rPr>
      </w:pPr>
      <w:r w:rsidRPr="00883538">
        <w:rPr>
          <w:rFonts w:cs="Calibri"/>
          <w:b/>
          <w:i/>
        </w:rPr>
        <w:t>Γ. Δίκτυα μεταφοράς δεδομένων</w:t>
      </w:r>
    </w:p>
    <w:p w:rsidR="009645B5" w:rsidRDefault="009645B5" w:rsidP="009645B5">
      <w:pPr>
        <w:spacing w:before="100" w:beforeAutospacing="1" w:after="100" w:afterAutospacing="1"/>
        <w:ind w:left="360"/>
        <w:jc w:val="both"/>
        <w:rPr>
          <w:rFonts w:cs="Tahoma"/>
        </w:rPr>
      </w:pPr>
      <w:r w:rsidRPr="00883538">
        <w:rPr>
          <w:rFonts w:cs="Tahoma"/>
        </w:rPr>
        <w:t xml:space="preserve"> Η λειτουργική υποστήριξη και μέριμνα για την αποτελεσματική λειτουργία και συντήρηση του δικτυακού εξοπλισμού της Υπηρεσίας</w:t>
      </w:r>
    </w:p>
    <w:p w:rsidR="009645B5" w:rsidRPr="00C256E3" w:rsidRDefault="009645B5" w:rsidP="009645B5">
      <w:pPr>
        <w:numPr>
          <w:ilvl w:val="0"/>
          <w:numId w:val="97"/>
        </w:numPr>
        <w:spacing w:before="100" w:beforeAutospacing="1" w:after="100" w:afterAutospacing="1"/>
        <w:jc w:val="both"/>
        <w:rPr>
          <w:rFonts w:cs="Calibri"/>
        </w:rPr>
      </w:pPr>
      <w:r>
        <w:rPr>
          <w:rFonts w:cs="Calibri"/>
        </w:rPr>
        <w:t>Η έ</w:t>
      </w:r>
      <w:r w:rsidRPr="00C256E3">
        <w:rPr>
          <w:rFonts w:cs="Calibri"/>
        </w:rPr>
        <w:t xml:space="preserve">ρευνα αγοράς, </w:t>
      </w:r>
      <w:r>
        <w:rPr>
          <w:rFonts w:cs="Calibri"/>
        </w:rPr>
        <w:t xml:space="preserve">η </w:t>
      </w:r>
      <w:r w:rsidRPr="00C256E3">
        <w:rPr>
          <w:rFonts w:cs="Calibri"/>
        </w:rPr>
        <w:t xml:space="preserve">σύνταξη προδιαγραφών, </w:t>
      </w:r>
      <w:r>
        <w:rPr>
          <w:rFonts w:cs="Calibri"/>
        </w:rPr>
        <w:t xml:space="preserve">η </w:t>
      </w:r>
      <w:r w:rsidRPr="00C256E3">
        <w:rPr>
          <w:rFonts w:cs="Calibri"/>
        </w:rPr>
        <w:t xml:space="preserve">ανάλυση, </w:t>
      </w:r>
      <w:r>
        <w:rPr>
          <w:rFonts w:cs="Calibri"/>
        </w:rPr>
        <w:t xml:space="preserve">ο </w:t>
      </w:r>
      <w:r w:rsidRPr="00C256E3">
        <w:rPr>
          <w:rFonts w:cs="Calibri"/>
        </w:rPr>
        <w:t xml:space="preserve">σχεδιασμός, </w:t>
      </w:r>
      <w:r>
        <w:rPr>
          <w:rFonts w:cs="Calibri"/>
        </w:rPr>
        <w:t xml:space="preserve">η </w:t>
      </w:r>
      <w:r w:rsidRPr="00C256E3">
        <w:rPr>
          <w:rFonts w:cs="Calibri"/>
        </w:rPr>
        <w:t xml:space="preserve">οργάνωση και παρακολούθηση των διαδικασιών εγκατάστασης ενεργού δικτυακού εξοπλισμού </w:t>
      </w:r>
    </w:p>
    <w:p w:rsidR="009645B5" w:rsidRPr="00C256E3" w:rsidRDefault="009645B5" w:rsidP="009645B5">
      <w:pPr>
        <w:numPr>
          <w:ilvl w:val="0"/>
          <w:numId w:val="97"/>
        </w:numPr>
        <w:spacing w:before="100" w:beforeAutospacing="1" w:after="100" w:afterAutospacing="1"/>
        <w:jc w:val="both"/>
        <w:rPr>
          <w:rFonts w:cs="Calibri"/>
        </w:rPr>
      </w:pPr>
      <w:r>
        <w:rPr>
          <w:rFonts w:cs="Calibri"/>
        </w:rPr>
        <w:t>Η υ</w:t>
      </w:r>
      <w:r w:rsidRPr="00C256E3">
        <w:rPr>
          <w:rFonts w:cs="Calibri"/>
        </w:rPr>
        <w:t>ποστήριξη της λειτουργίας των δικτυακών υποδομών (παθητικού και ενεργού εξοπλισμού),</w:t>
      </w:r>
      <w:r>
        <w:rPr>
          <w:rFonts w:cs="Calibri"/>
        </w:rPr>
        <w:t xml:space="preserve"> </w:t>
      </w:r>
      <w:r w:rsidRPr="00C256E3">
        <w:rPr>
          <w:rFonts w:cs="Calibri"/>
        </w:rPr>
        <w:t xml:space="preserve"> </w:t>
      </w:r>
      <w:r>
        <w:rPr>
          <w:rFonts w:cs="Calibri"/>
        </w:rPr>
        <w:t xml:space="preserve">η </w:t>
      </w:r>
      <w:r w:rsidRPr="00C256E3">
        <w:rPr>
          <w:rFonts w:cs="Calibri"/>
        </w:rPr>
        <w:t xml:space="preserve">εξασφάλιση και βελτιστοποίηση συνδεσιμότητας στο τοπικό δίκτυο των χρηστών του Υπουργείου. </w:t>
      </w:r>
    </w:p>
    <w:p w:rsidR="009645B5" w:rsidRDefault="009645B5" w:rsidP="009645B5">
      <w:pPr>
        <w:numPr>
          <w:ilvl w:val="0"/>
          <w:numId w:val="97"/>
        </w:numPr>
        <w:spacing w:before="100" w:beforeAutospacing="1" w:after="100" w:afterAutospacing="1"/>
        <w:jc w:val="both"/>
        <w:rPr>
          <w:rFonts w:cs="Calibri"/>
        </w:rPr>
      </w:pPr>
      <w:r>
        <w:rPr>
          <w:rFonts w:cs="Calibri"/>
        </w:rPr>
        <w:t>Η π</w:t>
      </w:r>
      <w:r w:rsidRPr="00C256E3">
        <w:rPr>
          <w:rFonts w:cs="Calibri"/>
        </w:rPr>
        <w:t>αρακολούθηση της απόδοσης της λειτουργίας του τοπικού δικτύου</w:t>
      </w:r>
      <w:r>
        <w:rPr>
          <w:rFonts w:cs="Calibri"/>
        </w:rPr>
        <w:t>.</w:t>
      </w:r>
    </w:p>
    <w:p w:rsidR="009645B5" w:rsidRDefault="009645B5" w:rsidP="009645B5">
      <w:pPr>
        <w:numPr>
          <w:ilvl w:val="0"/>
          <w:numId w:val="97"/>
        </w:numPr>
        <w:spacing w:before="100" w:beforeAutospacing="1" w:after="100" w:afterAutospacing="1"/>
        <w:jc w:val="both"/>
        <w:rPr>
          <w:rFonts w:cs="Calibri"/>
        </w:rPr>
      </w:pPr>
      <w:r>
        <w:rPr>
          <w:rFonts w:cs="Calibri"/>
        </w:rPr>
        <w:t>Η</w:t>
      </w:r>
      <w:r w:rsidRPr="00C256E3">
        <w:rPr>
          <w:rFonts w:cs="Calibri"/>
        </w:rPr>
        <w:t xml:space="preserve"> </w:t>
      </w:r>
      <w:r>
        <w:rPr>
          <w:rFonts w:cs="Calibri"/>
        </w:rPr>
        <w:t>π</w:t>
      </w:r>
      <w:r w:rsidRPr="00C256E3">
        <w:rPr>
          <w:rFonts w:cs="Calibri"/>
        </w:rPr>
        <w:t>αρακολούθηση και βελτιστοποί</w:t>
      </w:r>
      <w:r>
        <w:rPr>
          <w:rFonts w:cs="Calibri"/>
        </w:rPr>
        <w:t>η</w:t>
      </w:r>
      <w:r w:rsidRPr="00C256E3">
        <w:rPr>
          <w:rFonts w:cs="Calibri"/>
        </w:rPr>
        <w:t xml:space="preserve">ση της σύνδεσης με το διαδίκτυο </w:t>
      </w:r>
    </w:p>
    <w:p w:rsidR="009645B5" w:rsidRPr="00C256E3" w:rsidRDefault="009645B5" w:rsidP="009645B5">
      <w:pPr>
        <w:numPr>
          <w:ilvl w:val="0"/>
          <w:numId w:val="97"/>
        </w:numPr>
        <w:spacing w:before="100" w:beforeAutospacing="1" w:after="100" w:afterAutospacing="1"/>
        <w:jc w:val="both"/>
        <w:rPr>
          <w:rFonts w:cs="Tahoma"/>
        </w:rPr>
      </w:pPr>
      <w:r>
        <w:rPr>
          <w:rFonts w:cs="Calibri"/>
        </w:rPr>
        <w:t>Η ε</w:t>
      </w:r>
      <w:r w:rsidRPr="00C256E3">
        <w:rPr>
          <w:rFonts w:cs="Calibri"/>
        </w:rPr>
        <w:t xml:space="preserve">πισήμανση και επίλυση πιθανών ρηγμάτων στην ασφάλεια του δικτύου, </w:t>
      </w:r>
      <w:r>
        <w:rPr>
          <w:rFonts w:cs="Calibri"/>
        </w:rPr>
        <w:t xml:space="preserve">η </w:t>
      </w:r>
      <w:r w:rsidRPr="00C256E3">
        <w:rPr>
          <w:rFonts w:cs="Calibri"/>
        </w:rPr>
        <w:t>διαχείριση των κανόνων πρόσβασης</w:t>
      </w:r>
      <w:r>
        <w:rPr>
          <w:rFonts w:cs="Calibri"/>
        </w:rPr>
        <w:t>.</w:t>
      </w:r>
      <w:r w:rsidRPr="00C256E3">
        <w:rPr>
          <w:rFonts w:cs="Calibri"/>
        </w:rPr>
        <w:t xml:space="preserve"> </w:t>
      </w:r>
    </w:p>
    <w:p w:rsidR="009645B5" w:rsidRPr="00526744" w:rsidRDefault="009645B5" w:rsidP="009645B5">
      <w:pPr>
        <w:jc w:val="both"/>
        <w:rPr>
          <w:rFonts w:cs="Calibri"/>
          <w:b/>
          <w:i/>
        </w:rPr>
      </w:pPr>
      <w:r>
        <w:rPr>
          <w:rFonts w:cs="Calibri"/>
          <w:b/>
          <w:i/>
        </w:rPr>
        <w:t>Δ</w:t>
      </w:r>
      <w:r w:rsidRPr="00BF203B">
        <w:rPr>
          <w:rFonts w:cs="Calibri"/>
          <w:b/>
          <w:i/>
        </w:rPr>
        <w:t xml:space="preserve">. Ανάπτυξη και διαχείριση εφαρμογών </w:t>
      </w:r>
      <w:r w:rsidRPr="00BF203B">
        <w:rPr>
          <w:rFonts w:cs="Calibri"/>
          <w:b/>
          <w:i/>
          <w:lang w:val="en-US"/>
        </w:rPr>
        <w:t>software</w:t>
      </w:r>
      <w:r>
        <w:rPr>
          <w:rFonts w:cs="Calibri"/>
          <w:b/>
          <w:i/>
        </w:rPr>
        <w:t xml:space="preserve"> της ΚΥ του ΥΥΚΑ</w:t>
      </w:r>
    </w:p>
    <w:p w:rsidR="009645B5" w:rsidRPr="00682A64" w:rsidRDefault="009645B5" w:rsidP="009645B5">
      <w:pPr>
        <w:pStyle w:val="Web"/>
        <w:numPr>
          <w:ilvl w:val="0"/>
          <w:numId w:val="96"/>
        </w:numPr>
        <w:jc w:val="both"/>
        <w:rPr>
          <w:rFonts w:ascii="Calibri" w:hAnsi="Calibri" w:cs="Calibri"/>
        </w:rPr>
      </w:pPr>
      <w:r w:rsidRPr="00682A64">
        <w:rPr>
          <w:rFonts w:ascii="Calibri" w:hAnsi="Calibri" w:cs="Calibri"/>
        </w:rPr>
        <w:t>Ο σχεδιασμός, η υλοποίηση, η διαχείριση, η τεκμηρίωση και η τεχνική υποστήριξη  εφαρμογών για την κάλυψη των μηχ/κων αναγκών των υπηρεσιών της ΚΥ του ΥΥΚΑ</w:t>
      </w:r>
      <w:r>
        <w:rPr>
          <w:rFonts w:ascii="Calibri" w:hAnsi="Calibri" w:cs="Calibri"/>
        </w:rPr>
        <w:t>.</w:t>
      </w:r>
    </w:p>
    <w:p w:rsidR="009645B5" w:rsidRPr="00901274" w:rsidRDefault="009645B5" w:rsidP="009645B5">
      <w:pPr>
        <w:pStyle w:val="Web"/>
        <w:numPr>
          <w:ilvl w:val="0"/>
          <w:numId w:val="96"/>
        </w:numPr>
        <w:jc w:val="both"/>
        <w:rPr>
          <w:rFonts w:ascii="Calibri" w:hAnsi="Calibri" w:cs="Calibri"/>
        </w:rPr>
      </w:pPr>
      <w:r w:rsidRPr="00901274">
        <w:rPr>
          <w:rFonts w:ascii="Calibri" w:hAnsi="Calibri" w:cs="Calibri"/>
        </w:rPr>
        <w:t>Η παρακολούθηση, βελτίωση και ενημέρωση με νέες εκδόσεις των εφαρμογών λογισμικού.</w:t>
      </w:r>
      <w:r w:rsidRPr="00901274">
        <w:rPr>
          <w:rFonts w:ascii="Calibri" w:hAnsi="Calibri" w:cs="Calibri"/>
          <w:lang w:eastAsia="en-US"/>
        </w:rPr>
        <w:t xml:space="preserve"> </w:t>
      </w:r>
    </w:p>
    <w:p w:rsidR="009645B5" w:rsidRPr="00426F62" w:rsidRDefault="009645B5" w:rsidP="009645B5">
      <w:pPr>
        <w:numPr>
          <w:ilvl w:val="0"/>
          <w:numId w:val="96"/>
        </w:numPr>
        <w:spacing w:before="100" w:beforeAutospacing="1" w:after="100" w:afterAutospacing="1"/>
        <w:jc w:val="both"/>
        <w:rPr>
          <w:rFonts w:cs="Calibri"/>
        </w:rPr>
      </w:pPr>
      <w:r w:rsidRPr="00BF203B">
        <w:rPr>
          <w:rFonts w:cs="Calibri"/>
        </w:rPr>
        <w:t xml:space="preserve">Η ενημέρωση και </w:t>
      </w:r>
      <w:r>
        <w:rPr>
          <w:rFonts w:cs="Calibri"/>
        </w:rPr>
        <w:t xml:space="preserve">η μετάδοση τεχνογνωσίας στους τελικούς χρήστες </w:t>
      </w:r>
      <w:r w:rsidRPr="00BF203B">
        <w:rPr>
          <w:rFonts w:cs="Calibri"/>
        </w:rPr>
        <w:t xml:space="preserve"> για την αξιοποίηση των </w:t>
      </w:r>
      <w:r>
        <w:rPr>
          <w:rFonts w:cs="Calibri"/>
        </w:rPr>
        <w:t>υφιστάμενων</w:t>
      </w:r>
      <w:r w:rsidRPr="00BF203B">
        <w:rPr>
          <w:rFonts w:cs="Calibri"/>
        </w:rPr>
        <w:t xml:space="preserve"> εφαρμογών λογισμικού, </w:t>
      </w:r>
    </w:p>
    <w:p w:rsidR="009645B5" w:rsidRDefault="009645B5" w:rsidP="009645B5">
      <w:pPr>
        <w:numPr>
          <w:ilvl w:val="0"/>
          <w:numId w:val="96"/>
        </w:numPr>
        <w:spacing w:before="100" w:beforeAutospacing="1" w:after="100" w:afterAutospacing="1"/>
        <w:jc w:val="both"/>
        <w:rPr>
          <w:rFonts w:cs="Calibri"/>
        </w:rPr>
      </w:pPr>
      <w:r>
        <w:rPr>
          <w:rFonts w:cs="Calibri"/>
          <w:lang w:val="en-US"/>
        </w:rPr>
        <w:t>H</w:t>
      </w:r>
      <w:r w:rsidRPr="00426F62">
        <w:rPr>
          <w:rFonts w:cs="Calibri"/>
        </w:rPr>
        <w:t xml:space="preserve"> </w:t>
      </w:r>
      <w:r>
        <w:rPr>
          <w:rFonts w:cs="Calibri"/>
        </w:rPr>
        <w:t>επίβλεψη και η διαχείριση των κεντρικών εφαρμογών της ΚΥ του ΥΥΚΑ (</w:t>
      </w:r>
      <w:r>
        <w:rPr>
          <w:rFonts w:cs="Calibri"/>
          <w:lang w:val="en-US"/>
        </w:rPr>
        <w:t>Domain</w:t>
      </w:r>
      <w:r w:rsidRPr="00426F62">
        <w:rPr>
          <w:rFonts w:cs="Calibri"/>
        </w:rPr>
        <w:t xml:space="preserve">, </w:t>
      </w:r>
      <w:r>
        <w:rPr>
          <w:rFonts w:cs="Calibri"/>
          <w:lang w:val="en-US"/>
        </w:rPr>
        <w:t>Database</w:t>
      </w:r>
      <w:r w:rsidRPr="00426F62">
        <w:rPr>
          <w:rFonts w:cs="Calibri"/>
        </w:rPr>
        <w:t xml:space="preserve"> </w:t>
      </w:r>
      <w:r>
        <w:rPr>
          <w:rFonts w:cs="Calibri"/>
          <w:lang w:val="en-US"/>
        </w:rPr>
        <w:t>Administration</w:t>
      </w:r>
      <w:r w:rsidRPr="00426F62">
        <w:rPr>
          <w:rFonts w:cs="Calibri"/>
        </w:rPr>
        <w:t xml:space="preserve">, </w:t>
      </w:r>
      <w:r>
        <w:rPr>
          <w:rFonts w:cs="Calibri"/>
          <w:lang w:val="en-US"/>
        </w:rPr>
        <w:t>Application</w:t>
      </w:r>
      <w:r w:rsidRPr="00426F62">
        <w:rPr>
          <w:rFonts w:cs="Calibri"/>
        </w:rPr>
        <w:t xml:space="preserve"> </w:t>
      </w:r>
      <w:r>
        <w:rPr>
          <w:rFonts w:cs="Calibri"/>
          <w:lang w:val="en-US"/>
        </w:rPr>
        <w:t>Administration</w:t>
      </w:r>
      <w:r w:rsidRPr="00426F62">
        <w:rPr>
          <w:rFonts w:cs="Calibri"/>
        </w:rPr>
        <w:t xml:space="preserve">, </w:t>
      </w:r>
      <w:r>
        <w:rPr>
          <w:rFonts w:cs="Calibri"/>
        </w:rPr>
        <w:t>κλπ)</w:t>
      </w:r>
    </w:p>
    <w:p w:rsidR="009645B5" w:rsidRPr="00E54A29" w:rsidRDefault="009645B5" w:rsidP="009645B5">
      <w:pPr>
        <w:numPr>
          <w:ilvl w:val="0"/>
          <w:numId w:val="96"/>
        </w:numPr>
        <w:spacing w:before="100" w:beforeAutospacing="1" w:after="100" w:afterAutospacing="1"/>
        <w:jc w:val="both"/>
        <w:rPr>
          <w:rFonts w:cs="Calibri"/>
        </w:rPr>
      </w:pPr>
      <w:r>
        <w:rPr>
          <w:rFonts w:cs="Calibri"/>
        </w:rPr>
        <w:t>Η σύνταξη διαδικασιών με σκοπό τη διαφύλαξη των αρχείων και των βάσεων δεδομένων σύμφωνα με τους ισχύοντες κανόνες ασφαλείας.</w:t>
      </w:r>
    </w:p>
    <w:p w:rsidR="009645B5" w:rsidRPr="0084191E" w:rsidRDefault="009645B5" w:rsidP="009645B5">
      <w:pPr>
        <w:jc w:val="both"/>
        <w:rPr>
          <w:rFonts w:cs="Calibri"/>
          <w:b/>
          <w:i/>
        </w:rPr>
      </w:pPr>
      <w:r>
        <w:rPr>
          <w:rFonts w:cs="Calibri"/>
          <w:b/>
          <w:i/>
        </w:rPr>
        <w:t>Ε</w:t>
      </w:r>
      <w:r w:rsidRPr="0084191E">
        <w:rPr>
          <w:rFonts w:cs="Calibri"/>
          <w:b/>
          <w:i/>
        </w:rPr>
        <w:t>. Σχεδιασμός και Τεκμηρίωση αναγκών και υποδομών</w:t>
      </w:r>
    </w:p>
    <w:p w:rsidR="009645B5" w:rsidRDefault="009645B5" w:rsidP="009645B5">
      <w:pPr>
        <w:numPr>
          <w:ilvl w:val="0"/>
          <w:numId w:val="99"/>
        </w:numPr>
        <w:spacing w:before="100" w:beforeAutospacing="1" w:after="100" w:afterAutospacing="1"/>
        <w:jc w:val="both"/>
        <w:rPr>
          <w:rFonts w:cs="Calibri"/>
          <w:color w:val="595959"/>
        </w:rPr>
      </w:pPr>
      <w:r w:rsidRPr="0084191E">
        <w:t>Η εκπόνηση τεχνικών μελετών και μελετών σκοπιμότητας</w:t>
      </w:r>
      <w:r w:rsidRPr="005F5D4F">
        <w:t xml:space="preserve"> για την επέκταση και ανανέωση του εξοπλισμού πληροφορικής και της </w:t>
      </w:r>
      <w:r>
        <w:t>δικτυακής/</w:t>
      </w:r>
      <w:r w:rsidRPr="005F5D4F">
        <w:t xml:space="preserve">τηλεπικοινωνιακής υποδομής. Η αξιολόγηση του υπάρχοντος εξοπλισμού και η εισήγηση </w:t>
      </w:r>
      <w:r w:rsidRPr="005F5D4F">
        <w:lastRenderedPageBreak/>
        <w:t>τροποποιήσεων ή νέων διατάξεων του εξοπλισμού για ικανοποίηση μελλοντικών αναγκών.</w:t>
      </w:r>
      <w:r w:rsidRPr="005F5D4F">
        <w:rPr>
          <w:rFonts w:cs="Calibri"/>
          <w:color w:val="595959"/>
        </w:rPr>
        <w:t xml:space="preserve"> </w:t>
      </w:r>
    </w:p>
    <w:p w:rsidR="009645B5" w:rsidRPr="0032008E" w:rsidRDefault="009645B5" w:rsidP="009645B5">
      <w:pPr>
        <w:numPr>
          <w:ilvl w:val="0"/>
          <w:numId w:val="99"/>
        </w:numPr>
        <w:spacing w:before="100" w:beforeAutospacing="1" w:after="100" w:afterAutospacing="1"/>
        <w:jc w:val="both"/>
        <w:rPr>
          <w:rFonts w:cs="Calibri"/>
        </w:rPr>
      </w:pPr>
      <w:r w:rsidRPr="0032008E">
        <w:rPr>
          <w:rFonts w:cs="Calibri"/>
        </w:rPr>
        <w:t xml:space="preserve">Η τεκμηρίωση του εξοπλισμού των συστημάτων πληροφορικής και η καταγραφή των αναγκών όλων των φορέων του Υπουργείου. </w:t>
      </w:r>
    </w:p>
    <w:p w:rsidR="009645B5" w:rsidRDefault="009645B5" w:rsidP="009645B5">
      <w:pPr>
        <w:numPr>
          <w:ilvl w:val="0"/>
          <w:numId w:val="99"/>
        </w:numPr>
        <w:spacing w:before="100" w:beforeAutospacing="1" w:after="100" w:afterAutospacing="1"/>
        <w:jc w:val="both"/>
        <w:rPr>
          <w:rFonts w:cs="Calibri"/>
        </w:rPr>
      </w:pPr>
      <w:r w:rsidRPr="00762A78">
        <w:rPr>
          <w:rFonts w:cs="Calibri"/>
        </w:rPr>
        <w:t>Η μελέτη και ο σχεδιασμός των δικτύων της ΚΥ του ΥΥΚΑ</w:t>
      </w:r>
      <w:r>
        <w:rPr>
          <w:rFonts w:cs="Calibri"/>
        </w:rPr>
        <w:t>.</w:t>
      </w:r>
    </w:p>
    <w:p w:rsidR="009645B5" w:rsidRDefault="009645B5" w:rsidP="009645B5">
      <w:pPr>
        <w:numPr>
          <w:ilvl w:val="0"/>
          <w:numId w:val="99"/>
        </w:numPr>
        <w:spacing w:before="100" w:beforeAutospacing="1" w:after="100" w:afterAutospacing="1"/>
        <w:jc w:val="both"/>
        <w:rPr>
          <w:rFonts w:cs="Calibri"/>
        </w:rPr>
      </w:pPr>
      <w:r>
        <w:rPr>
          <w:rFonts w:cs="Calibri"/>
        </w:rPr>
        <w:t>Η διαμόρφωση στρατηγικής ασφαλείας σε επίπεδο πληροφοριακών συστημάτων και δικτύων. Η εφαρμογή κανόνων ασφαλείας για τη διαχείριση του δικτύου και  των χρηστών και η παρακολούθηση της τήρησης αυτών των κανόνων.</w:t>
      </w:r>
    </w:p>
    <w:p w:rsidR="009645B5" w:rsidRDefault="009645B5" w:rsidP="009645B5">
      <w:pPr>
        <w:numPr>
          <w:ilvl w:val="0"/>
          <w:numId w:val="99"/>
        </w:numPr>
        <w:spacing w:before="100" w:beforeAutospacing="1" w:after="100" w:afterAutospacing="1"/>
        <w:jc w:val="both"/>
        <w:rPr>
          <w:rFonts w:cs="Calibri"/>
        </w:rPr>
      </w:pPr>
      <w:r>
        <w:rPr>
          <w:rFonts w:cs="Calibri"/>
        </w:rPr>
        <w:t>Η αξιολόγηση της αποτελεσματικότητας των μηχ/κων συστημάτων .</w:t>
      </w:r>
    </w:p>
    <w:p w:rsidR="009645B5" w:rsidRDefault="009645B5" w:rsidP="009645B5">
      <w:pPr>
        <w:numPr>
          <w:ilvl w:val="0"/>
          <w:numId w:val="99"/>
        </w:numPr>
        <w:spacing w:before="100" w:beforeAutospacing="1" w:after="100" w:afterAutospacing="1"/>
        <w:jc w:val="both"/>
        <w:rPr>
          <w:rFonts w:cs="Calibri"/>
        </w:rPr>
      </w:pPr>
      <w:r>
        <w:rPr>
          <w:rFonts w:cs="Calibri"/>
        </w:rPr>
        <w:t>Η συμμετοχή στην επιλογή εξοπλισμού για τη διασύνδεση του ΥΥΚΑ.</w:t>
      </w:r>
    </w:p>
    <w:p w:rsidR="009645B5" w:rsidRDefault="009645B5" w:rsidP="009645B5">
      <w:pPr>
        <w:spacing w:before="100" w:beforeAutospacing="1" w:after="100" w:afterAutospacing="1"/>
        <w:jc w:val="both"/>
        <w:rPr>
          <w:rFonts w:cs="Calibri"/>
        </w:rPr>
      </w:pPr>
    </w:p>
    <w:p w:rsidR="009645B5" w:rsidRPr="009645B5" w:rsidRDefault="009645B5" w:rsidP="009645B5">
      <w:pPr>
        <w:spacing w:before="100" w:beforeAutospacing="1" w:after="100" w:afterAutospacing="1"/>
        <w:jc w:val="both"/>
        <w:rPr>
          <w:rFonts w:cs="Calibri"/>
          <w:b/>
          <w:sz w:val="28"/>
          <w:szCs w:val="28"/>
        </w:rPr>
      </w:pPr>
      <w:r w:rsidRPr="009645B5">
        <w:rPr>
          <w:rFonts w:cs="Calibri"/>
          <w:b/>
          <w:sz w:val="28"/>
          <w:szCs w:val="28"/>
        </w:rPr>
        <w:t>Τομέας Διαχείρισης Έργων</w:t>
      </w:r>
    </w:p>
    <w:p w:rsidR="009645B5" w:rsidRPr="00B15F3A" w:rsidRDefault="009645B5" w:rsidP="009645B5">
      <w:pPr>
        <w:spacing w:before="100" w:beforeAutospacing="1" w:after="100" w:afterAutospacing="1"/>
        <w:jc w:val="both"/>
        <w:rPr>
          <w:rFonts w:cs="Calibri"/>
        </w:rPr>
      </w:pPr>
      <w:r w:rsidRPr="00B15F3A">
        <w:rPr>
          <w:rFonts w:cs="Tahoma"/>
        </w:rPr>
        <w:t xml:space="preserve">Ευθύνη του </w:t>
      </w:r>
      <w:r>
        <w:rPr>
          <w:rFonts w:cs="Tahoma"/>
        </w:rPr>
        <w:t>τομέα</w:t>
      </w:r>
      <w:r w:rsidRPr="00B15F3A">
        <w:rPr>
          <w:rFonts w:cs="Tahoma"/>
        </w:rPr>
        <w:t xml:space="preserve"> είναι η </w:t>
      </w:r>
      <w:r>
        <w:rPr>
          <w:rFonts w:cs="Tahoma"/>
        </w:rPr>
        <w:t xml:space="preserve">αποτελεσματική, συνεχής, έγκαιρη και έγκυρη παρακολούθηση και οργάνωση των έργων της Δ/νσης. </w:t>
      </w:r>
    </w:p>
    <w:p w:rsidR="009645B5" w:rsidRPr="00660FE8" w:rsidRDefault="009645B5" w:rsidP="009645B5">
      <w:pPr>
        <w:jc w:val="both"/>
        <w:rPr>
          <w:rFonts w:cs="Calibri"/>
        </w:rPr>
      </w:pPr>
      <w:r w:rsidRPr="00660FE8">
        <w:rPr>
          <w:rFonts w:cs="Calibri"/>
        </w:rPr>
        <w:t xml:space="preserve">Στην αρμοδιότητα του </w:t>
      </w:r>
      <w:r>
        <w:rPr>
          <w:rFonts w:cs="Calibri"/>
        </w:rPr>
        <w:t>Τομέα</w:t>
      </w:r>
      <w:r w:rsidRPr="00660FE8">
        <w:rPr>
          <w:rFonts w:cs="Calibri"/>
        </w:rPr>
        <w:t xml:space="preserve"> υπάγονται:</w:t>
      </w:r>
    </w:p>
    <w:p w:rsidR="009645B5" w:rsidRDefault="009645B5" w:rsidP="009645B5">
      <w:pPr>
        <w:jc w:val="both"/>
        <w:rPr>
          <w:rFonts w:cs="Calibri"/>
          <w:b/>
          <w:i/>
        </w:rPr>
      </w:pPr>
    </w:p>
    <w:p w:rsidR="009645B5" w:rsidRPr="00716ED7" w:rsidRDefault="009645B5" w:rsidP="009645B5">
      <w:pPr>
        <w:jc w:val="both"/>
        <w:rPr>
          <w:rFonts w:cs="Calibri"/>
          <w:b/>
          <w:i/>
        </w:rPr>
      </w:pPr>
      <w:r w:rsidRPr="00660FE8">
        <w:rPr>
          <w:rFonts w:cs="Calibri"/>
          <w:b/>
          <w:i/>
        </w:rPr>
        <w:t>Α</w:t>
      </w:r>
      <w:r w:rsidRPr="00716ED7">
        <w:rPr>
          <w:rFonts w:cs="Calibri"/>
          <w:b/>
          <w:i/>
        </w:rPr>
        <w:t>. Παρακολούθηση</w:t>
      </w:r>
      <w:r>
        <w:rPr>
          <w:rFonts w:cs="Calibri"/>
          <w:b/>
          <w:i/>
        </w:rPr>
        <w:t xml:space="preserve"> </w:t>
      </w:r>
      <w:r w:rsidRPr="00716ED7">
        <w:rPr>
          <w:rFonts w:cs="Calibri"/>
          <w:b/>
          <w:i/>
        </w:rPr>
        <w:t xml:space="preserve"> πληροφοριακών συστημάτων και διαχείριση αναπτυξιακών έργων  </w:t>
      </w:r>
      <w:r>
        <w:rPr>
          <w:rFonts w:cs="Calibri"/>
          <w:b/>
          <w:i/>
        </w:rPr>
        <w:t xml:space="preserve">εποπτευόμενων </w:t>
      </w:r>
      <w:r w:rsidRPr="00716ED7">
        <w:rPr>
          <w:rFonts w:cs="Calibri"/>
          <w:b/>
          <w:i/>
        </w:rPr>
        <w:t xml:space="preserve">φορέων του </w:t>
      </w:r>
      <w:r>
        <w:rPr>
          <w:rFonts w:cs="Calibri"/>
          <w:b/>
          <w:i/>
        </w:rPr>
        <w:t>ΥΥΚΑ</w:t>
      </w:r>
    </w:p>
    <w:p w:rsidR="009645B5" w:rsidRPr="00883538" w:rsidRDefault="009645B5" w:rsidP="009645B5">
      <w:pPr>
        <w:pStyle w:val="Web"/>
        <w:numPr>
          <w:ilvl w:val="0"/>
          <w:numId w:val="96"/>
        </w:numPr>
        <w:jc w:val="both"/>
        <w:rPr>
          <w:rFonts w:ascii="Calibri" w:hAnsi="Calibri" w:cs="Calibri"/>
        </w:rPr>
      </w:pPr>
      <w:r w:rsidRPr="00883538">
        <w:rPr>
          <w:rFonts w:ascii="Calibri" w:hAnsi="Calibri" w:cs="Tahoma"/>
        </w:rPr>
        <w:t xml:space="preserve">Η ανάλυση των αναπτυξιακών έργων, η σύνταξη μελετών και τεχνικών δελτίων για προγράμματα και δράσεις που χρηματοδοτούνται από Εθνικούς και Κοινοτικούς πόρους. </w:t>
      </w:r>
      <w:r w:rsidRPr="00883538">
        <w:rPr>
          <w:rFonts w:ascii="Calibri" w:hAnsi="Calibri" w:cs="Calibri"/>
        </w:rPr>
        <w:t>Η παρακολούθηση υλοποίησης και ο συντονισμός των έργων Πληροφορικής που έχουν στόχο την ανάπτυξη Πληροφοριακών Συστήματος Υπηρεσιών Υγείας πολλαπλών φορέων (π.χ. Πληροφοριακά Συστήματα σε Δημόσια Νοσοκομεία, Διασύνδεση Νοσοκομείων και Κέντρων Υγείας σε Εθνικό Δίκτυο,  Προγράμματα Τηλεϊατρικής-Τηλεματικής, Δίκτυα Μεταμοσχεύσεων και Αιμοδοσίας κλπ).</w:t>
      </w:r>
    </w:p>
    <w:p w:rsidR="009645B5" w:rsidRPr="00883538" w:rsidRDefault="009645B5" w:rsidP="009645B5">
      <w:pPr>
        <w:pStyle w:val="Web"/>
        <w:numPr>
          <w:ilvl w:val="0"/>
          <w:numId w:val="96"/>
        </w:numPr>
        <w:jc w:val="both"/>
        <w:rPr>
          <w:rFonts w:ascii="Calibri" w:hAnsi="Calibri"/>
        </w:rPr>
      </w:pPr>
      <w:r w:rsidRPr="00883538">
        <w:rPr>
          <w:rFonts w:ascii="Calibri" w:hAnsi="Calibri"/>
        </w:rPr>
        <w:t>Ο προγραμματισμός των δραστηριοτήτων και φάσεων υλοποίησης των έργων,  η παρακολούθηση της υλοποίησης των δραστηριοτήτων και των παραδοτέων, η παρακολούθηση της χρήσης των πόρων και η διαχείριση των αποκλίσεων, σε συντονισμό και συνεργασία με το Τμήμα Υποδομών και Ανάπτυξης Συστημάτων.</w:t>
      </w:r>
    </w:p>
    <w:p w:rsidR="009645B5" w:rsidRPr="00716ED7" w:rsidRDefault="009645B5" w:rsidP="009645B5">
      <w:pPr>
        <w:jc w:val="both"/>
        <w:rPr>
          <w:rFonts w:cs="Calibri"/>
          <w:b/>
          <w:i/>
        </w:rPr>
      </w:pPr>
      <w:r>
        <w:rPr>
          <w:rFonts w:cs="Calibri"/>
          <w:b/>
          <w:i/>
        </w:rPr>
        <w:t>Β</w:t>
      </w:r>
      <w:r w:rsidRPr="00716ED7">
        <w:rPr>
          <w:rFonts w:cs="Calibri"/>
          <w:b/>
          <w:i/>
        </w:rPr>
        <w:t xml:space="preserve">. </w:t>
      </w:r>
      <w:r>
        <w:rPr>
          <w:rFonts w:cs="Calibri"/>
          <w:b/>
          <w:i/>
        </w:rPr>
        <w:t xml:space="preserve">Σχεδιασμός , </w:t>
      </w:r>
      <w:r w:rsidRPr="00716ED7">
        <w:rPr>
          <w:rFonts w:cs="Calibri"/>
          <w:b/>
          <w:i/>
        </w:rPr>
        <w:t xml:space="preserve">Παρακολούθηση </w:t>
      </w:r>
      <w:r>
        <w:rPr>
          <w:rFonts w:cs="Calibri"/>
          <w:b/>
          <w:i/>
        </w:rPr>
        <w:t>και Διαχείριση έργων πληροφορικής της ΚΥ του ΥΥΚΑ</w:t>
      </w:r>
    </w:p>
    <w:p w:rsidR="009645B5" w:rsidRPr="005F5D4F" w:rsidRDefault="009645B5" w:rsidP="009645B5">
      <w:pPr>
        <w:pStyle w:val="Web"/>
        <w:numPr>
          <w:ilvl w:val="0"/>
          <w:numId w:val="96"/>
        </w:numPr>
        <w:jc w:val="both"/>
        <w:rPr>
          <w:rFonts w:ascii="Calibri" w:hAnsi="Calibri" w:cs="Calibri"/>
        </w:rPr>
      </w:pPr>
      <w:r>
        <w:rPr>
          <w:rFonts w:ascii="Calibri" w:hAnsi="Calibri" w:cs="Calibri"/>
        </w:rPr>
        <w:t>Η εκπόνηση μελετών, η επίβλεψη ανατεθειμένων έργων  ή μελετών, η διασφάλιση της καλής εκτέλεσης των  έργων ή μελετών και  η μέριμνα για τη διαλειτουργικότητα των πληροφοριακών συστημάτων. Η  διαχείριση έργων διασύνδεσης της Κεντρικής Υπηρεσίας με άλλους φορείς-υπηρεσίες.</w:t>
      </w:r>
    </w:p>
    <w:p w:rsidR="009645B5" w:rsidRDefault="009645B5" w:rsidP="009645B5">
      <w:pPr>
        <w:spacing w:before="100" w:beforeAutospacing="1" w:after="100" w:afterAutospacing="1"/>
        <w:jc w:val="both"/>
        <w:rPr>
          <w:rFonts w:cs="Calibri"/>
          <w:b/>
          <w:i/>
        </w:rPr>
      </w:pPr>
      <w:r>
        <w:rPr>
          <w:rFonts w:cs="Calibri"/>
          <w:b/>
          <w:i/>
        </w:rPr>
        <w:t>Γ. Διαχείριση πιστώσεων  και συμβάσεων έργων πληροφορικής</w:t>
      </w:r>
    </w:p>
    <w:p w:rsidR="009645B5" w:rsidRDefault="009645B5" w:rsidP="009645B5">
      <w:pPr>
        <w:numPr>
          <w:ilvl w:val="0"/>
          <w:numId w:val="96"/>
        </w:numPr>
        <w:spacing w:before="100" w:beforeAutospacing="1" w:after="100" w:afterAutospacing="1"/>
        <w:jc w:val="both"/>
        <w:rPr>
          <w:rFonts w:cs="Calibri"/>
        </w:rPr>
      </w:pPr>
      <w:r w:rsidRPr="0032008E">
        <w:rPr>
          <w:rFonts w:cs="Calibri"/>
        </w:rPr>
        <w:t xml:space="preserve">Η </w:t>
      </w:r>
      <w:r>
        <w:rPr>
          <w:rFonts w:cs="Calibri"/>
        </w:rPr>
        <w:t>εποπτεία</w:t>
      </w:r>
      <w:r w:rsidRPr="0032008E">
        <w:rPr>
          <w:rFonts w:cs="Calibri"/>
        </w:rPr>
        <w:t xml:space="preserve"> των μελετών, προμηθειών και έργων Πληροφορικής. Η μέριμνα για τη σύνταξη των συμβάσεων</w:t>
      </w:r>
      <w:r>
        <w:rPr>
          <w:rFonts w:cs="Calibri"/>
        </w:rPr>
        <w:t xml:space="preserve"> των </w:t>
      </w:r>
      <w:r w:rsidRPr="0032008E">
        <w:rPr>
          <w:rFonts w:cs="Calibri"/>
        </w:rPr>
        <w:t xml:space="preserve">έργων, προμήθειας και συντήρησης εξοπλισμού </w:t>
      </w:r>
      <w:r w:rsidRPr="0032008E">
        <w:rPr>
          <w:rFonts w:cs="Calibri"/>
        </w:rPr>
        <w:lastRenderedPageBreak/>
        <w:t>Πληροφορικής, η υποβολή των απαιτούμενων στοιχείων στην αρμόδια υπηρεσία για την κατάρτιση του Ετήσιου Προγράμματος Προμηθειών της υπηρεσίας και η διασφάλιση της συντήρησης του εξοπλισμού με βάση τις υπάρχουσες συμβάσεις. Η εκτέλεση νέων προμηθειών μηχανογραφικού εξοπλισμού ή ανάθεσης μηχανογραφικών εργασιών σε τρίτους</w:t>
      </w:r>
      <w:r>
        <w:rPr>
          <w:rFonts w:cs="Calibri"/>
        </w:rPr>
        <w:t xml:space="preserve"> και η παρακολούθηση των συμβολαίων συντήρησης των υφιστάμενων υποδομών.</w:t>
      </w:r>
    </w:p>
    <w:p w:rsidR="009645B5" w:rsidRDefault="009645B5" w:rsidP="009645B5">
      <w:pPr>
        <w:numPr>
          <w:ilvl w:val="0"/>
          <w:numId w:val="96"/>
        </w:numPr>
        <w:spacing w:before="100" w:beforeAutospacing="1" w:after="100" w:afterAutospacing="1"/>
        <w:jc w:val="both"/>
        <w:rPr>
          <w:rFonts w:cs="Calibri"/>
        </w:rPr>
      </w:pPr>
      <w:r w:rsidRPr="00786A91">
        <w:rPr>
          <w:rFonts w:cs="Calibri"/>
        </w:rPr>
        <w:t>Η πρόβλεψη και διαχείριση των σχετικών με τη μηχανογράφηση της Κεντρικής Υπηρεσίας πιστώσεων</w:t>
      </w:r>
    </w:p>
    <w:p w:rsidR="009645B5" w:rsidRPr="00883538" w:rsidRDefault="009645B5" w:rsidP="009645B5">
      <w:pPr>
        <w:pStyle w:val="Web"/>
        <w:jc w:val="both"/>
        <w:rPr>
          <w:rFonts w:ascii="Calibri" w:hAnsi="Calibri" w:cs="Calibri"/>
          <w:b/>
          <w:i/>
        </w:rPr>
      </w:pPr>
      <w:r w:rsidRPr="00883538">
        <w:rPr>
          <w:rFonts w:ascii="Calibri" w:hAnsi="Calibri" w:cs="Calibri"/>
          <w:b/>
          <w:i/>
        </w:rPr>
        <w:t>Δ. Γραμματειακή Υποστήριξη</w:t>
      </w:r>
    </w:p>
    <w:p w:rsidR="009645B5" w:rsidRPr="008630A6" w:rsidRDefault="009645B5" w:rsidP="009645B5">
      <w:pPr>
        <w:pStyle w:val="Web"/>
        <w:numPr>
          <w:ilvl w:val="0"/>
          <w:numId w:val="100"/>
        </w:numPr>
        <w:rPr>
          <w:rFonts w:ascii="Calibri" w:hAnsi="Calibri" w:cs="Calibri"/>
        </w:rPr>
      </w:pPr>
      <w:r w:rsidRPr="008630A6">
        <w:rPr>
          <w:rFonts w:ascii="Calibri" w:hAnsi="Calibri" w:cs="Calibri"/>
        </w:rPr>
        <w:t>Η τήρηση της αλληλογραφίας και του αρχείου, τα δελτία παρουσιών και το πρωτόκολλο.</w:t>
      </w:r>
    </w:p>
    <w:p w:rsidR="009645B5" w:rsidRPr="009645B5" w:rsidRDefault="009645B5" w:rsidP="009645B5">
      <w:pPr>
        <w:pStyle w:val="3"/>
        <w:numPr>
          <w:ilvl w:val="0"/>
          <w:numId w:val="0"/>
        </w:numPr>
        <w:spacing w:line="360" w:lineRule="auto"/>
        <w:ind w:left="720" w:hanging="720"/>
      </w:pPr>
    </w:p>
    <w:p w:rsidR="00DF29DA" w:rsidRDefault="00AC6E77" w:rsidP="001953F4">
      <w:pPr>
        <w:pStyle w:val="3"/>
        <w:spacing w:line="360" w:lineRule="auto"/>
      </w:pPr>
      <w:bookmarkStart w:id="99" w:name="_Toc320078425"/>
      <w:r>
        <w:t>Οργανωτική Δομή και Στελέχωση του Φορέα</w:t>
      </w:r>
      <w:bookmarkEnd w:id="99"/>
    </w:p>
    <w:p w:rsidR="000D6629" w:rsidRPr="00D4341A" w:rsidRDefault="000D6629" w:rsidP="000D6629">
      <w:pPr>
        <w:jc w:val="both"/>
      </w:pPr>
      <w:r w:rsidRPr="00D4341A">
        <w:t>Ως δικαιούχος της Πράξης ορίζεται η Δ/νση Οργάνωσης Απλούστευσης Δια</w:t>
      </w:r>
      <w:r>
        <w:t xml:space="preserve">δικασιών και Πληροφορικής, </w:t>
      </w:r>
      <w:r w:rsidRPr="00D4341A">
        <w:t xml:space="preserve">η οποία υπάγεται στην Γ΄ Γενική Δ/νση Διοικητικής Υποστήριξης και Τεχνικών Υποδομών, του Υπουργείου Υγείας και Κοινωνικής Αλληλεγγύης. </w:t>
      </w:r>
    </w:p>
    <w:p w:rsidR="000D6629" w:rsidRPr="00D4341A" w:rsidRDefault="000D6629" w:rsidP="000D6629">
      <w:pPr>
        <w:jc w:val="both"/>
      </w:pPr>
      <w:r w:rsidRPr="00D4341A">
        <w:t>Η Δ/νση Οργάνωσης Απλούστευσης Διαδικασιών και Πληροφορικής διαρθρώνεται σε 3 Τμήματα:</w:t>
      </w:r>
    </w:p>
    <w:p w:rsidR="000D6629" w:rsidRPr="00D4341A" w:rsidRDefault="000D6629" w:rsidP="00065ECF">
      <w:pPr>
        <w:numPr>
          <w:ilvl w:val="2"/>
          <w:numId w:val="10"/>
        </w:numPr>
        <w:jc w:val="both"/>
      </w:pPr>
      <w:r w:rsidRPr="00D4341A">
        <w:t>Τμήμα Οργάνωσης,</w:t>
      </w:r>
    </w:p>
    <w:p w:rsidR="000D6629" w:rsidRPr="00D4341A" w:rsidRDefault="000D6629" w:rsidP="00065ECF">
      <w:pPr>
        <w:numPr>
          <w:ilvl w:val="2"/>
          <w:numId w:val="10"/>
        </w:numPr>
        <w:jc w:val="both"/>
      </w:pPr>
      <w:r w:rsidRPr="00D4341A">
        <w:t>Τμήμα Απλούστευσης Διαδικασιών,</w:t>
      </w:r>
    </w:p>
    <w:p w:rsidR="000D6629" w:rsidRPr="00D4341A" w:rsidRDefault="000D6629" w:rsidP="00065ECF">
      <w:pPr>
        <w:numPr>
          <w:ilvl w:val="2"/>
          <w:numId w:val="10"/>
        </w:numPr>
        <w:jc w:val="both"/>
      </w:pPr>
      <w:r w:rsidRPr="00D4341A">
        <w:t>Τμήμα Πληροφορικής</w:t>
      </w:r>
    </w:p>
    <w:p w:rsidR="000D6629" w:rsidRDefault="000D6629" w:rsidP="000D6629">
      <w:pPr>
        <w:jc w:val="both"/>
      </w:pPr>
    </w:p>
    <w:p w:rsidR="000D6629" w:rsidRPr="00D4341A" w:rsidRDefault="000D6629" w:rsidP="000D6629">
      <w:pPr>
        <w:jc w:val="both"/>
      </w:pPr>
      <w:r w:rsidRPr="00D4341A">
        <w:t>Στην αρμοδιότητα του 3ου Τμήματος Πληροφορικής, συμπεριλαμβάνεται μεταξύ άλλων :</w:t>
      </w:r>
    </w:p>
    <w:p w:rsidR="000D6629" w:rsidRPr="00D4341A" w:rsidRDefault="000D6629" w:rsidP="000D6629">
      <w:pPr>
        <w:jc w:val="both"/>
      </w:pPr>
      <w:r w:rsidRPr="00D4341A">
        <w:t>«… η παρακολούθηση και ο συντονισμός των έργων Πληροφορικής, που έχουν στόχο την Ανάπτυξη Πληροφοριακού Συστήματος Υπηρεσιών Υγείας, που χρηματοδοτείται από την Ευρωπαϊκή Ένωση (ΕΕ). Στα έργα αυτά συμπεριλαμβάνονται η Ανάπτυξη Πληροφοριακών Συστημάτων σε Δημόσια Νοσοκομεία, Μηχανογραφικός και Δικτυακός εξοπλισμός στα Νοσοκομεία, η Διασύνδεση Νοσοκομείων και Κέντρων Υγείας σε Εθνικό Δίκτυο, Προγράμματα Τηλεϊατρικής, Μηχανοργάνωση ΕΚΑΒ και Δίκτυο Μεταμοσχεύσεων και Αιμοδοσίας.»</w:t>
      </w:r>
    </w:p>
    <w:p w:rsidR="000D6629" w:rsidRPr="00D4341A" w:rsidRDefault="000D6629" w:rsidP="000D6629">
      <w:pPr>
        <w:jc w:val="both"/>
      </w:pPr>
      <w:r w:rsidRPr="00D4341A">
        <w:t xml:space="preserve">Η προαναφερόμενη παράγραφος περιλαμβάνεται στον Οργανισμό του Υπουργείου Υγείας και Πρόνοιας, που αναφέρεται στη διάρθρωση/ αρμοδιότητες της Δ/νσης Πληροφορικής.                                                       Προεδρικό Διάταγμα 95, ΦΕΚ Α.Φ.76/10.3.2000/Τ.Α’, Άρθρο 29. </w:t>
      </w:r>
    </w:p>
    <w:p w:rsidR="000D6629" w:rsidRPr="00D4341A" w:rsidRDefault="000D6629" w:rsidP="000D6629">
      <w:pPr>
        <w:jc w:val="both"/>
      </w:pPr>
      <w:r w:rsidRPr="00D4341A">
        <w:t>Με το Προεδρικό Διάταγμα υπ’αριθμ.299, ΦΕΚ Α.Φ.240/2.11.2000/Τ.Α’, Άρθρο 1, η Δ/νση Πληροφορικής καταργήθηκε και συνενώθηκε με την Δ/νση Οργάνωσης Ποιότητας Υπηρεσιών.</w:t>
      </w:r>
    </w:p>
    <w:p w:rsidR="000D6629" w:rsidRDefault="000D6629" w:rsidP="000D6629">
      <w:pPr>
        <w:jc w:val="both"/>
      </w:pPr>
      <w:r>
        <w:t>Στο Γ’ Τμήμα Πληροφορικής της Δ/νσης Οργάνωσης Απλούστευσης Διαδικασιών και Πληροφορικής υπηρετούν 17 μόνιμοι υπάλληλοι κλάδου Πληροφορικής, των εξής κατηγοριών :</w:t>
      </w:r>
    </w:p>
    <w:p w:rsidR="000D6629" w:rsidRDefault="000D6629" w:rsidP="00065ECF">
      <w:pPr>
        <w:numPr>
          <w:ilvl w:val="0"/>
          <w:numId w:val="11"/>
        </w:numPr>
        <w:jc w:val="both"/>
      </w:pPr>
      <w:r>
        <w:t>ΠΕ ΠΛΗΡΟΦΟΡΙΚΗΣ  (</w:t>
      </w:r>
      <w:r w:rsidR="00660788">
        <w:t>7</w:t>
      </w:r>
      <w:r>
        <w:t>),</w:t>
      </w:r>
    </w:p>
    <w:p w:rsidR="000D6629" w:rsidRDefault="000D6629" w:rsidP="00065ECF">
      <w:pPr>
        <w:numPr>
          <w:ilvl w:val="0"/>
          <w:numId w:val="11"/>
        </w:numPr>
        <w:jc w:val="both"/>
      </w:pPr>
      <w:r>
        <w:lastRenderedPageBreak/>
        <w:t>ΤΕ ΠΛΗΡΟΦΟΡΙΚΗΣ  (5),</w:t>
      </w:r>
    </w:p>
    <w:p w:rsidR="000D6629" w:rsidRDefault="000D6629" w:rsidP="00065ECF">
      <w:pPr>
        <w:numPr>
          <w:ilvl w:val="0"/>
          <w:numId w:val="11"/>
        </w:numPr>
        <w:jc w:val="both"/>
      </w:pPr>
      <w:r>
        <w:t>ΔΕ ΠΛΗΡΟΦΟΡΙΚΗΣ  (4)</w:t>
      </w:r>
    </w:p>
    <w:p w:rsidR="00AC6E77" w:rsidRPr="000A623F" w:rsidRDefault="00AC6E77" w:rsidP="001953F4">
      <w:pPr>
        <w:pStyle w:val="3"/>
        <w:spacing w:line="360" w:lineRule="auto"/>
      </w:pPr>
      <w:bookmarkStart w:id="100" w:name="_Toc320078426"/>
      <w:r w:rsidRPr="000A623F">
        <w:t>Περιγραφή των κύριων επιχειρησιακών διαδικασιών</w:t>
      </w:r>
      <w:bookmarkEnd w:id="100"/>
    </w:p>
    <w:p w:rsidR="000A623F" w:rsidRDefault="000A623F" w:rsidP="000A623F">
      <w:pPr>
        <w:jc w:val="both"/>
      </w:pPr>
      <w:r>
        <w:t>Με την υλοποίηση του υπό διακήρυξη έργου επιτυγχάνεται:</w:t>
      </w:r>
    </w:p>
    <w:p w:rsidR="000A623F" w:rsidRDefault="000A623F" w:rsidP="000A623F">
      <w:pPr>
        <w:numPr>
          <w:ilvl w:val="0"/>
          <w:numId w:val="92"/>
        </w:numPr>
        <w:spacing w:after="120"/>
        <w:jc w:val="both"/>
      </w:pPr>
      <w:r>
        <w:t>Η υποβοήθηση της Διοίκησης με την επεξεργασία και αξιοποίηση του πληροφοριακού πλούτου των μεγάλων πληροφορικών συστημάτων νοσοκομείων και ΥΠΕ αλλά και όλων των άλλων μικρότερων για την  παροχή επιχειρησιακής πληροφορίας για:</w:t>
      </w:r>
    </w:p>
    <w:p w:rsidR="000A623F" w:rsidRDefault="000A623F" w:rsidP="000A623F">
      <w:pPr>
        <w:numPr>
          <w:ilvl w:val="1"/>
          <w:numId w:val="92"/>
        </w:numPr>
        <w:spacing w:after="120"/>
        <w:jc w:val="both"/>
      </w:pPr>
      <w:r>
        <w:t>χάραξη πολιτικών και επιχειρησιακών πλάνων,</w:t>
      </w:r>
    </w:p>
    <w:p w:rsidR="000A623F" w:rsidRDefault="000A623F" w:rsidP="000A623F">
      <w:pPr>
        <w:numPr>
          <w:ilvl w:val="1"/>
          <w:numId w:val="92"/>
        </w:numPr>
        <w:spacing w:after="120"/>
        <w:jc w:val="both"/>
      </w:pPr>
      <w:r>
        <w:t>συστηματική παρακολούθηση εφαρμογής των πλάνων και αποκλίσεων κατά την εφαρμογή τους,</w:t>
      </w:r>
    </w:p>
    <w:p w:rsidR="000A623F" w:rsidRDefault="000A623F" w:rsidP="000A623F">
      <w:pPr>
        <w:numPr>
          <w:ilvl w:val="1"/>
          <w:numId w:val="92"/>
        </w:numPr>
        <w:spacing w:after="120"/>
        <w:jc w:val="both"/>
      </w:pPr>
      <w:r>
        <w:t>αποτίμηση αποτελεσμάτων σε σχέση με στοχεύσεις και</w:t>
      </w:r>
    </w:p>
    <w:p w:rsidR="000A623F" w:rsidRDefault="000A623F" w:rsidP="000A623F">
      <w:pPr>
        <w:numPr>
          <w:ilvl w:val="1"/>
          <w:numId w:val="92"/>
        </w:numPr>
        <w:spacing w:after="120"/>
        <w:jc w:val="both"/>
      </w:pPr>
      <w:r>
        <w:t>αναθεώρηση πλάνων.</w:t>
      </w:r>
    </w:p>
    <w:p w:rsidR="000A623F" w:rsidRDefault="000A623F" w:rsidP="000A623F">
      <w:pPr>
        <w:numPr>
          <w:ilvl w:val="0"/>
          <w:numId w:val="92"/>
        </w:numPr>
        <w:spacing w:after="120"/>
        <w:jc w:val="both"/>
      </w:pPr>
      <w:r>
        <w:t>Η διάθεση, σε μορφή αξιοποιήσιμη, μέρος της πληροφορίας των πληροφορικών συστημάτων του ΥΥΚΑ σε οικονομικές μονάδες και σε πολίτες που θα ήθελαν να έχουν εικόνα των οικονομικών και φορολογικών μεγεθών της χώρας.</w:t>
      </w:r>
    </w:p>
    <w:p w:rsidR="00A1197F" w:rsidRPr="00A1197F" w:rsidRDefault="000A623F" w:rsidP="00A1197F">
      <w:pPr>
        <w:numPr>
          <w:ilvl w:val="0"/>
          <w:numId w:val="92"/>
        </w:numPr>
        <w:spacing w:after="120"/>
        <w:jc w:val="both"/>
      </w:pPr>
      <w:r>
        <w:t xml:space="preserve">Η παροχή συστημάτων επιχειρηματικής ευφυΐας στα νοσοκομεία της χώρας, στις ΥΠΕ και το ΥΥΚΑ, η αυτοματοποίηση της διαδικασίας συλλογής στοιχείων, η βελτίωση και η αναβάθμιση και συμπλήρωση των </w:t>
      </w:r>
      <w:r w:rsidR="00BF3C83">
        <w:t>υπαρχουσών</w:t>
      </w:r>
      <w:r>
        <w:t xml:space="preserve"> διαδικασιών με αντίστοιχες ηλεκτρονικές. </w:t>
      </w:r>
    </w:p>
    <w:p w:rsidR="00A1197F" w:rsidRPr="00A1197F" w:rsidRDefault="00A1197F" w:rsidP="00A1197F">
      <w:pPr>
        <w:spacing w:after="120"/>
        <w:ind w:left="720"/>
        <w:jc w:val="both"/>
      </w:pPr>
    </w:p>
    <w:p w:rsidR="00AC6E77" w:rsidRPr="00B76B26" w:rsidRDefault="00AC6E77" w:rsidP="001953F4">
      <w:pPr>
        <w:pStyle w:val="3"/>
        <w:spacing w:line="360" w:lineRule="auto"/>
      </w:pPr>
      <w:bookmarkStart w:id="101" w:name="_Toc320078427"/>
      <w:r w:rsidRPr="00B76B26">
        <w:t xml:space="preserve">Ανάλυση υποδομών </w:t>
      </w:r>
      <w:r w:rsidR="002348D1" w:rsidRPr="00B76B26">
        <w:t>Τεχνολογιών Πληροφορικής και Επικοινωνιών</w:t>
      </w:r>
      <w:bookmarkEnd w:id="101"/>
      <w:r w:rsidR="002348D1" w:rsidRPr="00B76B26">
        <w:t xml:space="preserve"> </w:t>
      </w:r>
    </w:p>
    <w:p w:rsidR="00207F59" w:rsidRPr="00207F59" w:rsidRDefault="00207F59" w:rsidP="00207F59">
      <w:pPr>
        <w:rPr>
          <w:b/>
        </w:rPr>
      </w:pPr>
      <w:r w:rsidRPr="00034387">
        <w:rPr>
          <w:b/>
        </w:rPr>
        <w:t xml:space="preserve">Το </w:t>
      </w:r>
      <w:r w:rsidR="004571D2">
        <w:rPr>
          <w:b/>
        </w:rPr>
        <w:t xml:space="preserve">υφιστάμενο </w:t>
      </w:r>
      <w:r w:rsidRPr="00034387">
        <w:rPr>
          <w:b/>
        </w:rPr>
        <w:t xml:space="preserve">σύστημα </w:t>
      </w:r>
      <w:r>
        <w:rPr>
          <w:b/>
        </w:rPr>
        <w:t xml:space="preserve"> </w:t>
      </w:r>
      <w:r w:rsidRPr="00034387">
        <w:rPr>
          <w:b/>
          <w:lang w:val="fr-FR"/>
        </w:rPr>
        <w:t>ESY</w:t>
      </w:r>
      <w:r w:rsidRPr="00207F59">
        <w:rPr>
          <w:b/>
        </w:rPr>
        <w:t>.</w:t>
      </w:r>
      <w:r w:rsidRPr="00034387">
        <w:rPr>
          <w:b/>
          <w:lang w:val="fr-FR"/>
        </w:rPr>
        <w:t>net</w:t>
      </w:r>
    </w:p>
    <w:p w:rsidR="00207F59" w:rsidRDefault="00207F59" w:rsidP="00207F59">
      <w:pPr>
        <w:jc w:val="both"/>
      </w:pPr>
      <w:r>
        <w:t xml:space="preserve">Το </w:t>
      </w:r>
      <w:r w:rsidR="004571D2">
        <w:t>υφιστάμενο</w:t>
      </w:r>
      <w:r w:rsidRPr="00207F59">
        <w:t xml:space="preserve"> </w:t>
      </w:r>
      <w:r>
        <w:t>ESY.net περιλαμβάνει μία σειρά πινάκων που αφορούν οικονομικά (9 πίνακες) και λειτουργικά στοιχεία των νοσοκομείων και των κέντρων υγείας (6 πίνακες), ενώ ταυτόχρονα δίνει τη δυνατότητα στους χρήστες σε επίπεδο Υγειονομικής Περιφέρειας και Κεντρικής Υπηρεσίας να εξάγουν αναφορές με συγκριτικά στοιχεία ανά νοσοκομείο και υγειονομική περιφέρεια. Τα συγκριτικά αυτά στοιχεία αποτελούν ταυτόχρονα δείκτες αξιολόγησης της λειτουργίας των μονάδων υγείας ΕΣΥ.</w:t>
      </w:r>
    </w:p>
    <w:p w:rsidR="00207F59" w:rsidRDefault="00207F59" w:rsidP="00207F59">
      <w:pPr>
        <w:jc w:val="both"/>
      </w:pPr>
      <w:r>
        <w:t>Αντικαθιστώντας την χρονοβόρα διαδικασία συλλογής και επεξεργασίας των μηνιαίων στοιχείων μέσω υπολογιστικών φύλλων και αποστολής τους μέσω ηλεκτρονικού ταχυδρομείου και εν συνεχεία αποστολής των υπογεγραμμένων στοιχείων και εγγράφως, το ESY.net απαλείφει τόσο τις καθυστερήσεις αλλά και ενισχύσει τη διαδικασία ορθής συμπλήρωσης από την πλευρά των υπευθύνων συμπλήρωσης των στοιχείων. Πλέον μέσω του ESY.net οι χρήστες έχουν οριστεί βάσει της θέσης τους στην ιεραρχία και μόνο αυτοί έχουν τη δυνατότητα και ευθύνη συμπλήρωσης των στοιχείων χρησιμοποιώντας τους αποκλειστικούς τους κωδικούς.</w:t>
      </w:r>
    </w:p>
    <w:p w:rsidR="00207F59" w:rsidRDefault="00207F59" w:rsidP="00207F59">
      <w:pPr>
        <w:jc w:val="both"/>
      </w:pPr>
      <w:r>
        <w:lastRenderedPageBreak/>
        <w:t>Οι Υ.Πε. μέσω της εν λόγω διαδικτυακής εφαρμογής μειώνουν σημαντικά το διοικητικό κόστος με τη δυνατότητα άμεσης και πλήρους πρόσβασης στα στοιχεία των νοσοκομείων ευθύνης τους.</w:t>
      </w:r>
    </w:p>
    <w:p w:rsidR="00207F59" w:rsidRDefault="00207F59" w:rsidP="00207F59">
      <w:pPr>
        <w:jc w:val="both"/>
      </w:pPr>
      <w:r>
        <w:t xml:space="preserve">Η εφαρμογή παρέχει τη δυνατότητα στην κεντρική διοίκηση του ΥΥΚΑ άμεσης, έγκαιρης και έγκυρης πληροφόρησης για όλες τις μονάδες υγείας, ανταποκρινόμενη και στις αυξημένες ανάγκες διεξοδικής πληροφόρησης, όπως αυτές προκύπτουν μέσα από τις επιταγές του μνημονίου συνεργασίας της ελληνικής κυβέρνησης με τους εκπροσώπους του Διεθνούς Νομισματικού Ταμείου, της Ευρωπαϊκής Κεντρικής Τράπεζας και της Ευρωπαϊκής Ένωσης. Το σύστημα είναι διαθέσιμο σε πιστοποιημένους και </w:t>
      </w:r>
      <w:r w:rsidR="00BF3C83">
        <w:t>εγγεγραμμένους</w:t>
      </w:r>
      <w:r>
        <w:t xml:space="preserve"> χρήστες στη διεύθυνση </w:t>
      </w:r>
      <w:hyperlink r:id="rId69" w:history="1">
        <w:r w:rsidRPr="00B26EF0">
          <w:rPr>
            <w:rStyle w:val="-"/>
          </w:rPr>
          <w:t>http://apps.ktpae.gr/HospitalReports/Account/Login.aspx</w:t>
        </w:r>
      </w:hyperlink>
      <w:r>
        <w:t xml:space="preserve">. το λογισμικό αυτό υποστηρίζεται από την Κοινωνία της πληροφορίας Α.Ε. ενώ τα αποτελέσματα από τη χρήση του αναφέρονται σε μηνιαία βάση στην ιστοσελίδα του ΥΥΚΑ </w:t>
      </w:r>
      <w:hyperlink r:id="rId70" w:history="1">
        <w:r>
          <w:rPr>
            <w:rStyle w:val="-"/>
          </w:rPr>
          <w:t>http://www.yyka.gov.gr/articles/esynet/paroysiaseis</w:t>
        </w:r>
      </w:hyperlink>
      <w:r>
        <w:t>.</w:t>
      </w:r>
    </w:p>
    <w:p w:rsidR="00207F59" w:rsidRPr="000D23EC" w:rsidRDefault="00207F59" w:rsidP="00207F59">
      <w:pPr>
        <w:jc w:val="both"/>
      </w:pPr>
    </w:p>
    <w:p w:rsidR="00207F59" w:rsidRDefault="00207F59" w:rsidP="00207F59">
      <w:pPr>
        <w:jc w:val="both"/>
        <w:rPr>
          <w:b/>
        </w:rPr>
      </w:pPr>
      <w:r w:rsidRPr="00034387">
        <w:rPr>
          <w:b/>
        </w:rPr>
        <w:t>Τα ολοκληρωμένα πληροφοριακά συστήματα υγείας (ΟΠΣΥ)</w:t>
      </w:r>
    </w:p>
    <w:p w:rsidR="00207F59" w:rsidRPr="000D23EC" w:rsidRDefault="00207F59" w:rsidP="00207F59">
      <w:pPr>
        <w:jc w:val="both"/>
      </w:pPr>
      <w:r w:rsidRPr="000D23EC">
        <w:t>Η Κοινωνία της Πληροφορίας Α.Ε. έχει αναλάβει ως Τελικός Δικαιούχος, δυνάμει τριμερών Προγραμματικών Συμφωνιών μεταξύ του Υπουργείου Υγείας και Κοινωνικής Αλληλεγγύης, των Υγειονομικών Περιφερειών της επικράτειας (τέως Πε.Σ.Υ.Π., ακολούθως Δ.Υ.Πε και μετέπειτα συγχωνευμένων Υ.Πε) και της ιδίας την υλοποίηση 15 έργων που αφορούν την ανάπτυξη και υποστήριξη λειτουργίας Ολοκληρωμένων Πληροφοριακών Συστημάτων Υγείας (ΟΠΣΥ) στις Μονάδες Υγείας (Νοσοκομεία, Κέντρα Υγείας, Περιφερειακά Ιατρεία) των επτά Υγειονομικών Περιφερειών της χώρας.</w:t>
      </w:r>
    </w:p>
    <w:p w:rsidR="00207F59" w:rsidRPr="000D23EC" w:rsidRDefault="00207F59" w:rsidP="00207F59">
      <w:pPr>
        <w:jc w:val="both"/>
      </w:pPr>
    </w:p>
    <w:p w:rsidR="00207F59" w:rsidRPr="000D23EC" w:rsidRDefault="00207F59" w:rsidP="00207F59">
      <w:pPr>
        <w:jc w:val="both"/>
      </w:pPr>
      <w:r w:rsidRPr="000D23EC">
        <w:t>Τα έργα Ολοκληρωμένων Πληροφοριακών Συστημάτων Υγείας που υλοποιούνται στο πλαίσιο του Γ’ ΚΠΣ / ΕΠ «Κοινωνία της Πληροφορίας» με Τελικό Δικαιούχο την ΚτΠ ΑΕ, στοχεύουν στην ενσωμάτωση και ολοκλήρωση των τεχνολογιών Πληροφορικής και Επικοινωνιών στους μηχανισμούς διοίκησης και λειτουργίας των Μονάδων Υγείας της χώρας και αφορούν το σύνολο των επιχειρησιακών διαδικασιών τους. Τα περιφερειακά ΟΠΣΥ σχεδιάστηκαν με στόχο την επιχειρησιακή αποκέντρωση και την βελτιστοποίηση του κόστους-αποτελέσματος των υπηρεσιών υγείας, στηρίζοντας ταυτόχρονα τον στρατηγικό ρόλο του ΥΥΚΑ.</w:t>
      </w:r>
    </w:p>
    <w:p w:rsidR="00207F59" w:rsidRPr="000D23EC" w:rsidRDefault="00207F59" w:rsidP="00207F59">
      <w:pPr>
        <w:jc w:val="both"/>
      </w:pPr>
    </w:p>
    <w:p w:rsidR="00207F59" w:rsidRPr="000D23EC" w:rsidRDefault="00207F59" w:rsidP="00207F59">
      <w:pPr>
        <w:jc w:val="both"/>
      </w:pPr>
      <w:r w:rsidRPr="000D23EC">
        <w:t>Το εύρος εφαρμογής των έργων ΟΠΣΥ της ΚτΠ Α.Ε. καλύπτει το σύνολο των 7 Υγειονομικών Περιφερειών της χώρας και συγκεκριμένα 15 από τα 17 πρώην Πε.Σ.Υ.Π και καλύπτει 7 Κεντρικές Υπηρεσίες, 83 Νοσοκομεία, 85 Κέντρα Υγείας και 110 Περιφερειακά Ιατρεία σε όλη την επικράτεια και στηρίζονται τηλεπικοινωνιακά στο Εθνικό Δίκτυο Δημόσιας Διοίκησης «ΣΥΖΕΥΞΙΣ»</w:t>
      </w:r>
    </w:p>
    <w:p w:rsidR="00207F59" w:rsidRPr="000D23EC" w:rsidRDefault="00207F59" w:rsidP="00207F59">
      <w:pPr>
        <w:jc w:val="both"/>
      </w:pPr>
    </w:p>
    <w:p w:rsidR="00207F59" w:rsidRDefault="00207F59" w:rsidP="00207F59">
      <w:pPr>
        <w:jc w:val="both"/>
      </w:pPr>
      <w:r w:rsidRPr="000D23EC">
        <w:t xml:space="preserve">Οι δράσεις που υλοποιούνται στο πλαίσιο των ΟΠΣΥ καλύπτουν ευρύτατο πεδίο εφαρμογής των διαδικασιών των Μονάδων Υγείας, ήτοι Διοικητικο-οικονομική διαχείριση, Εφοδιαστική Αλυσίδα, Διαχείριση Ασθενών, στοιχεία Ιατρικού Φακέλου, Πληροφοριακά Συστήματα Εργαστηρίων, Διαχείριση Βιοϊατρικής Τεχνολογίας, </w:t>
      </w:r>
      <w:r w:rsidRPr="00DB2ABD">
        <w:rPr>
          <w:b/>
        </w:rPr>
        <w:t>Πληροφόρηση της Διοίκησης</w:t>
      </w:r>
      <w:r w:rsidRPr="000D23EC">
        <w:t xml:space="preserve"> και υποστηρίζουν τα διεθνή πρότυπα διαλειτουργικότητας, καθώς και την κεντρική διαχείριση δεδομένων όπως Ενιαίος Αριθμός Μητρώου Ασθενή, κοινές κωδικοποιήσεις σε επίπεδο περιφέρειας, ενοποίηση οικονομικών στοιχείων, επιχειρησιακή ευφυΐα και ενιαίες προμήθειες, δημιουργώντας έτσι τις κατάλληλες προϋποθέσεις για τη μελλοντική υλοποίηση ολοκληρωμένου Ηλεκτρονικού Φακέλου </w:t>
      </w:r>
      <w:r w:rsidRPr="000D23EC">
        <w:lastRenderedPageBreak/>
        <w:t>Υγείας ασθενών και το ενιαίο πλαίσιο διοικητικής πληροφόρησης τόσο σε τοπικό όσο και σε εθνικό επίπεδο, σε πλήρη ευθυγράμμιση με τους στρατηγικούς στόχους της Πολιτείας.</w:t>
      </w:r>
    </w:p>
    <w:p w:rsidR="00207F59" w:rsidRPr="000D23EC" w:rsidRDefault="00207F59" w:rsidP="00207F59">
      <w:pPr>
        <w:jc w:val="both"/>
      </w:pPr>
      <w:r>
        <w:t>Οι εφαρμογές αυτές λειτουργούν και έχουν εγκατασταθεί σε κατά τόπους περιφερειακά κέντρα δεδομένων και σε εξηπηρετητές εγκατεστημένους στις μονάδες υγείας κατά περίπτωση.</w:t>
      </w:r>
    </w:p>
    <w:p w:rsidR="00207F59" w:rsidRPr="000D23EC" w:rsidRDefault="00207F59" w:rsidP="00207F59">
      <w:pPr>
        <w:jc w:val="both"/>
      </w:pPr>
    </w:p>
    <w:p w:rsidR="00207F59" w:rsidRDefault="00207F59" w:rsidP="00207F59">
      <w:pPr>
        <w:jc w:val="both"/>
        <w:rPr>
          <w:b/>
        </w:rPr>
      </w:pPr>
      <w:r>
        <w:rPr>
          <w:b/>
        </w:rPr>
        <w:t>Πληροφοριακά συστήματα Νοσοκομείων</w:t>
      </w:r>
    </w:p>
    <w:p w:rsidR="00207F59" w:rsidRDefault="00751021" w:rsidP="00207F59">
      <w:pPr>
        <w:jc w:val="both"/>
      </w:pPr>
      <w:r>
        <w:t>Στα</w:t>
      </w:r>
      <w:r w:rsidR="00207F59">
        <w:t xml:space="preserve"> νοσοκομεία λειτουργούν νησίδες πληροφορικής ή και ολοκληρωμένα πληροφοριακά συστήματα νοσοκομείων που δεν ανήκουν στα ανωτέρω ΟΠΣΥ. </w:t>
      </w:r>
      <w:r w:rsidR="00C91E17">
        <w:t>Σκοπός</w:t>
      </w:r>
      <w:r w:rsidR="00207F59">
        <w:t xml:space="preserve"> του έργου </w:t>
      </w:r>
      <w:r w:rsidR="00207F59" w:rsidRPr="000D6629">
        <w:t>«Ενιαίο Πληροφοριακό Σύστημα για την Υποστήριξη των Επιχειρησιακών Λειτουργιών Μονάδων Υγείας του ΕΣΥ»</w:t>
      </w:r>
      <w:r w:rsidR="00207F59">
        <w:t xml:space="preserve"> για το οποία Δικαιούχος είναι η ΗΔΙΚΑ ΑΕ και Φορέας Λειτουργίας το ΥΥΚΑ</w:t>
      </w:r>
      <w:r w:rsidR="00C91E17">
        <w:t xml:space="preserve"> είναι να εντάξει τα ανωτέρω συστήματα σε ένα οργανωμένο περιβάλλον πληροφορικής ώστε να μπορούν να </w:t>
      </w:r>
      <w:r w:rsidR="005E3EE7">
        <w:t>αντλούνται</w:t>
      </w:r>
      <w:r w:rsidR="00C91E17">
        <w:t xml:space="preserve"> στοιχεία από αυτά</w:t>
      </w:r>
      <w:r w:rsidR="00207F59">
        <w:t>. Συνοπτικά περιγράφεται το εν λόγω έργο που βρίσκεται σε φάση προκήρυξης.</w:t>
      </w:r>
    </w:p>
    <w:p w:rsidR="00207F59" w:rsidRPr="000D6629" w:rsidRDefault="00207F59" w:rsidP="00207F59">
      <w:pPr>
        <w:jc w:val="both"/>
      </w:pPr>
      <w:r w:rsidRPr="000D6629">
        <w:t>Με την υλοποίηση του προτεινόμενου έργου επιδιώκεται η ανάπτυξη ενός Ενιαίου Πληροφοριακού Συστήματος για την υποστήριξη των επιχειρησιακών λειτουργιών μονάδων υγείας του ΕΣΥ, με κεντρικοποιημένη αρχιτεκτονική, του οποίου οι εφαρμογές θα φιλοξενούνται σε DATACENTER της ΗΔΙΚΑ και θα προσφέρονται σαν web services στις μονάδες υγείας, για τις οποίες δεν υπήρξε ΟΠΣΥ στην προηγούμενη προγραμματική περίοδο.</w:t>
      </w:r>
    </w:p>
    <w:p w:rsidR="00207F59" w:rsidRPr="000D6629" w:rsidRDefault="00207F59" w:rsidP="00207F59">
      <w:pPr>
        <w:jc w:val="both"/>
      </w:pPr>
      <w:r w:rsidRPr="000D6629">
        <w:t>Το έργο θα περιλαμβάνει κατ’ ελάχιστο:</w:t>
      </w:r>
    </w:p>
    <w:p w:rsidR="00207F59" w:rsidRPr="000D6629" w:rsidRDefault="00207F59" w:rsidP="00065ECF">
      <w:pPr>
        <w:numPr>
          <w:ilvl w:val="0"/>
          <w:numId w:val="13"/>
        </w:numPr>
        <w:jc w:val="both"/>
      </w:pPr>
      <w:r w:rsidRPr="000D6629">
        <w:t>Διαχειριστικές εφαρμογές για την υποστήριξη της διοικητικής λειτουργίας</w:t>
      </w:r>
    </w:p>
    <w:p w:rsidR="00207F59" w:rsidRPr="000D6629" w:rsidRDefault="00207F59" w:rsidP="00065ECF">
      <w:pPr>
        <w:numPr>
          <w:ilvl w:val="0"/>
          <w:numId w:val="13"/>
        </w:numPr>
        <w:jc w:val="both"/>
      </w:pPr>
      <w:r w:rsidRPr="000D6629">
        <w:t xml:space="preserve">Ιατρονοσηλευτικές εφαρμογές για την υποστήριξη της παροχής υπηρεσιών </w:t>
      </w:r>
    </w:p>
    <w:p w:rsidR="00207F59" w:rsidRPr="000D6629" w:rsidRDefault="00207F59" w:rsidP="00207F59">
      <w:pPr>
        <w:jc w:val="both"/>
      </w:pPr>
      <w:r w:rsidRPr="000D6629">
        <w:t>Το ενιαίο αυτό πληροφοριακό σύστημα θα παρέχει τη δυνατότητα επέκτασης σε οποιαδήποτε Μονάδα Υγείας ζητήσει ανάλογες υπηρεσίες στο μέλλον. Το έργο περιλαμβάνει την ένταξη Νοσοκομειακών Μονάδων συνολικής δυναμικότητας 7500 κλινών, 37 Κέντρων Υγείας και 350 Περιφερειακών Ιατρείων.</w:t>
      </w:r>
    </w:p>
    <w:p w:rsidR="00207F59" w:rsidRPr="000D6629" w:rsidRDefault="00207F59" w:rsidP="00207F59">
      <w:pPr>
        <w:jc w:val="both"/>
      </w:pPr>
      <w:r w:rsidRPr="000D6629">
        <w:t>Η υλοποίηση θα έχει ενιαία προσέγγιση υπό την έννοια:</w:t>
      </w:r>
    </w:p>
    <w:p w:rsidR="00207F59" w:rsidRPr="000D6629" w:rsidRDefault="00207F59" w:rsidP="00065ECF">
      <w:pPr>
        <w:numPr>
          <w:ilvl w:val="0"/>
          <w:numId w:val="14"/>
        </w:numPr>
        <w:jc w:val="both"/>
      </w:pPr>
      <w:r w:rsidRPr="000D6629">
        <w:t>Της χρήσης ενιαίων – ομοιογενών υποσυστημάτων εφαρμογών που θα έχουν κοινή και τυποποιημένη λειτουργικότητα καθώς και τυποποιημένες και απόλυτα συμβατές δομές διαχείρισης των επιχειρησιακών δεδομένων</w:t>
      </w:r>
    </w:p>
    <w:p w:rsidR="00207F59" w:rsidRPr="000D6629" w:rsidRDefault="00207F59" w:rsidP="00065ECF">
      <w:pPr>
        <w:numPr>
          <w:ilvl w:val="0"/>
          <w:numId w:val="14"/>
        </w:numPr>
        <w:jc w:val="both"/>
      </w:pPr>
      <w:r w:rsidRPr="000D6629">
        <w:t>Της χρήσης ενιαίων κωδικοποιήσεων σε βασικές οντότητες του συστήματος (φάρμακα, ιατρικές πράξεις, νόσοι – διαγνώσεις, λογιστικό σχέδιο κλπ). Η επικαιροποίηση των κωδικοποιήσεων αποτελεί  αποκλειστική ευθύνη του Εποπτεύοντος Υπουργείου.</w:t>
      </w:r>
    </w:p>
    <w:p w:rsidR="00207F59" w:rsidRPr="000D6629" w:rsidRDefault="00207F59" w:rsidP="00065ECF">
      <w:pPr>
        <w:numPr>
          <w:ilvl w:val="0"/>
          <w:numId w:val="14"/>
        </w:numPr>
        <w:jc w:val="both"/>
      </w:pPr>
      <w:r w:rsidRPr="000D6629">
        <w:t>Της χρήσης Ασύγχρονων Εκπαιδευτικών Μαθημάτων (e-learning) για το σύνολο των κύριων λειτουργιών του Πληροφοριακού Συστήματος</w:t>
      </w:r>
    </w:p>
    <w:p w:rsidR="00207F59" w:rsidRPr="000D6629" w:rsidRDefault="00207F59" w:rsidP="00065ECF">
      <w:pPr>
        <w:numPr>
          <w:ilvl w:val="0"/>
          <w:numId w:val="14"/>
        </w:numPr>
        <w:jc w:val="both"/>
      </w:pPr>
      <w:r w:rsidRPr="000D6629">
        <w:t>Της ανάπτυξης ενιαίας τεχνολογικής πλατφόρμας που θα περιορίζει την τεχνολογική πολυπλοκότητα και τις ανάγκες για περίπλοκη ολοκλήρωση συστημάτων (systems integration) (λειτουργικό σύστημα κεντρικών servers, σύστημα διαχείριση βάσης δεδομένων) και θα διευκολύνει τη διαλειτουργικότητα συστημάτων</w:t>
      </w:r>
    </w:p>
    <w:p w:rsidR="00207F59" w:rsidRPr="000D6629" w:rsidRDefault="00207F59" w:rsidP="00065ECF">
      <w:pPr>
        <w:numPr>
          <w:ilvl w:val="0"/>
          <w:numId w:val="14"/>
        </w:numPr>
        <w:jc w:val="both"/>
      </w:pPr>
      <w:r w:rsidRPr="000D6629">
        <w:t>Του διαμοιρασμού υποδομών μέσω ενδιάμεσων κόμβων (servers) σε κατάλληλα γεωγραφικά σημεία, όπου και εφόσον αυτό κρίνεται αναγκαίο</w:t>
      </w:r>
    </w:p>
    <w:p w:rsidR="00207F59" w:rsidRPr="000D6629" w:rsidRDefault="00207F59" w:rsidP="00207F59">
      <w:pPr>
        <w:jc w:val="both"/>
      </w:pPr>
      <w:r w:rsidRPr="000D6629">
        <w:t>και θα διαμορφώσει τις προϋποθέσεις  για:</w:t>
      </w:r>
    </w:p>
    <w:p w:rsidR="00207F59" w:rsidRPr="000D6629" w:rsidRDefault="00207F59" w:rsidP="00065ECF">
      <w:pPr>
        <w:numPr>
          <w:ilvl w:val="0"/>
          <w:numId w:val="14"/>
        </w:numPr>
        <w:jc w:val="both"/>
      </w:pPr>
      <w:r w:rsidRPr="000D6629">
        <w:lastRenderedPageBreak/>
        <w:t>Ενιαίο πλαίσιο διοικητικής πληροφόρησης των επιμέρους ΜΥ και του Υπουργείου με τη συστηματική άντληση επιχειρησιακών δεδομένων από τις Μονάδες Υγείας</w:t>
      </w:r>
    </w:p>
    <w:p w:rsidR="00207F59" w:rsidRPr="000D6629" w:rsidRDefault="00207F59" w:rsidP="00065ECF">
      <w:pPr>
        <w:numPr>
          <w:ilvl w:val="0"/>
          <w:numId w:val="14"/>
        </w:numPr>
        <w:jc w:val="both"/>
      </w:pPr>
      <w:r w:rsidRPr="000D6629">
        <w:t>Τυποποιημένο πλαίσιο αναπαραγωγής της λύσης σε μεγάλο αριθμό Μονάδων Υγείας διασφαλίζοντας ενιαίο επίπεδο ποιότητας (π.χ. μέσω αυτοματοποιημένης διαδικασίας)</w:t>
      </w:r>
    </w:p>
    <w:p w:rsidR="00207F59" w:rsidRPr="000D6629" w:rsidRDefault="00207F59" w:rsidP="00065ECF">
      <w:pPr>
        <w:numPr>
          <w:ilvl w:val="0"/>
          <w:numId w:val="14"/>
        </w:numPr>
        <w:jc w:val="both"/>
      </w:pPr>
      <w:r w:rsidRPr="000D6629">
        <w:t>Τυποποιημένο πρόγραμμα εκπαίδευσης προσωπικού</w:t>
      </w:r>
    </w:p>
    <w:p w:rsidR="00207F59" w:rsidRPr="000D6629" w:rsidRDefault="00207F59" w:rsidP="00065ECF">
      <w:pPr>
        <w:numPr>
          <w:ilvl w:val="0"/>
          <w:numId w:val="14"/>
        </w:numPr>
        <w:jc w:val="both"/>
      </w:pPr>
      <w:r w:rsidRPr="000D6629">
        <w:t>Τυποποιημένο πλαίσιο τεχνικής υποστήριξης ή outsourcing κάποιων υποδομών</w:t>
      </w:r>
    </w:p>
    <w:p w:rsidR="00207F59" w:rsidRPr="000D6629" w:rsidRDefault="00207F59" w:rsidP="00065ECF">
      <w:pPr>
        <w:numPr>
          <w:ilvl w:val="0"/>
          <w:numId w:val="14"/>
        </w:numPr>
        <w:jc w:val="both"/>
      </w:pPr>
      <w:r w:rsidRPr="000D6629">
        <w:t>Ενιαίο σχεδιασμό των επομένων βημάτων εξέλιξης – επέκτασης του συστήματος σε βάθος χρόνου</w:t>
      </w:r>
    </w:p>
    <w:p w:rsidR="00207F59" w:rsidRPr="000D6629" w:rsidRDefault="00207F59" w:rsidP="00065ECF">
      <w:pPr>
        <w:numPr>
          <w:ilvl w:val="0"/>
          <w:numId w:val="14"/>
        </w:numPr>
        <w:jc w:val="both"/>
      </w:pPr>
      <w:r w:rsidRPr="000D6629">
        <w:t>Οικονομίες που προκύπτουν από τη μεγάλη κλίμακα, την τυποποίηση των δεδομένων και τη συμβατότητα σε επίπεδο πληροφορικής.</w:t>
      </w:r>
    </w:p>
    <w:p w:rsidR="00207F59" w:rsidRPr="000D6629" w:rsidRDefault="00207F59" w:rsidP="00065ECF">
      <w:pPr>
        <w:numPr>
          <w:ilvl w:val="0"/>
          <w:numId w:val="14"/>
        </w:numPr>
        <w:jc w:val="both"/>
      </w:pPr>
      <w:r w:rsidRPr="000D6629">
        <w:t xml:space="preserve">Οικονομίες κλίμακας από την ηλεκτρονική ανταλλαγή δεδομένων και εντύπων μέσω της χρήσης της ηλεκτρονικής υπογραφής (δυνατότητα που θα παρέχει το σύστημα και θα τεθεί σε λειτουργία όταν αυτή θεσμοθετηθεί) </w:t>
      </w:r>
    </w:p>
    <w:p w:rsidR="00207F59" w:rsidRPr="000D6629" w:rsidRDefault="00207F59" w:rsidP="00065ECF">
      <w:pPr>
        <w:numPr>
          <w:ilvl w:val="0"/>
          <w:numId w:val="14"/>
        </w:numPr>
        <w:jc w:val="both"/>
      </w:pPr>
      <w:r w:rsidRPr="000D6629">
        <w:t>Οι προδιαγραφές υλοποίησης της ενιαίας πλατφόρμας θα προβλέπουν κριτήρια επιλογής λύσεων που σχετίζονται με την αρχιτεκτονική πληροφορίας. Επιπλέον θα προβλέπουν την ανάπτυξη μηχανισμών διασφάλισης ποιότητας δεδομένων στο σύστημα. Ο σχεδιασμός του συγκεκριμένου έργου θα λαμβάνει υπόψη την ανάγκη για υψηλή διαθεσιμότητα των παρεχομένων υπηρεσιών πληροφορικής στους Χρήστες του πληροφοριακού συστήματος. Συνεπώς η αρχιτεκτονική του συστήματος θα πρέπει να επιτυγχάνει ισορροπία μεταξύ κόστους και μηχανισμών υψηλής διαθεσιμότητας  - ανάκαμψης από καταστροφή.</w:t>
      </w:r>
    </w:p>
    <w:p w:rsidR="00207F59" w:rsidRDefault="00207F59" w:rsidP="00207F59">
      <w:pPr>
        <w:spacing w:before="100" w:after="100" w:line="240" w:lineRule="exact"/>
        <w:jc w:val="both"/>
        <w:rPr>
          <w:color w:val="00000A"/>
        </w:rPr>
      </w:pPr>
      <w:r>
        <w:rPr>
          <w:color w:val="00000A"/>
        </w:rPr>
        <w:t>Αναφορικά με τις υφιστάμενες υποδομές πληροφορικής στις ΜΥ που θα ενταχθούν στην ενιαία πλατφόρμα λογισμικού, ισχύουν τα ακόλουθα:</w:t>
      </w:r>
    </w:p>
    <w:p w:rsidR="00207F59" w:rsidRPr="000D6629" w:rsidRDefault="00207F59" w:rsidP="00065ECF">
      <w:pPr>
        <w:numPr>
          <w:ilvl w:val="0"/>
          <w:numId w:val="14"/>
        </w:numPr>
        <w:jc w:val="both"/>
      </w:pPr>
      <w:r w:rsidRPr="000D6629">
        <w:t>Επιχειρησιακά δεδομένα σε</w:t>
      </w:r>
      <w:r w:rsidR="00FC19D1">
        <w:t xml:space="preserve"> ηλεκτρονική ή χειρόγραφη μορφή</w:t>
      </w:r>
    </w:p>
    <w:p w:rsidR="00207F59" w:rsidRPr="000D6629" w:rsidRDefault="00207F59" w:rsidP="00065ECF">
      <w:pPr>
        <w:numPr>
          <w:ilvl w:val="0"/>
          <w:numId w:val="14"/>
        </w:numPr>
        <w:jc w:val="both"/>
      </w:pPr>
      <w:r w:rsidRPr="000D6629">
        <w:t xml:space="preserve">Θα επιδιωχθεί η αξιοποίηση δεδομένων σημαντικής επιχειρησιακής αξίας είτε αυτά είναι σε ηλεκτρονική είτε σε χειρόγραφη μορφή. </w:t>
      </w:r>
    </w:p>
    <w:p w:rsidR="00207F59" w:rsidRPr="000D6629" w:rsidRDefault="00207F59" w:rsidP="00065ECF">
      <w:pPr>
        <w:numPr>
          <w:ilvl w:val="0"/>
          <w:numId w:val="14"/>
        </w:numPr>
        <w:jc w:val="both"/>
      </w:pPr>
      <w:r w:rsidRPr="000D6629">
        <w:t>Εφαρμογές λογισμικού διαφόρων κατηγοριών (διοικητικές, ιατρικές, εργαστηριακές, άλλες):</w:t>
      </w:r>
    </w:p>
    <w:p w:rsidR="00207F59" w:rsidRPr="000D6629" w:rsidRDefault="00207F59" w:rsidP="00065ECF">
      <w:pPr>
        <w:numPr>
          <w:ilvl w:val="0"/>
          <w:numId w:val="14"/>
        </w:numPr>
        <w:jc w:val="both"/>
      </w:pPr>
      <w:r w:rsidRPr="000D6629">
        <w:t>Θα αξιοποιηθεί λογισμικό μόνο εφόσον αυτό μπορεί να συμβάλλει στο όραμα της νέας ενιαίας πληροφοριακής πλατφόρμας για υψηλό βαθμό ολοκλήρωσης και ομοιογένειας καθώς και εφόσον υποστηρίξει συγκεκριμένους στόχους (διπλογραφικό λογιστικό σύστημα με υποστήριξη κοστολόγησης, καταγραφή διαγνώσεων κλπ)</w:t>
      </w:r>
    </w:p>
    <w:p w:rsidR="00207F59" w:rsidRPr="000D6629" w:rsidRDefault="00207F59" w:rsidP="00065ECF">
      <w:pPr>
        <w:numPr>
          <w:ilvl w:val="0"/>
          <w:numId w:val="14"/>
        </w:numPr>
        <w:jc w:val="both"/>
      </w:pPr>
      <w:r w:rsidRPr="000D6629">
        <w:t>Εξοπλισμός και υποδομές δικτύου:</w:t>
      </w:r>
    </w:p>
    <w:p w:rsidR="00207F59" w:rsidRPr="000D6629" w:rsidRDefault="00207F59" w:rsidP="00065ECF">
      <w:pPr>
        <w:numPr>
          <w:ilvl w:val="0"/>
          <w:numId w:val="14"/>
        </w:numPr>
        <w:jc w:val="both"/>
      </w:pPr>
      <w:r w:rsidRPr="000D6629">
        <w:t xml:space="preserve">Θα αξιοποιηθεί εξοπλισμός μόνο εφόσον αυτός μπορεί να συμβάλλει σε ενιαίο επίπεδο  απόδοσης και ενιαία τεχνολογική πλατφόρμα. Οι υποδομές δικτύου που έχουν εγκατασταθεί σχετικά πρόσφατα (τα τελευταία έτη)  θα αξιοποιηθούν, όπως θα προσδιοριστεί στη μελέτη εφαρμογής. </w:t>
      </w:r>
    </w:p>
    <w:p w:rsidR="00207F59" w:rsidRPr="000D6629" w:rsidRDefault="00207F59" w:rsidP="00207F59">
      <w:pPr>
        <w:jc w:val="both"/>
      </w:pPr>
      <w:r w:rsidRPr="000D6629">
        <w:t xml:space="preserve">Λαμβάνοντας υπόψη την παρούσα φάση εξέλιξης των έργων πληροφορικής στην υγεία, το θέμα της διαλειτουργικότητας εντοπίζεται κυρίως στην δυνατότητα άντλησης και παροχής στοιχείων μεταξύ πηγών δεδομένων, είτε είναι δομημένο περιεχόμενο (βάσεις δεδομένων με κοινό data definition ή μη), είτε είναι αδόμητο περιεχόμενο (π.χ. αρχεία Office, μηνύματα e-mail). Κατά τον σχεδιασμό της ενιαίας πλατφόρμας θα προβλεφθεί η δυνατότητα ελεγχόμενης ανταλλαγής επιχειρησιακών δεδομένων με άλλα πληροφορικά συστήματα Υγείας, είτε αυτά προέρχονται από τα υλοποιημένα ΟΠΣΥ, είτε πρόκειται για </w:t>
      </w:r>
      <w:r w:rsidRPr="000D6629">
        <w:lastRenderedPageBreak/>
        <w:t>διατηρούμενες κατά τόπους εφαρμογές. Η νέα πλατφόρμα πρέπει να έχει διεπαφή για τον σκοπό αυτό. Στο πλαίσιο αυτό θα προβλεφθεί η αξιοποίηση προηγμένης τεχνολογίας και προτύπων πληροφορικής (π.χ. XML, HL7, web services, search engine)</w:t>
      </w:r>
    </w:p>
    <w:p w:rsidR="00207F59" w:rsidRPr="000D6629" w:rsidRDefault="00207F59" w:rsidP="00207F59">
      <w:pPr>
        <w:jc w:val="both"/>
      </w:pPr>
      <w:r w:rsidRPr="000D6629">
        <w:t>Το σύστημα θα έχει συμβατότητα διασύνδεσης και μηχανισμούς λήψης και προώθησης με υπάρχουσες υποδομές όπως:</w:t>
      </w:r>
    </w:p>
    <w:p w:rsidR="00207F59" w:rsidRPr="000D6629" w:rsidRDefault="00207F59" w:rsidP="00065ECF">
      <w:pPr>
        <w:numPr>
          <w:ilvl w:val="0"/>
          <w:numId w:val="15"/>
        </w:numPr>
        <w:jc w:val="both"/>
      </w:pPr>
      <w:r w:rsidRPr="000D6629">
        <w:t>Σύστημα ΑΜΚΑ_ΕΜΑΕΣ</w:t>
      </w:r>
    </w:p>
    <w:p w:rsidR="00207F59" w:rsidRPr="000D6629" w:rsidRDefault="00207F59" w:rsidP="00065ECF">
      <w:pPr>
        <w:numPr>
          <w:ilvl w:val="0"/>
          <w:numId w:val="15"/>
        </w:numPr>
        <w:jc w:val="both"/>
      </w:pPr>
      <w:r w:rsidRPr="000D6629">
        <w:t>Συστήματα Κωδικοποιήσεων Υπουργείου Υγείας (Νόσοι- Διαγνώσεις, Ιατρικές Πράξεις, Υγειονομικά Υλικά, Φάρμακα, Λογιστικό Σχέδιο)</w:t>
      </w:r>
    </w:p>
    <w:p w:rsidR="00207F59" w:rsidRPr="000D6629" w:rsidRDefault="00207F59" w:rsidP="00065ECF">
      <w:pPr>
        <w:numPr>
          <w:ilvl w:val="0"/>
          <w:numId w:val="15"/>
        </w:numPr>
        <w:jc w:val="both"/>
      </w:pPr>
      <w:r w:rsidRPr="000D6629">
        <w:t>Σύστημα κοστολόγησης Φαρμάκων</w:t>
      </w:r>
    </w:p>
    <w:p w:rsidR="00207F59" w:rsidRPr="000D6629" w:rsidRDefault="00207F59" w:rsidP="00065ECF">
      <w:pPr>
        <w:numPr>
          <w:ilvl w:val="0"/>
          <w:numId w:val="15"/>
        </w:numPr>
        <w:jc w:val="both"/>
      </w:pPr>
      <w:r w:rsidRPr="000D6629">
        <w:t xml:space="preserve">Σύστημα Επιχειρηματικής </w:t>
      </w:r>
      <w:r w:rsidR="004003F5" w:rsidRPr="000D6629">
        <w:t>Ευφυΐας</w:t>
      </w:r>
      <w:r w:rsidRPr="000D6629">
        <w:t xml:space="preserve"> ΥΥΚΑ</w:t>
      </w:r>
    </w:p>
    <w:p w:rsidR="00207F59" w:rsidRPr="000D6629" w:rsidRDefault="00207F59" w:rsidP="00065ECF">
      <w:pPr>
        <w:numPr>
          <w:ilvl w:val="0"/>
          <w:numId w:val="15"/>
        </w:numPr>
        <w:jc w:val="both"/>
      </w:pPr>
      <w:r w:rsidRPr="000D6629">
        <w:t>Σύστημα Αποστολής και Λήψης Δεδομένων από τους ΦΚΑ(Έργο Διαλειτουργικότητας ΦΚΑ-Μονάδων Υγείας-Τραπεζών)</w:t>
      </w:r>
    </w:p>
    <w:p w:rsidR="00207F59" w:rsidRPr="000D6629" w:rsidRDefault="00207F59" w:rsidP="00065ECF">
      <w:pPr>
        <w:numPr>
          <w:ilvl w:val="0"/>
          <w:numId w:val="15"/>
        </w:numPr>
        <w:jc w:val="both"/>
      </w:pPr>
      <w:r w:rsidRPr="000D6629">
        <w:t>Ολοκληρωμένα ΠΣ Μονάδων Υγείας</w:t>
      </w:r>
    </w:p>
    <w:p w:rsidR="00207F59" w:rsidRDefault="00207F59" w:rsidP="00207F59"/>
    <w:p w:rsidR="00DD111C" w:rsidRPr="00B76B26" w:rsidRDefault="00B622D6" w:rsidP="00065ECF">
      <w:pPr>
        <w:pStyle w:val="1"/>
        <w:numPr>
          <w:ilvl w:val="0"/>
          <w:numId w:val="5"/>
        </w:numPr>
      </w:pPr>
      <w:r>
        <w:br w:type="page"/>
      </w:r>
      <w:r w:rsidR="00DD111C" w:rsidRPr="006C1F7A">
        <w:lastRenderedPageBreak/>
        <w:t xml:space="preserve"> </w:t>
      </w:r>
      <w:bookmarkStart w:id="102" w:name="_Toc320078428"/>
      <w:r w:rsidR="00DD111C" w:rsidRPr="00B76B26">
        <w:t xml:space="preserve">Αντικείμενο, στόχοι και κρίσιμοι παράγοντες επιτυχίας του </w:t>
      </w:r>
      <w:r w:rsidR="00A365F3" w:rsidRPr="00B76B26">
        <w:t>Έργου</w:t>
      </w:r>
      <w:bookmarkEnd w:id="102"/>
    </w:p>
    <w:p w:rsidR="005A06FF" w:rsidRPr="005A06FF" w:rsidRDefault="005A06FF" w:rsidP="005A06FF">
      <w:pPr>
        <w:pStyle w:val="af2"/>
        <w:spacing w:before="120" w:after="0"/>
        <w:jc w:val="both"/>
      </w:pPr>
      <w:r w:rsidRPr="005A06FF">
        <w:rPr>
          <w:rFonts w:cs="Tahoma"/>
          <w:bCs/>
        </w:rPr>
        <w:t xml:space="preserve">Το </w:t>
      </w:r>
      <w:r w:rsidRPr="005A06FF">
        <w:t xml:space="preserve">έργο </w:t>
      </w:r>
      <w:r w:rsidRPr="005A06FF">
        <w:rPr>
          <w:rFonts w:cs="Tahoma"/>
        </w:rPr>
        <w:t>αφορά στην αξιοποίηση Τεχνολογιών Πληροφορικής &amp; Επικοινωνιών (ΤΠΕ) για την αναβάθμιση της επιχειρησιακής ικανότητας των Κεντρικών Υπηρεσιών του ΥΥΚΑ, μέσω της ηλεκτρονικής επεξεργασίας και παραγωγής διοικητικής πληροφόρησης με παράλληλη ανάπτυξη Πύλης πρόσβασης</w:t>
      </w:r>
      <w:r>
        <w:rPr>
          <w:rFonts w:cs="Tahoma"/>
        </w:rPr>
        <w:t xml:space="preserve"> (</w:t>
      </w:r>
      <w:r>
        <w:rPr>
          <w:rFonts w:cs="Tahoma"/>
          <w:lang w:val="en-US"/>
        </w:rPr>
        <w:t>web</w:t>
      </w:r>
      <w:r w:rsidRPr="005A06FF">
        <w:rPr>
          <w:rFonts w:cs="Tahoma"/>
        </w:rPr>
        <w:t xml:space="preserve"> </w:t>
      </w:r>
      <w:r>
        <w:rPr>
          <w:rFonts w:cs="Tahoma"/>
          <w:lang w:val="en-US"/>
        </w:rPr>
        <w:t>portal</w:t>
      </w:r>
      <w:r w:rsidRPr="005A06FF">
        <w:rPr>
          <w:rFonts w:cs="Tahoma"/>
        </w:rPr>
        <w:t>) σε πληροφορίες και ηλεκτρονικής επικοινωνίας με τις υπηρεσίες τόσο των Πολιτών όσο και τρίτων φορέων. Παράλληλα υποστηρίζει την ηλεκτρονική διαβίβαση πληροφοριών και εγγράφων (</w:t>
      </w:r>
      <w:r>
        <w:rPr>
          <w:rFonts w:cs="Tahoma"/>
        </w:rPr>
        <w:t xml:space="preserve">σε μορφή </w:t>
      </w:r>
      <w:r>
        <w:rPr>
          <w:rFonts w:cs="Tahoma"/>
          <w:lang w:val="fr-FR"/>
        </w:rPr>
        <w:t>XML</w:t>
      </w:r>
      <w:r w:rsidR="00BE3BBB" w:rsidRPr="00BE3BBB">
        <w:rPr>
          <w:rFonts w:cs="Tahoma"/>
        </w:rPr>
        <w:t xml:space="preserve"> </w:t>
      </w:r>
      <w:r>
        <w:rPr>
          <w:rFonts w:cs="Tahoma"/>
        </w:rPr>
        <w:t xml:space="preserve">και </w:t>
      </w:r>
      <w:r>
        <w:rPr>
          <w:rFonts w:cs="Tahoma"/>
          <w:lang w:val="fr-FR"/>
        </w:rPr>
        <w:t>HL</w:t>
      </w:r>
      <w:r w:rsidRPr="005A06FF">
        <w:rPr>
          <w:rFonts w:cs="Tahoma"/>
        </w:rPr>
        <w:t xml:space="preserve">7 </w:t>
      </w:r>
      <w:r>
        <w:rPr>
          <w:rFonts w:cs="Tahoma"/>
          <w:lang w:val="fr-FR"/>
        </w:rPr>
        <w:t>CDA</w:t>
      </w:r>
      <w:r w:rsidRPr="005A06FF">
        <w:rPr>
          <w:rFonts w:cs="Tahoma"/>
        </w:rPr>
        <w:t xml:space="preserve"> </w:t>
      </w:r>
      <w:r>
        <w:rPr>
          <w:rFonts w:cs="Tahoma"/>
        </w:rPr>
        <w:t>όπου αυτό είναι εφικτό)</w:t>
      </w:r>
      <w:r w:rsidRPr="005A06FF">
        <w:rPr>
          <w:rFonts w:cs="Tahoma"/>
        </w:rPr>
        <w:t xml:space="preserve"> με στόχο την αύξηση της ποιότητας των παρεχομένων υπηρεσιών</w:t>
      </w:r>
      <w:r w:rsidRPr="005A06FF">
        <w:t>.</w:t>
      </w:r>
    </w:p>
    <w:p w:rsidR="005A06FF" w:rsidRDefault="005A06FF" w:rsidP="005A06FF">
      <w:pPr>
        <w:spacing w:before="120"/>
        <w:jc w:val="both"/>
      </w:pPr>
      <w:r>
        <w:t>Το προτεινόμενο έργο στοχεύει:</w:t>
      </w:r>
    </w:p>
    <w:p w:rsidR="005A06FF" w:rsidRDefault="005A06FF" w:rsidP="00065ECF">
      <w:pPr>
        <w:numPr>
          <w:ilvl w:val="0"/>
          <w:numId w:val="6"/>
        </w:numPr>
        <w:spacing w:after="120"/>
        <w:jc w:val="both"/>
        <w:rPr>
          <w:rFonts w:cs="Tahoma"/>
        </w:rPr>
      </w:pPr>
      <w:r>
        <w:t xml:space="preserve">στην </w:t>
      </w:r>
      <w:r>
        <w:rPr>
          <w:b/>
        </w:rPr>
        <w:t>υποβοήθηση της Διοίκησης</w:t>
      </w:r>
      <w:r>
        <w:t xml:space="preserve"> με την επεξεργασία και αξιοποίηση του πληροφοριακού πλούτου από όλα τα νοσοκομεία και κέντρα υγείας της χώρας για την  παροχή επιχειρησιακής πληροφορίας για: </w:t>
      </w:r>
    </w:p>
    <w:p w:rsidR="005A06FF" w:rsidRDefault="005A06FF" w:rsidP="00065ECF">
      <w:pPr>
        <w:numPr>
          <w:ilvl w:val="0"/>
          <w:numId w:val="7"/>
        </w:numPr>
        <w:spacing w:after="120"/>
        <w:jc w:val="both"/>
        <w:rPr>
          <w:rFonts w:cs="Tahoma"/>
        </w:rPr>
      </w:pPr>
      <w:r>
        <w:t>χάραξη πολιτικών και επιχειρησιακών πλάνων,</w:t>
      </w:r>
    </w:p>
    <w:p w:rsidR="005A06FF" w:rsidRDefault="005A06FF" w:rsidP="00065ECF">
      <w:pPr>
        <w:numPr>
          <w:ilvl w:val="0"/>
          <w:numId w:val="7"/>
        </w:numPr>
        <w:spacing w:after="120"/>
        <w:jc w:val="both"/>
        <w:rPr>
          <w:rFonts w:cs="Tahoma"/>
        </w:rPr>
      </w:pPr>
      <w:r>
        <w:t>συστηματική παρακολούθηση εφαρμογής των πλάνων και αποκλίσεων κατά την εφαρμογή τους,</w:t>
      </w:r>
    </w:p>
    <w:p w:rsidR="005A06FF" w:rsidRDefault="005A06FF" w:rsidP="00065ECF">
      <w:pPr>
        <w:numPr>
          <w:ilvl w:val="0"/>
          <w:numId w:val="7"/>
        </w:numPr>
        <w:spacing w:after="120"/>
        <w:jc w:val="both"/>
        <w:rPr>
          <w:rFonts w:cs="Tahoma"/>
        </w:rPr>
      </w:pPr>
      <w:r>
        <w:t>αποτίμηση αποτελεσμάτων σε σχέση με στοχεύσεις και</w:t>
      </w:r>
    </w:p>
    <w:p w:rsidR="005A06FF" w:rsidRDefault="005A06FF" w:rsidP="00065ECF">
      <w:pPr>
        <w:numPr>
          <w:ilvl w:val="0"/>
          <w:numId w:val="7"/>
        </w:numPr>
        <w:spacing w:after="120"/>
        <w:jc w:val="both"/>
        <w:rPr>
          <w:rFonts w:cs="Tahoma"/>
        </w:rPr>
      </w:pPr>
      <w:r>
        <w:t>αναθεώρηση πλάνων.</w:t>
      </w:r>
    </w:p>
    <w:p w:rsidR="005A06FF" w:rsidRDefault="005A06FF" w:rsidP="00065ECF">
      <w:pPr>
        <w:numPr>
          <w:ilvl w:val="0"/>
          <w:numId w:val="8"/>
        </w:numPr>
        <w:spacing w:before="120"/>
        <w:jc w:val="both"/>
      </w:pPr>
      <w:r>
        <w:t xml:space="preserve">στην δημιουργία μιας </w:t>
      </w:r>
      <w:r>
        <w:rPr>
          <w:b/>
        </w:rPr>
        <w:t>κεντρικής βάσης δεδομένων</w:t>
      </w:r>
      <w:r>
        <w:t xml:space="preserve">, συλλογής και διαχείρισης των λειτουργικών και οικονομικών στοιχείων όλων των νοσοκομείων του ΕΣΥ σε μηνιαία βάση.  </w:t>
      </w:r>
    </w:p>
    <w:p w:rsidR="005A06FF" w:rsidRDefault="005A06FF" w:rsidP="00065ECF">
      <w:pPr>
        <w:numPr>
          <w:ilvl w:val="0"/>
          <w:numId w:val="9"/>
        </w:numPr>
        <w:spacing w:before="120"/>
        <w:jc w:val="both"/>
      </w:pPr>
      <w:r>
        <w:t>στην ανάλυση και επεξεργασία των παραπάνω δεδομένων ώστε να υποστηρίξει την λήψη στρατηγικών αποφάσεων σε επίπεδο υπουργείου, ΥΠΕ και Νοσοκομείου.</w:t>
      </w:r>
    </w:p>
    <w:p w:rsidR="005A06FF" w:rsidRDefault="005A06FF" w:rsidP="00065ECF">
      <w:pPr>
        <w:numPr>
          <w:ilvl w:val="0"/>
          <w:numId w:val="9"/>
        </w:numPr>
        <w:spacing w:before="120"/>
        <w:jc w:val="both"/>
      </w:pPr>
      <w:r>
        <w:t xml:space="preserve">στην διάθεση, σε αξιοποιήσιμη μορφή, μέρος της πληροφορίας των πληροφορικών συστημάτων του ΥΥΚΑ σε </w:t>
      </w:r>
      <w:r>
        <w:rPr>
          <w:b/>
        </w:rPr>
        <w:t>οικονομικές μονάδες</w:t>
      </w:r>
      <w:r>
        <w:t xml:space="preserve"> και σε </w:t>
      </w:r>
      <w:r>
        <w:rPr>
          <w:b/>
        </w:rPr>
        <w:t>πολίτες</w:t>
      </w:r>
      <w:r>
        <w:t xml:space="preserve"> που θα ήθελαν να έχουν εικόνα των οικονομικών μεγεθών της χώρας.</w:t>
      </w:r>
    </w:p>
    <w:p w:rsidR="005A06FF" w:rsidRDefault="005A06FF" w:rsidP="00065ECF">
      <w:pPr>
        <w:numPr>
          <w:ilvl w:val="0"/>
          <w:numId w:val="9"/>
        </w:numPr>
        <w:spacing w:before="120"/>
        <w:jc w:val="both"/>
      </w:pPr>
      <w:r>
        <w:t>στην παροχή ενημερωτικών στοιχείων, αναφορών και δεικτών προς τους  πολίτες με σκοπό την επίτευξη της εξωστρέφειας του συστήματος λειτουργίας των νοσοκομείων.</w:t>
      </w:r>
    </w:p>
    <w:p w:rsidR="005A06FF" w:rsidRDefault="005A06FF" w:rsidP="00065ECF">
      <w:pPr>
        <w:numPr>
          <w:ilvl w:val="0"/>
          <w:numId w:val="9"/>
        </w:numPr>
        <w:spacing w:before="120"/>
        <w:jc w:val="both"/>
      </w:pPr>
      <w:r>
        <w:t>στην εξυπηρέτηση των πολιτών και των επιχειρήσεων μέσω εφαρμογών διαδικτύου, ξεπερνώντας τα γεωγραφικά όρια της επικράτειας και μέσω κατάργησης γραφειοκρατικών δομών που ταλαιπωρούν τον πολίτη. Οι εφαρμογές θα διατίθενται στους πολίτες και τις επιχειρήσεις σε επταήμερη και εικοσιτετράωρη βάση.</w:t>
      </w:r>
    </w:p>
    <w:p w:rsidR="005A06FF" w:rsidRDefault="005A06FF" w:rsidP="00065ECF">
      <w:pPr>
        <w:numPr>
          <w:ilvl w:val="0"/>
          <w:numId w:val="9"/>
        </w:numPr>
        <w:spacing w:before="120"/>
        <w:jc w:val="both"/>
      </w:pPr>
      <w:r>
        <w:t>Στον περιορισμό των δαπανών του Δημοσίου μέσα από την απλοποίηση γραφειοκρατικών μηχανισμών και υποστήριξη των διαδικασιών εξυπηρέτησης του πολίτη με ΤΠΕ.</w:t>
      </w:r>
    </w:p>
    <w:p w:rsidR="005A06FF" w:rsidRDefault="005A06FF" w:rsidP="00065ECF">
      <w:pPr>
        <w:numPr>
          <w:ilvl w:val="0"/>
          <w:numId w:val="9"/>
        </w:numPr>
        <w:spacing w:before="120"/>
        <w:jc w:val="both"/>
      </w:pPr>
      <w:r>
        <w:t>Στη διαχείριση ενημερωμένων στοιχείων των πολιτών και των επιχειρήσεων σε πραγματικό χρόνο, με απώτερο στόχο την αποτελεσματική υποστήριξη της διαδικασίας λήψεων αποφάσεων πολιτικής.</w:t>
      </w:r>
    </w:p>
    <w:p w:rsidR="005A06FF" w:rsidRDefault="005A06FF" w:rsidP="00065ECF">
      <w:pPr>
        <w:numPr>
          <w:ilvl w:val="0"/>
          <w:numId w:val="9"/>
        </w:numPr>
        <w:spacing w:before="120"/>
        <w:jc w:val="both"/>
      </w:pPr>
      <w:r>
        <w:lastRenderedPageBreak/>
        <w:t>στην εξασφάλιση της επεκτασιμότητας του συστήματος προς τις παρεχόμενες υπηρεσίες και το καταχωρημένο περιεχόμενο του ΥΥΚΑ</w:t>
      </w:r>
    </w:p>
    <w:p w:rsidR="005A06FF" w:rsidRDefault="005A06FF" w:rsidP="00065ECF">
      <w:pPr>
        <w:numPr>
          <w:ilvl w:val="0"/>
          <w:numId w:val="9"/>
        </w:numPr>
        <w:spacing w:before="120"/>
        <w:jc w:val="both"/>
      </w:pPr>
      <w:r>
        <w:t>στην αξιοποίηση όπου είναι εφικτό διεθνών προτύπων και πρακτικών</w:t>
      </w:r>
    </w:p>
    <w:p w:rsidR="005A06FF" w:rsidRDefault="005A06FF" w:rsidP="00065ECF">
      <w:pPr>
        <w:numPr>
          <w:ilvl w:val="0"/>
          <w:numId w:val="9"/>
        </w:numPr>
        <w:spacing w:before="120"/>
        <w:jc w:val="both"/>
      </w:pPr>
      <w:r>
        <w:t>στην αξιοποίηση των εθνικών συνόλων δεδομένων στην Υγεία</w:t>
      </w:r>
    </w:p>
    <w:p w:rsidR="005A06FF" w:rsidRDefault="005A06FF" w:rsidP="00065ECF">
      <w:pPr>
        <w:numPr>
          <w:ilvl w:val="0"/>
          <w:numId w:val="9"/>
        </w:numPr>
        <w:spacing w:before="120"/>
        <w:jc w:val="both"/>
      </w:pPr>
      <w:r>
        <w:t>στην αξιοποίηση και χρήση των κωδικοποιήσεων και ονοματολογιών που έχει υλοποιήσει το ΥΥΚΑ (</w:t>
      </w:r>
      <w:r>
        <w:rPr>
          <w:lang w:val="fr-FR"/>
        </w:rPr>
        <w:t>KEN</w:t>
      </w:r>
      <w:r w:rsidRPr="005A06FF">
        <w:t>-</w:t>
      </w:r>
      <w:r>
        <w:rPr>
          <w:lang w:val="fr-FR"/>
        </w:rPr>
        <w:t>DRG</w:t>
      </w:r>
      <w:r w:rsidRPr="005A06FF">
        <w:t xml:space="preserve">, </w:t>
      </w:r>
      <w:r>
        <w:rPr>
          <w:lang w:val="fr-FR"/>
        </w:rPr>
        <w:t>ICD</w:t>
      </w:r>
      <w:r w:rsidRPr="005A06FF">
        <w:t xml:space="preserve"> 10, </w:t>
      </w:r>
      <w:r>
        <w:t xml:space="preserve">ιατρικές πράξεις, </w:t>
      </w:r>
      <w:r>
        <w:rPr>
          <w:lang w:val="en-US"/>
        </w:rPr>
        <w:t>ICPS</w:t>
      </w:r>
      <w:r w:rsidRPr="005A06FF">
        <w:t xml:space="preserve">-2, </w:t>
      </w:r>
      <w:r>
        <w:rPr>
          <w:lang w:val="en-US"/>
        </w:rPr>
        <w:t>GMDN</w:t>
      </w:r>
      <w:r w:rsidRPr="005A06FF">
        <w:t xml:space="preserve">, </w:t>
      </w:r>
      <w:r>
        <w:t>κλπ)</w:t>
      </w:r>
    </w:p>
    <w:p w:rsidR="005A06FF" w:rsidRPr="005A06FF" w:rsidRDefault="005A06FF" w:rsidP="005A06FF">
      <w:pPr>
        <w:pStyle w:val="af2"/>
        <w:spacing w:before="120" w:after="0"/>
        <w:jc w:val="both"/>
      </w:pPr>
      <w:r w:rsidRPr="005A06FF">
        <w:t>Το έργο εντάσσεται στη γενικότερη στρατηγική του ΥΥΚΑ που θέτει ως κύρια προτεραιότητα την προώθηση του οργανωτικού, λειτουργικού και οικονομικού εκσυγχρονισμού του Εθνικού Συστήματος Υγείας και Κοινωνικής Αλληλεγγύης.</w:t>
      </w:r>
      <w:r>
        <w:t xml:space="preserve"> </w:t>
      </w:r>
    </w:p>
    <w:p w:rsidR="005A06FF" w:rsidRPr="005A06FF" w:rsidRDefault="005A06FF" w:rsidP="005A06FF">
      <w:pPr>
        <w:pStyle w:val="af2"/>
        <w:spacing w:before="120" w:after="0"/>
        <w:jc w:val="both"/>
      </w:pPr>
    </w:p>
    <w:p w:rsidR="005A06FF" w:rsidRPr="00066879" w:rsidRDefault="005A06FF" w:rsidP="005A06FF">
      <w:pPr>
        <w:pStyle w:val="af2"/>
        <w:spacing w:before="120" w:after="0"/>
        <w:jc w:val="both"/>
        <w:rPr>
          <w:rFonts w:cs="Calibri"/>
        </w:rPr>
      </w:pPr>
      <w:r w:rsidRPr="00066879">
        <w:rPr>
          <w:rFonts w:cs="Calibri"/>
        </w:rPr>
        <w:t>Συγκεκριμένα, το προτεινόμενο σύστημα:</w:t>
      </w:r>
    </w:p>
    <w:p w:rsidR="005A06FF" w:rsidRPr="00066879" w:rsidRDefault="005A06FF" w:rsidP="00065ECF">
      <w:pPr>
        <w:pStyle w:val="af2"/>
        <w:numPr>
          <w:ilvl w:val="0"/>
          <w:numId w:val="17"/>
        </w:numPr>
        <w:tabs>
          <w:tab w:val="left" w:pos="426"/>
        </w:tabs>
        <w:spacing w:before="120" w:after="0"/>
        <w:jc w:val="both"/>
        <w:rPr>
          <w:rFonts w:cs="Calibri"/>
        </w:rPr>
      </w:pPr>
      <w:r w:rsidRPr="00066879">
        <w:rPr>
          <w:rFonts w:cs="Calibri"/>
        </w:rPr>
        <w:t xml:space="preserve">Θα αποτελεί μια ολοκληρωμένη λύση </w:t>
      </w:r>
      <w:r w:rsidRPr="00066879">
        <w:rPr>
          <w:rFonts w:cs="Calibri"/>
          <w:lang w:val="en-US"/>
        </w:rPr>
        <w:t>MIS</w:t>
      </w:r>
      <w:r w:rsidRPr="00066879">
        <w:rPr>
          <w:rFonts w:cs="Calibri"/>
        </w:rPr>
        <w:t xml:space="preserve"> για τον νοσοκομειακό χώρο, που θα ικανοποιεί όλα τα  πρότυπα διαλειτουργικότητας που ορίζονται από το «Πλαίσιο Διαλειτουργικοτητας και Υπηρεσιών Ηλεκτρονικών Συναλλαγών»  της Κ</w:t>
      </w:r>
      <w:r w:rsidR="00F83325" w:rsidRPr="00066879">
        <w:rPr>
          <w:rFonts w:cs="Calibri"/>
        </w:rPr>
        <w:t xml:space="preserve">οινωνίας της Πληροφορίας Α.Ε., </w:t>
      </w:r>
      <w:r w:rsidRPr="00066879">
        <w:rPr>
          <w:rFonts w:cs="Calibri"/>
        </w:rPr>
        <w:t>τις απαραίτητες τεχνικές προδιαγραφές και θα υλοποιεί την σύνδεση του ΥΥΚΑ, των επτά (7) περιφερειακών πληροφοριακών συστημάτων υγείας, των 131 νοσοκομείων, των 225 κέντρων υγείας, των περιφερειακών ιατρείων, των πολυδύναμων περιφερειακών ιατρείων και των οργανισμών πρόνοιας ή/και δημόσιας υγείας. Θα δημιουργηθούν οι κατάλληλες διεπαφές (π.χ. XML, HL7, web services, search engine) και θα επιτευχθεί πολυκαναλική διάθεση των προσφερόμενων υπηρεσιών, όπου αυτό είναι δυνατόν, με έμφαση στη διάθεση των υπηρεσιών μέσω κινητού τηλεφώνου ή άλλων έξυπνων συσκευών.</w:t>
      </w:r>
    </w:p>
    <w:p w:rsidR="005A06FF" w:rsidRPr="00066879" w:rsidRDefault="00C91E17" w:rsidP="00065ECF">
      <w:pPr>
        <w:pStyle w:val="af2"/>
        <w:numPr>
          <w:ilvl w:val="0"/>
          <w:numId w:val="17"/>
        </w:numPr>
        <w:tabs>
          <w:tab w:val="left" w:pos="426"/>
        </w:tabs>
        <w:spacing w:before="120" w:after="0"/>
        <w:jc w:val="both"/>
        <w:rPr>
          <w:rFonts w:cs="Calibri"/>
        </w:rPr>
      </w:pPr>
      <w:r>
        <w:rPr>
          <w:rFonts w:cs="Calibri"/>
        </w:rPr>
        <w:t>Θα προβλεφθεί η δυνατότητα απεικόνισης πολυάριθμων δεικτών και αναφορών (</w:t>
      </w:r>
      <w:r>
        <w:rPr>
          <w:rFonts w:cs="Calibri"/>
          <w:lang w:val="fr-FR"/>
        </w:rPr>
        <w:t>reports</w:t>
      </w:r>
      <w:r w:rsidRPr="00C91E17">
        <w:rPr>
          <w:rFonts w:cs="Calibri"/>
        </w:rPr>
        <w:t xml:space="preserve">) </w:t>
      </w:r>
      <w:r>
        <w:rPr>
          <w:rFonts w:cs="Calibri"/>
        </w:rPr>
        <w:t>που θα δύναται να εξάγονται από τα υπάρχοντα πληροφοριακά συστήματα ή αυτά που θα αναπτυχθούν στο μέλλον και που θα εστιάζουν στις αναφερόμενες κατηγορίες πληροφορίας</w:t>
      </w:r>
      <w:r w:rsidR="005A06FF" w:rsidRPr="00066879">
        <w:rPr>
          <w:rFonts w:cs="Calibri"/>
        </w:rPr>
        <w:t>:</w:t>
      </w:r>
    </w:p>
    <w:p w:rsidR="005A06FF" w:rsidRPr="00066879" w:rsidRDefault="005A06FF" w:rsidP="00065ECF">
      <w:pPr>
        <w:pStyle w:val="af2"/>
        <w:numPr>
          <w:ilvl w:val="1"/>
          <w:numId w:val="17"/>
        </w:numPr>
        <w:tabs>
          <w:tab w:val="left" w:pos="426"/>
        </w:tabs>
        <w:spacing w:before="120" w:after="0"/>
        <w:jc w:val="both"/>
        <w:rPr>
          <w:rFonts w:cs="Calibri"/>
        </w:rPr>
      </w:pPr>
      <w:r w:rsidRPr="00066879">
        <w:rPr>
          <w:rFonts w:cs="Calibri"/>
        </w:rPr>
        <w:t>Δείκτες προσωπικού (συνδυαστικά) όλων μονάδων εποπτείας του ΥΥΚΑ.</w:t>
      </w:r>
    </w:p>
    <w:p w:rsidR="005A06FF" w:rsidRPr="00066879" w:rsidRDefault="005A06FF" w:rsidP="00065ECF">
      <w:pPr>
        <w:pStyle w:val="af2"/>
        <w:numPr>
          <w:ilvl w:val="1"/>
          <w:numId w:val="17"/>
        </w:numPr>
        <w:tabs>
          <w:tab w:val="left" w:pos="426"/>
        </w:tabs>
        <w:spacing w:before="120" w:after="0"/>
        <w:jc w:val="both"/>
        <w:rPr>
          <w:rFonts w:cs="Calibri"/>
        </w:rPr>
      </w:pPr>
      <w:r w:rsidRPr="00066879">
        <w:rPr>
          <w:rFonts w:cs="Calibri"/>
        </w:rPr>
        <w:t>Οικονομικά στοιχεία προϋπολογισμών – απολογισμών, μηνιαίας καταγραφής εσόδων – εξόδων, εισπράξεων – πληρωμών, υποχρεώσεων – απαιτήσεων, υγειονομικών μονάδων ΕΣΥ και λοιπών μονάδων εποπτείας του ΥΥΚΑ.</w:t>
      </w:r>
    </w:p>
    <w:p w:rsidR="005A06FF" w:rsidRPr="00066879" w:rsidRDefault="005A06FF" w:rsidP="00065ECF">
      <w:pPr>
        <w:pStyle w:val="af2"/>
        <w:numPr>
          <w:ilvl w:val="1"/>
          <w:numId w:val="17"/>
        </w:numPr>
        <w:tabs>
          <w:tab w:val="left" w:pos="426"/>
        </w:tabs>
        <w:spacing w:before="120" w:after="0"/>
        <w:jc w:val="both"/>
        <w:rPr>
          <w:rFonts w:cs="Calibri"/>
        </w:rPr>
      </w:pPr>
      <w:r w:rsidRPr="00066879">
        <w:rPr>
          <w:rFonts w:cs="Calibri"/>
        </w:rPr>
        <w:t>Λειτουργικά στοιχεία νοσοκομείων, κέντρων υγείας και λοιπών μονάδων ΥΥΚΑ και Νοσηλευτικούς δείκτες (νοσηλευθέντες, ημέρες νοσηλείας, εξετάσεις κλπ ανά κλινική ή μονάδα ή εργαστήριο)</w:t>
      </w:r>
    </w:p>
    <w:p w:rsidR="005A06FF" w:rsidRPr="00066879" w:rsidRDefault="005A06FF" w:rsidP="00065ECF">
      <w:pPr>
        <w:pStyle w:val="af2"/>
        <w:numPr>
          <w:ilvl w:val="1"/>
          <w:numId w:val="17"/>
        </w:numPr>
        <w:tabs>
          <w:tab w:val="left" w:pos="426"/>
        </w:tabs>
        <w:spacing w:before="120" w:after="0"/>
        <w:jc w:val="both"/>
        <w:rPr>
          <w:rFonts w:cs="Calibri"/>
        </w:rPr>
      </w:pPr>
      <w:r w:rsidRPr="00066879">
        <w:rPr>
          <w:rFonts w:cs="Calibri"/>
        </w:rPr>
        <w:t>Στοιχεία Τμημάτων Εξωτερικών Ιατρείων.</w:t>
      </w:r>
    </w:p>
    <w:p w:rsidR="005A06FF" w:rsidRPr="00066879" w:rsidRDefault="005A06FF" w:rsidP="00065ECF">
      <w:pPr>
        <w:pStyle w:val="af2"/>
        <w:numPr>
          <w:ilvl w:val="1"/>
          <w:numId w:val="17"/>
        </w:numPr>
        <w:tabs>
          <w:tab w:val="left" w:pos="426"/>
        </w:tabs>
        <w:spacing w:before="120" w:after="0"/>
        <w:jc w:val="both"/>
        <w:rPr>
          <w:rFonts w:cs="Calibri"/>
        </w:rPr>
      </w:pPr>
      <w:r w:rsidRPr="00066879">
        <w:rPr>
          <w:rFonts w:cs="Calibri"/>
        </w:rPr>
        <w:t>Στοιχεία Τμημάτων Επειγόντων περιστατικών.</w:t>
      </w:r>
    </w:p>
    <w:p w:rsidR="005A06FF" w:rsidRPr="00066879" w:rsidRDefault="005A06FF" w:rsidP="00065ECF">
      <w:pPr>
        <w:pStyle w:val="af2"/>
        <w:numPr>
          <w:ilvl w:val="1"/>
          <w:numId w:val="17"/>
        </w:numPr>
        <w:tabs>
          <w:tab w:val="left" w:pos="426"/>
        </w:tabs>
        <w:spacing w:before="120" w:after="0"/>
        <w:jc w:val="both"/>
        <w:rPr>
          <w:rFonts w:cs="Calibri"/>
        </w:rPr>
      </w:pPr>
      <w:r w:rsidRPr="00066879">
        <w:rPr>
          <w:rFonts w:cs="Calibri"/>
        </w:rPr>
        <w:t>Στοιχεία Εργαστηριακών και Απεικονιστικών Εξετάσεων.</w:t>
      </w:r>
    </w:p>
    <w:p w:rsidR="005A06FF" w:rsidRPr="00066879" w:rsidRDefault="005A06FF" w:rsidP="00065ECF">
      <w:pPr>
        <w:pStyle w:val="af2"/>
        <w:numPr>
          <w:ilvl w:val="1"/>
          <w:numId w:val="17"/>
        </w:numPr>
        <w:tabs>
          <w:tab w:val="left" w:pos="426"/>
        </w:tabs>
        <w:spacing w:before="120" w:after="0"/>
        <w:jc w:val="both"/>
        <w:rPr>
          <w:rFonts w:cs="Calibri"/>
        </w:rPr>
      </w:pPr>
      <w:r w:rsidRPr="00066879">
        <w:rPr>
          <w:rFonts w:cs="Calibri"/>
        </w:rPr>
        <w:t>Στοιχεία Χειρουργείων και Αναισθησιολογικών ενεργειών.</w:t>
      </w:r>
    </w:p>
    <w:p w:rsidR="005A06FF" w:rsidRPr="00066879" w:rsidRDefault="005A06FF" w:rsidP="00065ECF">
      <w:pPr>
        <w:pStyle w:val="af2"/>
        <w:numPr>
          <w:ilvl w:val="1"/>
          <w:numId w:val="17"/>
        </w:numPr>
        <w:tabs>
          <w:tab w:val="left" w:pos="426"/>
        </w:tabs>
        <w:spacing w:before="120" w:after="0"/>
        <w:jc w:val="both"/>
        <w:rPr>
          <w:rFonts w:cs="Calibri"/>
        </w:rPr>
      </w:pPr>
      <w:r w:rsidRPr="00066879">
        <w:rPr>
          <w:rFonts w:cs="Calibri"/>
        </w:rPr>
        <w:t>Υπόλοιπους δείκτες όπως λίστες αναμονής, εισαγωγές ΜΕΘ, κ.λπ.</w:t>
      </w:r>
    </w:p>
    <w:p w:rsidR="005A06FF" w:rsidRDefault="005A06FF" w:rsidP="00065ECF">
      <w:pPr>
        <w:pStyle w:val="af2"/>
        <w:numPr>
          <w:ilvl w:val="1"/>
          <w:numId w:val="17"/>
        </w:numPr>
        <w:tabs>
          <w:tab w:val="left" w:pos="426"/>
        </w:tabs>
        <w:spacing w:before="120" w:after="0"/>
        <w:jc w:val="both"/>
        <w:rPr>
          <w:rFonts w:cs="Calibri"/>
        </w:rPr>
      </w:pPr>
      <w:r w:rsidRPr="00066879">
        <w:rPr>
          <w:rFonts w:cs="Calibri"/>
        </w:rPr>
        <w:lastRenderedPageBreak/>
        <w:t xml:space="preserve">Υπόλοιπες αναγκαίες πληροφορίες, όπως θνησιμότητα, νοσηρότητα, δείκτες επανεισαγωγών, λοιμώξεων, κ.λπ. (πλήρης υγειονομικός χάρτης). </w:t>
      </w:r>
    </w:p>
    <w:p w:rsidR="00BE3BBB" w:rsidRDefault="00BE3BBB" w:rsidP="00BE3BBB">
      <w:pPr>
        <w:pStyle w:val="af2"/>
        <w:tabs>
          <w:tab w:val="left" w:pos="426"/>
        </w:tabs>
        <w:spacing w:before="120" w:after="0"/>
        <w:ind w:left="1440"/>
        <w:jc w:val="both"/>
        <w:rPr>
          <w:rFonts w:cs="Calibri"/>
        </w:rPr>
      </w:pPr>
    </w:p>
    <w:p w:rsidR="005A06FF" w:rsidRPr="00066879" w:rsidRDefault="005A06FF" w:rsidP="005A06FF">
      <w:pPr>
        <w:pStyle w:val="af2"/>
        <w:spacing w:before="120" w:after="0"/>
        <w:jc w:val="both"/>
        <w:rPr>
          <w:rFonts w:cs="Calibri"/>
        </w:rPr>
      </w:pPr>
      <w:r w:rsidRPr="00066879">
        <w:rPr>
          <w:rFonts w:cs="Calibri"/>
        </w:rPr>
        <w:t xml:space="preserve">Η διαλειτουργία των τοπικών Πληροφοριακών Συστημάτων με σκοπό την διαχείριση των ομογενοποιημένων στοιχείων του συνόλου των μονάδων Υγείας και η συγκρότηση ενός ενιαίου συστήματος που επιτρέπει την διοίκηση των Μονάδων Υγείας αποτελεί το φυσικό αντικείμενο του εν λόγω έργου. Βασικοί συντελεστές και εκφραστές της προσπάθειας αυτής του ΥΥΚΑ, αποτελούν, εκτός του ΥΥΚΑ, οι 7 Υγειονομικές Περιφέρειες (Υ.ΠΕ) της χώρας, όπου συντονίζουν και προωθούν τις κύριες κατευθύνσεις και πολιτικές επιλογές με στόχο την ύπαρξη ενός βιώσιμου και αποδοτικού συστήματος υγείας και πρόνοιας. </w:t>
      </w:r>
    </w:p>
    <w:p w:rsidR="005A06FF" w:rsidRPr="00066879" w:rsidRDefault="005A06FF" w:rsidP="005A06FF">
      <w:pPr>
        <w:rPr>
          <w:rFonts w:cs="Calibri"/>
        </w:rPr>
      </w:pPr>
    </w:p>
    <w:p w:rsidR="00AF185E" w:rsidRPr="00066879" w:rsidRDefault="00AF185E" w:rsidP="00AF185E">
      <w:pPr>
        <w:rPr>
          <w:rFonts w:cs="Calibri"/>
        </w:rPr>
      </w:pPr>
      <w:r w:rsidRPr="00066879">
        <w:rPr>
          <w:rFonts w:cs="Calibri"/>
        </w:rPr>
        <w:t>Αναλυτικά το προς υλοποίηση Έργο περιλαμβάνει τις ακόλουθες φάσεις:</w:t>
      </w:r>
    </w:p>
    <w:p w:rsidR="00AF185E" w:rsidRPr="00B76B26" w:rsidRDefault="00AF185E" w:rsidP="00065ECF">
      <w:pPr>
        <w:numPr>
          <w:ilvl w:val="0"/>
          <w:numId w:val="26"/>
        </w:numPr>
        <w:spacing w:after="120"/>
        <w:jc w:val="both"/>
        <w:rPr>
          <w:rFonts w:cs="Calibri"/>
        </w:rPr>
      </w:pPr>
      <w:r w:rsidRPr="00B76B26">
        <w:rPr>
          <w:rFonts w:cs="Calibri"/>
        </w:rPr>
        <w:t>Μελέτη εξειδίκευσης τεχνικών προδιαγραφών(Μ.Ε.).</w:t>
      </w:r>
    </w:p>
    <w:p w:rsidR="00AF185E" w:rsidRPr="00B76B26" w:rsidRDefault="00AF185E" w:rsidP="00065ECF">
      <w:pPr>
        <w:numPr>
          <w:ilvl w:val="0"/>
          <w:numId w:val="26"/>
        </w:numPr>
        <w:spacing w:after="120"/>
        <w:jc w:val="both"/>
        <w:rPr>
          <w:rFonts w:cs="Calibri"/>
        </w:rPr>
      </w:pPr>
      <w:r w:rsidRPr="00B76B26">
        <w:rPr>
          <w:rFonts w:cs="Calibri"/>
        </w:rPr>
        <w:t>Προμήθεια, εγκατάσταση και παραμετροποίηση εξοπλισμού και λογισμικού.</w:t>
      </w:r>
    </w:p>
    <w:p w:rsidR="00AF185E" w:rsidRPr="00B76B26" w:rsidRDefault="00AF185E" w:rsidP="00065ECF">
      <w:pPr>
        <w:numPr>
          <w:ilvl w:val="1"/>
          <w:numId w:val="26"/>
        </w:numPr>
        <w:spacing w:after="120"/>
        <w:jc w:val="both"/>
        <w:rPr>
          <w:rFonts w:cs="Calibri"/>
        </w:rPr>
      </w:pPr>
      <w:r w:rsidRPr="00B76B26">
        <w:rPr>
          <w:rFonts w:cs="Calibri"/>
        </w:rPr>
        <w:t>Του απαραίτητου κεντρικού εξυπηρετητή, του λοιπού υλικού και του σχετικού λογισμικού συστήματος.</w:t>
      </w:r>
    </w:p>
    <w:p w:rsidR="00AF185E" w:rsidRPr="00B76B26" w:rsidRDefault="00AF185E" w:rsidP="00065ECF">
      <w:pPr>
        <w:numPr>
          <w:ilvl w:val="1"/>
          <w:numId w:val="26"/>
        </w:numPr>
        <w:spacing w:after="120"/>
        <w:jc w:val="both"/>
        <w:rPr>
          <w:rFonts w:cs="Calibri"/>
        </w:rPr>
      </w:pPr>
      <w:r w:rsidRPr="00B76B26">
        <w:rPr>
          <w:rFonts w:cs="Calibri"/>
        </w:rPr>
        <w:t xml:space="preserve">Λογισμικό Συστήματος </w:t>
      </w:r>
      <w:r w:rsidR="00134DA1" w:rsidRPr="00B76B26">
        <w:rPr>
          <w:rFonts w:cs="Calibri"/>
        </w:rPr>
        <w:t xml:space="preserve">του </w:t>
      </w:r>
      <w:r w:rsidR="00134DA1" w:rsidRPr="00B76B26">
        <w:rPr>
          <w:rFonts w:cs="Calibri"/>
          <w:lang w:val="fr-FR"/>
        </w:rPr>
        <w:t>MIS-BI</w:t>
      </w:r>
    </w:p>
    <w:p w:rsidR="00134DA1" w:rsidRPr="00B76B26" w:rsidRDefault="00141206" w:rsidP="00065ECF">
      <w:pPr>
        <w:numPr>
          <w:ilvl w:val="2"/>
          <w:numId w:val="26"/>
        </w:numPr>
        <w:spacing w:after="120"/>
        <w:jc w:val="both"/>
        <w:rPr>
          <w:rStyle w:val="CharChar"/>
          <w:rFonts w:ascii="Calibri" w:hAnsi="Calibri" w:cs="Calibri"/>
          <w:b w:val="0"/>
          <w:lang w:val="en-US"/>
        </w:rPr>
      </w:pPr>
      <w:r w:rsidRPr="00B76B26">
        <w:rPr>
          <w:rStyle w:val="CharChar"/>
          <w:rFonts w:ascii="Calibri" w:hAnsi="Calibri" w:cs="Calibri"/>
          <w:b w:val="0"/>
        </w:rPr>
        <w:t>Δομές</w:t>
      </w:r>
      <w:r w:rsidRPr="00B76B26">
        <w:rPr>
          <w:rStyle w:val="CharChar"/>
          <w:rFonts w:ascii="Calibri" w:hAnsi="Calibri" w:cs="Calibri"/>
          <w:b w:val="0"/>
          <w:lang w:val="en-US"/>
        </w:rPr>
        <w:t xml:space="preserve"> </w:t>
      </w:r>
      <w:r w:rsidR="00134DA1" w:rsidRPr="00B76B26">
        <w:rPr>
          <w:rStyle w:val="CharChar"/>
          <w:rFonts w:ascii="Calibri" w:hAnsi="Calibri" w:cs="Calibri"/>
          <w:b w:val="0"/>
        </w:rPr>
        <w:t>Διαδικτυακή</w:t>
      </w:r>
      <w:r w:rsidRPr="00B76B26">
        <w:rPr>
          <w:rStyle w:val="CharChar"/>
          <w:rFonts w:ascii="Calibri" w:hAnsi="Calibri" w:cs="Calibri"/>
          <w:b w:val="0"/>
        </w:rPr>
        <w:t>ς</w:t>
      </w:r>
      <w:r w:rsidR="00134DA1" w:rsidRPr="00B76B26">
        <w:rPr>
          <w:rStyle w:val="CharChar"/>
          <w:rFonts w:ascii="Calibri" w:hAnsi="Calibri" w:cs="Calibri"/>
          <w:b w:val="0"/>
          <w:lang w:val="en-US"/>
        </w:rPr>
        <w:t xml:space="preserve"> </w:t>
      </w:r>
      <w:r w:rsidR="00134DA1" w:rsidRPr="00B76B26">
        <w:rPr>
          <w:rStyle w:val="CharChar"/>
          <w:rFonts w:ascii="Calibri" w:hAnsi="Calibri" w:cs="Calibri"/>
          <w:b w:val="0"/>
        </w:rPr>
        <w:t>πύλη</w:t>
      </w:r>
      <w:r w:rsidRPr="00B76B26">
        <w:rPr>
          <w:rStyle w:val="CharChar"/>
          <w:rFonts w:ascii="Calibri" w:hAnsi="Calibri" w:cs="Calibri"/>
          <w:b w:val="0"/>
        </w:rPr>
        <w:t>ς</w:t>
      </w:r>
      <w:r w:rsidR="00134DA1" w:rsidRPr="00B76B26">
        <w:rPr>
          <w:rStyle w:val="CharChar"/>
          <w:rFonts w:ascii="Calibri" w:hAnsi="Calibri" w:cs="Calibri"/>
          <w:b w:val="0"/>
          <w:lang w:val="en-US"/>
        </w:rPr>
        <w:t xml:space="preserve"> (application &amp; web servers)</w:t>
      </w:r>
    </w:p>
    <w:p w:rsidR="00AF185E" w:rsidRPr="00B76B26" w:rsidRDefault="00AF185E" w:rsidP="00065ECF">
      <w:pPr>
        <w:numPr>
          <w:ilvl w:val="2"/>
          <w:numId w:val="26"/>
        </w:numPr>
        <w:spacing w:after="120"/>
        <w:jc w:val="both"/>
        <w:rPr>
          <w:rStyle w:val="CharChar"/>
          <w:rFonts w:ascii="Calibri" w:hAnsi="Calibri" w:cs="Calibri"/>
          <w:b w:val="0"/>
        </w:rPr>
      </w:pPr>
      <w:r w:rsidRPr="00B76B26">
        <w:rPr>
          <w:rStyle w:val="CharChar"/>
          <w:rFonts w:ascii="Calibri" w:hAnsi="Calibri" w:cs="Calibri"/>
          <w:b w:val="0"/>
        </w:rPr>
        <w:t>Κεντρική βάση δεδομένων για την αποθήκευση πληροφοριών.</w:t>
      </w:r>
    </w:p>
    <w:p w:rsidR="00AF185E" w:rsidRPr="00B76B26" w:rsidRDefault="00AF185E" w:rsidP="00065ECF">
      <w:pPr>
        <w:numPr>
          <w:ilvl w:val="2"/>
          <w:numId w:val="26"/>
        </w:numPr>
        <w:spacing w:after="120"/>
        <w:jc w:val="both"/>
        <w:rPr>
          <w:rStyle w:val="CharChar"/>
          <w:rFonts w:ascii="Calibri" w:hAnsi="Calibri" w:cs="Calibri"/>
          <w:b w:val="0"/>
        </w:rPr>
      </w:pPr>
      <w:r w:rsidRPr="00B76B26">
        <w:rPr>
          <w:rStyle w:val="CharChar"/>
          <w:rFonts w:ascii="Calibri" w:hAnsi="Calibri" w:cs="Calibri"/>
          <w:b w:val="0"/>
        </w:rPr>
        <w:t xml:space="preserve">Λογισμικό </w:t>
      </w:r>
      <w:r w:rsidR="00134DA1" w:rsidRPr="00B76B26">
        <w:rPr>
          <w:rStyle w:val="CharChar"/>
          <w:rFonts w:ascii="Calibri" w:hAnsi="Calibri" w:cs="Calibri"/>
          <w:b w:val="0"/>
          <w:lang w:val="en-US"/>
        </w:rPr>
        <w:t>virtualization</w:t>
      </w:r>
      <w:r w:rsidRPr="00B76B26">
        <w:rPr>
          <w:rStyle w:val="CharChar"/>
          <w:rFonts w:ascii="Calibri" w:hAnsi="Calibri" w:cs="Calibri"/>
          <w:b w:val="0"/>
        </w:rPr>
        <w:t>.</w:t>
      </w:r>
    </w:p>
    <w:p w:rsidR="00AF185E" w:rsidRPr="00B76B26" w:rsidRDefault="00AF185E" w:rsidP="00065ECF">
      <w:pPr>
        <w:numPr>
          <w:ilvl w:val="2"/>
          <w:numId w:val="26"/>
        </w:numPr>
        <w:spacing w:after="120"/>
        <w:jc w:val="both"/>
        <w:rPr>
          <w:rStyle w:val="CharChar"/>
          <w:rFonts w:ascii="Calibri" w:hAnsi="Calibri" w:cs="Calibri"/>
          <w:b w:val="0"/>
        </w:rPr>
      </w:pPr>
      <w:r w:rsidRPr="00B76B26">
        <w:rPr>
          <w:rStyle w:val="CharChar"/>
          <w:rFonts w:ascii="Calibri" w:hAnsi="Calibri" w:cs="Calibri"/>
          <w:b w:val="0"/>
        </w:rPr>
        <w:t>Λογισμικό</w:t>
      </w:r>
      <w:r w:rsidR="00134DA1" w:rsidRPr="00B76B26">
        <w:rPr>
          <w:rStyle w:val="CharChar"/>
          <w:rFonts w:ascii="Calibri" w:hAnsi="Calibri" w:cs="Calibri"/>
          <w:b w:val="0"/>
          <w:lang w:val="en-US"/>
        </w:rPr>
        <w:t xml:space="preserve"> Backup</w:t>
      </w:r>
      <w:r w:rsidRPr="00B76B26">
        <w:rPr>
          <w:rStyle w:val="CharChar"/>
          <w:rFonts w:ascii="Calibri" w:hAnsi="Calibri" w:cs="Calibri"/>
          <w:b w:val="0"/>
        </w:rPr>
        <w:t>.</w:t>
      </w:r>
    </w:p>
    <w:p w:rsidR="00AF185E" w:rsidRPr="00B76B26" w:rsidRDefault="00134DA1" w:rsidP="00065ECF">
      <w:pPr>
        <w:numPr>
          <w:ilvl w:val="2"/>
          <w:numId w:val="26"/>
        </w:numPr>
        <w:spacing w:after="120"/>
        <w:jc w:val="both"/>
        <w:rPr>
          <w:rStyle w:val="CharChar"/>
          <w:rFonts w:ascii="Calibri" w:hAnsi="Calibri" w:cs="Calibri"/>
          <w:b w:val="0"/>
        </w:rPr>
      </w:pPr>
      <w:r w:rsidRPr="00B76B26">
        <w:rPr>
          <w:rStyle w:val="CharChar"/>
          <w:rFonts w:ascii="Calibri" w:hAnsi="Calibri" w:cs="Calibri"/>
          <w:b w:val="0"/>
        </w:rPr>
        <w:t>Λοιπό έτοιμο λογισμικό</w:t>
      </w:r>
      <w:r w:rsidR="00AF185E" w:rsidRPr="00B76B26">
        <w:rPr>
          <w:rStyle w:val="CharChar"/>
          <w:rFonts w:ascii="Calibri" w:hAnsi="Calibri" w:cs="Calibri"/>
          <w:b w:val="0"/>
        </w:rPr>
        <w:t>.</w:t>
      </w:r>
    </w:p>
    <w:p w:rsidR="00AF185E" w:rsidRPr="00B76B26" w:rsidRDefault="00AF185E" w:rsidP="00065ECF">
      <w:pPr>
        <w:numPr>
          <w:ilvl w:val="0"/>
          <w:numId w:val="26"/>
        </w:numPr>
        <w:spacing w:after="120"/>
        <w:jc w:val="both"/>
        <w:rPr>
          <w:rFonts w:cs="Calibri"/>
        </w:rPr>
      </w:pPr>
      <w:r w:rsidRPr="00B76B26">
        <w:rPr>
          <w:rFonts w:cs="Calibri"/>
        </w:rPr>
        <w:t>Υλοποίηση</w:t>
      </w:r>
      <w:r w:rsidR="00141206" w:rsidRPr="00B76B26">
        <w:rPr>
          <w:rFonts w:cs="Calibri"/>
        </w:rPr>
        <w:t xml:space="preserve"> (Παραμετροποίηση – Ανάπτυξη)</w:t>
      </w:r>
      <w:r w:rsidRPr="00B76B26">
        <w:rPr>
          <w:rFonts w:cs="Calibri"/>
        </w:rPr>
        <w:t xml:space="preserve"> Συστήματος </w:t>
      </w:r>
      <w:r w:rsidR="00141206" w:rsidRPr="00B76B26">
        <w:rPr>
          <w:rFonts w:cs="Calibri"/>
          <w:lang w:val="fr-FR"/>
        </w:rPr>
        <w:t>MIS</w:t>
      </w:r>
      <w:r w:rsidR="00141206" w:rsidRPr="00B76B26">
        <w:rPr>
          <w:rFonts w:cs="Calibri"/>
        </w:rPr>
        <w:t>-</w:t>
      </w:r>
      <w:r w:rsidR="00141206" w:rsidRPr="00B76B26">
        <w:rPr>
          <w:rFonts w:cs="Calibri"/>
          <w:lang w:val="fr-FR"/>
        </w:rPr>
        <w:t>BI</w:t>
      </w:r>
      <w:r w:rsidRPr="00B76B26">
        <w:rPr>
          <w:rFonts w:cs="Calibri"/>
        </w:rPr>
        <w:t>:</w:t>
      </w:r>
    </w:p>
    <w:p w:rsidR="00141206" w:rsidRPr="00B76B26" w:rsidRDefault="00141206" w:rsidP="00065ECF">
      <w:pPr>
        <w:numPr>
          <w:ilvl w:val="1"/>
          <w:numId w:val="26"/>
        </w:numPr>
        <w:spacing w:after="120"/>
        <w:jc w:val="both"/>
        <w:rPr>
          <w:rFonts w:cs="Calibri"/>
        </w:rPr>
      </w:pPr>
      <w:r w:rsidRPr="00B76B26">
        <w:rPr>
          <w:rFonts w:cs="Calibri"/>
        </w:rPr>
        <w:t>Διαδικτυακή πύλη</w:t>
      </w:r>
    </w:p>
    <w:p w:rsidR="00AF185E" w:rsidRPr="00B76B26" w:rsidRDefault="00141206" w:rsidP="00065ECF">
      <w:pPr>
        <w:numPr>
          <w:ilvl w:val="1"/>
          <w:numId w:val="26"/>
        </w:numPr>
        <w:spacing w:after="120"/>
        <w:jc w:val="both"/>
        <w:rPr>
          <w:rFonts w:cs="Calibri"/>
        </w:rPr>
      </w:pPr>
      <w:r w:rsidRPr="00B76B26">
        <w:rPr>
          <w:rFonts w:cs="Calibri"/>
        </w:rPr>
        <w:t>Λογισμικό Επιχειρηματικής ευφυΐας</w:t>
      </w:r>
      <w:r w:rsidR="00AF185E" w:rsidRPr="00B76B26">
        <w:rPr>
          <w:rFonts w:cs="Calibri"/>
        </w:rPr>
        <w:t>.</w:t>
      </w:r>
    </w:p>
    <w:p w:rsidR="00AF185E" w:rsidRPr="00B76B26" w:rsidRDefault="00141206" w:rsidP="00065ECF">
      <w:pPr>
        <w:numPr>
          <w:ilvl w:val="1"/>
          <w:numId w:val="26"/>
        </w:numPr>
        <w:spacing w:after="120"/>
        <w:jc w:val="both"/>
        <w:rPr>
          <w:rFonts w:cs="Calibri"/>
        </w:rPr>
      </w:pPr>
      <w:r w:rsidRPr="00B76B26">
        <w:rPr>
          <w:rFonts w:cs="Calibri"/>
        </w:rPr>
        <w:t xml:space="preserve">Εφαρμογές Αποθήκευσης Δεδομένων </w:t>
      </w:r>
      <w:r w:rsidRPr="00B76B26">
        <w:rPr>
          <w:rFonts w:cs="Calibri"/>
          <w:lang w:val="fr-FR"/>
        </w:rPr>
        <w:t xml:space="preserve">Data </w:t>
      </w:r>
      <w:r w:rsidRPr="00B76B26">
        <w:rPr>
          <w:rFonts w:cs="Calibri"/>
          <w:lang w:val="en-US"/>
        </w:rPr>
        <w:t xml:space="preserve">Warehouse </w:t>
      </w:r>
    </w:p>
    <w:p w:rsidR="00141206" w:rsidRPr="00B76B26" w:rsidRDefault="00141206" w:rsidP="00065ECF">
      <w:pPr>
        <w:numPr>
          <w:ilvl w:val="1"/>
          <w:numId w:val="26"/>
        </w:numPr>
        <w:spacing w:after="120"/>
        <w:jc w:val="both"/>
        <w:rPr>
          <w:rFonts w:cs="Calibri"/>
        </w:rPr>
      </w:pPr>
      <w:r w:rsidRPr="00B76B26">
        <w:rPr>
          <w:rFonts w:cs="Calibri"/>
        </w:rPr>
        <w:t>Εφαρμογές και υποσυστήματα εισαγωγής, πιστοποίησης και ελέγχου δεδομένων</w:t>
      </w:r>
    </w:p>
    <w:p w:rsidR="00AF185E" w:rsidRPr="00B76B26" w:rsidRDefault="00AF185E" w:rsidP="00065ECF">
      <w:pPr>
        <w:numPr>
          <w:ilvl w:val="0"/>
          <w:numId w:val="26"/>
        </w:numPr>
        <w:spacing w:after="120"/>
        <w:jc w:val="both"/>
        <w:rPr>
          <w:rFonts w:cs="Calibri"/>
        </w:rPr>
      </w:pPr>
      <w:r w:rsidRPr="00B76B26">
        <w:rPr>
          <w:rFonts w:cs="Calibri"/>
        </w:rPr>
        <w:t>Ολοκλήρωση (integration) και Διαλειτουργικότητα του Συστήματος.</w:t>
      </w:r>
    </w:p>
    <w:p w:rsidR="00AF185E" w:rsidRPr="00B76B26" w:rsidRDefault="00AF185E" w:rsidP="00065ECF">
      <w:pPr>
        <w:numPr>
          <w:ilvl w:val="1"/>
          <w:numId w:val="26"/>
        </w:numPr>
        <w:spacing w:after="120"/>
        <w:jc w:val="both"/>
        <w:rPr>
          <w:rFonts w:cs="Calibri"/>
        </w:rPr>
      </w:pPr>
      <w:r w:rsidRPr="00B76B26">
        <w:rPr>
          <w:rFonts w:cs="Calibri"/>
        </w:rPr>
        <w:t>Υλοποίηση επιμέρους πληροφοριακών υποσυστημάτων και πραγματοποίηση της συλλειτουργίας τους:</w:t>
      </w:r>
    </w:p>
    <w:p w:rsidR="00AF185E" w:rsidRPr="00B76B26" w:rsidRDefault="00AF185E" w:rsidP="00065ECF">
      <w:pPr>
        <w:numPr>
          <w:ilvl w:val="2"/>
          <w:numId w:val="26"/>
        </w:numPr>
        <w:spacing w:after="120"/>
        <w:jc w:val="both"/>
        <w:rPr>
          <w:rFonts w:cs="Calibri"/>
        </w:rPr>
      </w:pPr>
      <w:r w:rsidRPr="00B76B26">
        <w:rPr>
          <w:rFonts w:cs="Calibri"/>
        </w:rPr>
        <w:t>Υποσύστημα διαχείρισης Χρηστών πληροφοριακού συστήματος (</w:t>
      </w:r>
      <w:r w:rsidRPr="00B76B26">
        <w:rPr>
          <w:rFonts w:cs="Calibri"/>
          <w:lang w:val="en-US"/>
        </w:rPr>
        <w:t>Authentication</w:t>
      </w:r>
      <w:r w:rsidRPr="00B76B26">
        <w:rPr>
          <w:rFonts w:cs="Calibri"/>
        </w:rPr>
        <w:t xml:space="preserve"> και Αuthorization)</w:t>
      </w:r>
    </w:p>
    <w:p w:rsidR="00AF185E" w:rsidRPr="00B76B26" w:rsidRDefault="00AF185E" w:rsidP="00065ECF">
      <w:pPr>
        <w:numPr>
          <w:ilvl w:val="2"/>
          <w:numId w:val="26"/>
        </w:numPr>
        <w:spacing w:after="120"/>
        <w:jc w:val="both"/>
        <w:rPr>
          <w:rFonts w:cs="Calibri"/>
        </w:rPr>
      </w:pPr>
      <w:r w:rsidRPr="00B76B26">
        <w:rPr>
          <w:rFonts w:cs="Calibri"/>
        </w:rPr>
        <w:t>Υποσύστημα Καταγραφής (</w:t>
      </w:r>
      <w:r w:rsidR="00141206" w:rsidRPr="00B76B26">
        <w:rPr>
          <w:rFonts w:cs="Calibri"/>
          <w:lang w:val="en-US"/>
        </w:rPr>
        <w:t>audit trail</w:t>
      </w:r>
      <w:r w:rsidRPr="00B76B26">
        <w:rPr>
          <w:rFonts w:cs="Calibri"/>
        </w:rPr>
        <w:t>)</w:t>
      </w:r>
    </w:p>
    <w:p w:rsidR="00AF185E" w:rsidRPr="00B76B26" w:rsidRDefault="00AF185E" w:rsidP="00065ECF">
      <w:pPr>
        <w:numPr>
          <w:ilvl w:val="2"/>
          <w:numId w:val="26"/>
        </w:numPr>
        <w:spacing w:after="120"/>
        <w:jc w:val="both"/>
        <w:rPr>
          <w:rFonts w:cs="Calibri"/>
        </w:rPr>
      </w:pPr>
      <w:r w:rsidRPr="00B76B26">
        <w:rPr>
          <w:rFonts w:cs="Calibri"/>
        </w:rPr>
        <w:t>Υποσύστημα προστασίας δεδομένων από κακόβουλο κώδικα, υιούς και παραβίασης του απορρήτου των δεδομένων.</w:t>
      </w:r>
    </w:p>
    <w:p w:rsidR="00AF185E" w:rsidRPr="00B76B26" w:rsidRDefault="00AF185E" w:rsidP="00065ECF">
      <w:pPr>
        <w:numPr>
          <w:ilvl w:val="2"/>
          <w:numId w:val="26"/>
        </w:numPr>
        <w:spacing w:after="120"/>
        <w:jc w:val="both"/>
        <w:rPr>
          <w:rFonts w:cs="Calibri"/>
        </w:rPr>
      </w:pPr>
      <w:r w:rsidRPr="00B76B26">
        <w:rPr>
          <w:rFonts w:cs="Calibri"/>
        </w:rPr>
        <w:t>Λοιπά αναγκαία και βοηθητικά υποσυστήματα</w:t>
      </w:r>
    </w:p>
    <w:p w:rsidR="00AF185E" w:rsidRPr="00B76B26" w:rsidRDefault="00AF185E" w:rsidP="00065ECF">
      <w:pPr>
        <w:numPr>
          <w:ilvl w:val="1"/>
          <w:numId w:val="26"/>
        </w:numPr>
        <w:spacing w:after="120"/>
        <w:jc w:val="both"/>
        <w:rPr>
          <w:rFonts w:cs="Calibri"/>
        </w:rPr>
      </w:pPr>
      <w:r w:rsidRPr="00B76B26">
        <w:rPr>
          <w:rFonts w:cs="Calibri"/>
        </w:rPr>
        <w:lastRenderedPageBreak/>
        <w:t>Υλοποίηση διαλειτουργικότητας με Ολοκληρωμένα Πληροφοριακά Συστήματα, ανεξάρτητα πληροφοριακά υποσυστήματα και ανεξάρτητες και αυτοτελείς πληροφοριακές εφαρμογές Νοσοκομείων, Κέντρων Υγείας και ΥΠΕ</w:t>
      </w:r>
      <w:r w:rsidR="00FE63EC">
        <w:rPr>
          <w:rFonts w:cs="Calibri"/>
        </w:rPr>
        <w:t xml:space="preserve"> (βλέπε παράγραφο Α.3.7 της παρούσας)</w:t>
      </w:r>
      <w:r w:rsidRPr="00B76B26">
        <w:rPr>
          <w:rFonts w:cs="Calibri"/>
        </w:rPr>
        <w:t xml:space="preserve">. </w:t>
      </w:r>
    </w:p>
    <w:p w:rsidR="00AF185E" w:rsidRPr="00B76B26" w:rsidRDefault="00AF185E" w:rsidP="00065ECF">
      <w:pPr>
        <w:numPr>
          <w:ilvl w:val="1"/>
          <w:numId w:val="26"/>
        </w:numPr>
        <w:spacing w:after="120"/>
        <w:jc w:val="both"/>
        <w:rPr>
          <w:rFonts w:cs="Calibri"/>
        </w:rPr>
      </w:pPr>
      <w:r w:rsidRPr="00B76B26">
        <w:rPr>
          <w:rFonts w:cs="Calibri"/>
        </w:rPr>
        <w:t>Υλοποίηση όλων των ενεργειών για την επιτυχή ολοκλήρωση του συστήματος.</w:t>
      </w:r>
    </w:p>
    <w:p w:rsidR="00AF185E" w:rsidRPr="00B76B26" w:rsidRDefault="00AF185E" w:rsidP="00065ECF">
      <w:pPr>
        <w:numPr>
          <w:ilvl w:val="0"/>
          <w:numId w:val="26"/>
        </w:numPr>
        <w:spacing w:after="120"/>
        <w:jc w:val="both"/>
        <w:rPr>
          <w:rFonts w:cs="Calibri"/>
        </w:rPr>
      </w:pPr>
      <w:r w:rsidRPr="00B76B26">
        <w:rPr>
          <w:rFonts w:cs="Calibri"/>
        </w:rPr>
        <w:t>Υπηρεσίες υποστήριξης παραγωγικής λειτουργίας.</w:t>
      </w:r>
    </w:p>
    <w:p w:rsidR="00AF185E" w:rsidRPr="00B76B26" w:rsidRDefault="00AF185E" w:rsidP="00065ECF">
      <w:pPr>
        <w:numPr>
          <w:ilvl w:val="1"/>
          <w:numId w:val="26"/>
        </w:numPr>
        <w:spacing w:after="120"/>
        <w:jc w:val="both"/>
        <w:rPr>
          <w:rFonts w:cs="Calibri"/>
        </w:rPr>
      </w:pPr>
      <w:r w:rsidRPr="00B76B26">
        <w:rPr>
          <w:rFonts w:cs="Calibri"/>
        </w:rPr>
        <w:t xml:space="preserve">Η υποστήριξη λειτουργίας –  εγγύηση καλής λειτουργίας για το σύνολο του συστήματος θα πρέπει να παρέχεται για το χρονικό διάστημα της εγγύησης (κατ’ ελάχιστο ένα έτος) </w:t>
      </w:r>
      <w:r w:rsidR="00AD5E43">
        <w:rPr>
          <w:rFonts w:cs="Calibri"/>
        </w:rPr>
        <w:t>μετά την οριστική παραλαβή του έργου</w:t>
      </w:r>
      <w:r w:rsidR="00135DBC">
        <w:rPr>
          <w:rFonts w:cs="Calibri"/>
        </w:rPr>
        <w:t>.</w:t>
      </w:r>
      <w:r w:rsidR="00AD5E43">
        <w:rPr>
          <w:rFonts w:cs="Calibri"/>
        </w:rPr>
        <w:t xml:space="preserve"> </w:t>
      </w:r>
      <w:r w:rsidR="00135DBC">
        <w:rPr>
          <w:rFonts w:cs="Calibri"/>
        </w:rPr>
        <w:t>Γ</w:t>
      </w:r>
      <w:r w:rsidRPr="00B76B26">
        <w:rPr>
          <w:rFonts w:cs="Calibri"/>
        </w:rPr>
        <w:t xml:space="preserve">ια το χρονικό διάστημα εξασφάλισης λειτουργίας (ελάχιστο διάστημα </w:t>
      </w:r>
      <w:r w:rsidR="00135DBC">
        <w:rPr>
          <w:rFonts w:cs="Calibri"/>
        </w:rPr>
        <w:t>τέσσερα</w:t>
      </w:r>
      <w:r w:rsidRPr="00B76B26">
        <w:rPr>
          <w:rFonts w:cs="Calibri"/>
        </w:rPr>
        <w:t xml:space="preserve"> έτη)</w:t>
      </w:r>
      <w:r w:rsidR="00135DBC">
        <w:rPr>
          <w:rFonts w:cs="Calibri"/>
        </w:rPr>
        <w:t xml:space="preserve"> που θα καλύπτονται από τις υπηρεσίες συντήρησης</w:t>
      </w:r>
      <w:r w:rsidRPr="00B76B26">
        <w:rPr>
          <w:rFonts w:cs="Calibri"/>
        </w:rPr>
        <w:t xml:space="preserve">. Συνολικά δηλαδή, θα πρέπει να προσφερθεί ελάχιστο χρονικό διάστημα εξασφαλισμένης κανονικής λειτουργίας του συστήματος: </w:t>
      </w:r>
      <w:r w:rsidR="00BE3BBB" w:rsidRPr="00BE3BBB">
        <w:rPr>
          <w:rFonts w:cs="Calibri"/>
          <w:b/>
        </w:rPr>
        <w:t>πέντε (5) έτη</w:t>
      </w:r>
      <w:r w:rsidR="00BE3BBB" w:rsidRPr="00BE3BBB">
        <w:rPr>
          <w:rFonts w:cs="Calibri"/>
        </w:rPr>
        <w:t>.</w:t>
      </w:r>
    </w:p>
    <w:p w:rsidR="00BE3BBB" w:rsidRDefault="00AF185E" w:rsidP="00BE3BBB">
      <w:pPr>
        <w:numPr>
          <w:ilvl w:val="1"/>
          <w:numId w:val="26"/>
        </w:numPr>
        <w:jc w:val="both"/>
        <w:rPr>
          <w:rFonts w:cs="Calibri"/>
        </w:rPr>
      </w:pPr>
      <w:r w:rsidRPr="00B76B26">
        <w:rPr>
          <w:rFonts w:cs="Calibri"/>
        </w:rPr>
        <w:t>Προληπτική και διορθωτική συντήρηση εξοπλισμού</w:t>
      </w:r>
    </w:p>
    <w:p w:rsidR="00AF185E" w:rsidRPr="00B76B26" w:rsidRDefault="00AF185E" w:rsidP="00065ECF">
      <w:pPr>
        <w:numPr>
          <w:ilvl w:val="1"/>
          <w:numId w:val="26"/>
        </w:numPr>
        <w:jc w:val="both"/>
        <w:rPr>
          <w:rFonts w:cs="Calibri"/>
        </w:rPr>
      </w:pPr>
      <w:r w:rsidRPr="00B76B26">
        <w:rPr>
          <w:rFonts w:cs="Calibri"/>
        </w:rPr>
        <w:t>Υποστήριξη λειτουργίας υλικού και λογισμικού</w:t>
      </w:r>
    </w:p>
    <w:p w:rsidR="00AF185E" w:rsidRPr="00B76B26" w:rsidRDefault="00AF185E" w:rsidP="00065ECF">
      <w:pPr>
        <w:numPr>
          <w:ilvl w:val="1"/>
          <w:numId w:val="26"/>
        </w:numPr>
        <w:jc w:val="both"/>
        <w:rPr>
          <w:rFonts w:cs="Calibri"/>
        </w:rPr>
      </w:pPr>
      <w:r w:rsidRPr="00B76B26">
        <w:rPr>
          <w:rFonts w:cs="Calibri"/>
        </w:rPr>
        <w:t>Βλαβοληπτικό κέντρο</w:t>
      </w:r>
    </w:p>
    <w:p w:rsidR="00AF185E" w:rsidRPr="00B76B26" w:rsidRDefault="00AF185E" w:rsidP="00065ECF">
      <w:pPr>
        <w:numPr>
          <w:ilvl w:val="1"/>
          <w:numId w:val="26"/>
        </w:numPr>
        <w:jc w:val="both"/>
        <w:rPr>
          <w:rFonts w:cs="Calibri"/>
        </w:rPr>
      </w:pPr>
      <w:r w:rsidRPr="00B76B26">
        <w:rPr>
          <w:rFonts w:cs="Calibri"/>
        </w:rPr>
        <w:t>Τηλεφωνική υποστήριξη – Helpdesk</w:t>
      </w:r>
    </w:p>
    <w:p w:rsidR="00AF185E" w:rsidRPr="00B76B26" w:rsidRDefault="00AF185E" w:rsidP="00065ECF">
      <w:pPr>
        <w:numPr>
          <w:ilvl w:val="1"/>
          <w:numId w:val="26"/>
        </w:numPr>
        <w:jc w:val="both"/>
        <w:rPr>
          <w:rFonts w:cs="Calibri"/>
        </w:rPr>
      </w:pPr>
      <w:r w:rsidRPr="00B76B26">
        <w:rPr>
          <w:rFonts w:cs="Calibri"/>
        </w:rPr>
        <w:t xml:space="preserve">Δημιουργία </w:t>
      </w:r>
      <w:r w:rsidRPr="00B76B26">
        <w:rPr>
          <w:rFonts w:cs="Calibri"/>
          <w:lang w:val="en-US"/>
        </w:rPr>
        <w:t>Competence Center</w:t>
      </w:r>
    </w:p>
    <w:p w:rsidR="00AF185E" w:rsidRPr="00B76B26" w:rsidRDefault="00AF185E" w:rsidP="00065ECF">
      <w:pPr>
        <w:numPr>
          <w:ilvl w:val="1"/>
          <w:numId w:val="26"/>
        </w:numPr>
        <w:jc w:val="both"/>
        <w:rPr>
          <w:rFonts w:cs="Calibri"/>
        </w:rPr>
      </w:pPr>
      <w:r w:rsidRPr="00B76B26">
        <w:rPr>
          <w:rFonts w:cs="Calibri"/>
        </w:rPr>
        <w:t>Εποπτεία / διαχείριση συστημάτων ασφαλείας</w:t>
      </w:r>
    </w:p>
    <w:p w:rsidR="00AF185E" w:rsidRDefault="00AF185E" w:rsidP="00065ECF">
      <w:pPr>
        <w:numPr>
          <w:ilvl w:val="1"/>
          <w:numId w:val="26"/>
        </w:numPr>
        <w:jc w:val="both"/>
        <w:rPr>
          <w:rFonts w:cs="Calibri"/>
        </w:rPr>
      </w:pPr>
      <w:r w:rsidRPr="00B76B26">
        <w:rPr>
          <w:rFonts w:cs="Calibri"/>
        </w:rPr>
        <w:t>Αντιμετώπιση περιστατικών ασφαλείας</w:t>
      </w:r>
    </w:p>
    <w:p w:rsidR="00AD5E43" w:rsidRPr="00B76B26" w:rsidRDefault="00AD5E43" w:rsidP="00065ECF">
      <w:pPr>
        <w:numPr>
          <w:ilvl w:val="1"/>
          <w:numId w:val="26"/>
        </w:numPr>
        <w:jc w:val="both"/>
        <w:rPr>
          <w:rFonts w:cs="Calibri"/>
        </w:rPr>
      </w:pPr>
      <w:r>
        <w:rPr>
          <w:rFonts w:cs="Calibri"/>
        </w:rPr>
        <w:t>Δημιουργία νέων Δεκτών και ενσωμάτωσης νέων διαδικασιών</w:t>
      </w:r>
    </w:p>
    <w:p w:rsidR="00AF185E" w:rsidRPr="00B76B26" w:rsidRDefault="00AF185E" w:rsidP="00065ECF">
      <w:pPr>
        <w:numPr>
          <w:ilvl w:val="0"/>
          <w:numId w:val="26"/>
        </w:numPr>
        <w:spacing w:after="120"/>
        <w:jc w:val="both"/>
        <w:rPr>
          <w:rFonts w:cs="Calibri"/>
        </w:rPr>
      </w:pPr>
      <w:r w:rsidRPr="00B76B26">
        <w:rPr>
          <w:rFonts w:cs="Calibri"/>
        </w:rPr>
        <w:t>Εκπαίδευση τεχνικών και εκπαιδευτών – χρηστών.</w:t>
      </w:r>
    </w:p>
    <w:p w:rsidR="00AF185E" w:rsidRPr="00B76B26" w:rsidRDefault="00AF185E" w:rsidP="00065ECF">
      <w:pPr>
        <w:numPr>
          <w:ilvl w:val="1"/>
          <w:numId w:val="26"/>
        </w:numPr>
        <w:spacing w:after="120"/>
        <w:jc w:val="both"/>
        <w:rPr>
          <w:rFonts w:cs="Calibri"/>
        </w:rPr>
      </w:pPr>
      <w:r w:rsidRPr="00B76B26">
        <w:rPr>
          <w:rFonts w:cs="Calibri"/>
        </w:rPr>
        <w:t xml:space="preserve">Παροχή υπηρεσιών εκπαίδευσης προς τεχνικούς, διαχειριστές και εκπαιδευτές χρηστών των </w:t>
      </w:r>
      <w:r w:rsidR="00B63259">
        <w:rPr>
          <w:rFonts w:cs="Calibri"/>
        </w:rPr>
        <w:t xml:space="preserve">εμπλεκόμενων με το έργο </w:t>
      </w:r>
      <w:r w:rsidRPr="00B76B26">
        <w:rPr>
          <w:rFonts w:cs="Calibri"/>
        </w:rPr>
        <w:t xml:space="preserve">Υπηρεσιών του Υπουργείου </w:t>
      </w:r>
      <w:r w:rsidR="00FE6589">
        <w:rPr>
          <w:rFonts w:cs="Calibri"/>
        </w:rPr>
        <w:t>Υγείας και Κοινωνικής Αλληλεγγύης</w:t>
      </w:r>
      <w:r w:rsidRPr="00B76B26">
        <w:rPr>
          <w:rFonts w:cs="Calibri"/>
        </w:rPr>
        <w:t>.</w:t>
      </w:r>
    </w:p>
    <w:p w:rsidR="00AF185E" w:rsidRPr="00B76B26" w:rsidRDefault="00AF185E" w:rsidP="00065ECF">
      <w:pPr>
        <w:numPr>
          <w:ilvl w:val="0"/>
          <w:numId w:val="26"/>
        </w:numPr>
        <w:spacing w:after="120"/>
        <w:jc w:val="both"/>
        <w:rPr>
          <w:rFonts w:cs="Calibri"/>
        </w:rPr>
      </w:pPr>
      <w:r w:rsidRPr="00B76B26">
        <w:rPr>
          <w:rFonts w:cs="Calibri"/>
        </w:rPr>
        <w:t>Δράσεις προβολής και δημοσιότητας.</w:t>
      </w:r>
    </w:p>
    <w:p w:rsidR="00AF185E" w:rsidRPr="00B76B26" w:rsidRDefault="00AF185E" w:rsidP="00065ECF">
      <w:pPr>
        <w:numPr>
          <w:ilvl w:val="1"/>
          <w:numId w:val="26"/>
        </w:numPr>
        <w:tabs>
          <w:tab w:val="num" w:pos="720"/>
        </w:tabs>
        <w:spacing w:after="120"/>
        <w:jc w:val="both"/>
        <w:rPr>
          <w:rFonts w:cs="Calibri"/>
        </w:rPr>
      </w:pPr>
      <w:r w:rsidRPr="00B76B26">
        <w:rPr>
          <w:rFonts w:cs="Calibri"/>
        </w:rPr>
        <w:t>Πλάνο Επικοινωνίας, Προβολής και Δημοσιότητας</w:t>
      </w:r>
    </w:p>
    <w:p w:rsidR="00AF185E" w:rsidRPr="00B76B26" w:rsidRDefault="00AF185E" w:rsidP="00065ECF">
      <w:pPr>
        <w:numPr>
          <w:ilvl w:val="1"/>
          <w:numId w:val="26"/>
        </w:numPr>
        <w:tabs>
          <w:tab w:val="num" w:pos="720"/>
        </w:tabs>
        <w:spacing w:after="120"/>
        <w:jc w:val="both"/>
        <w:rPr>
          <w:rFonts w:cs="Calibri"/>
        </w:rPr>
      </w:pPr>
      <w:r w:rsidRPr="00B76B26">
        <w:rPr>
          <w:rFonts w:cs="Calibri"/>
        </w:rPr>
        <w:t xml:space="preserve">Ανάπτυξη υλικού προβολής του έργου (ενημερωτικά φυλλάδια, αφίσες, </w:t>
      </w:r>
      <w:r w:rsidRPr="00B76B26">
        <w:rPr>
          <w:rFonts w:cs="Calibri"/>
          <w:lang w:val="en-US"/>
        </w:rPr>
        <w:t>banners</w:t>
      </w:r>
      <w:r w:rsidRPr="00B76B26">
        <w:rPr>
          <w:rFonts w:cs="Calibri"/>
        </w:rPr>
        <w:t>, λογότυπο κλπ.)</w:t>
      </w:r>
    </w:p>
    <w:p w:rsidR="00AF185E" w:rsidRPr="00B76B26" w:rsidRDefault="00AF185E" w:rsidP="005A06FF">
      <w:pPr>
        <w:rPr>
          <w:rFonts w:cs="Calibri"/>
        </w:rPr>
      </w:pPr>
    </w:p>
    <w:p w:rsidR="00DD111C" w:rsidRPr="00B76B26" w:rsidRDefault="00DD111C" w:rsidP="001953F4">
      <w:pPr>
        <w:pStyle w:val="2"/>
        <w:spacing w:line="360" w:lineRule="auto"/>
      </w:pPr>
      <w:bookmarkStart w:id="103" w:name="_Toc320078429"/>
      <w:r w:rsidRPr="00B76B26">
        <w:t>Σκοπιμότητα και αναμενόμενα οφέλη</w:t>
      </w:r>
      <w:bookmarkEnd w:id="103"/>
    </w:p>
    <w:p w:rsidR="00E2217D" w:rsidRDefault="00E2217D" w:rsidP="00E2217D">
      <w:pPr>
        <w:spacing w:before="100" w:beforeAutospacing="1" w:after="100" w:afterAutospacing="1"/>
        <w:jc w:val="both"/>
        <w:rPr>
          <w:b/>
        </w:rPr>
      </w:pPr>
      <w:r>
        <w:t>Σκοπός του Έργου δημιουργίας του συστήματος Διοικητικής Πληροφόρησης και Επιχειρηματικής Ευφυΐας (</w:t>
      </w:r>
      <w:r>
        <w:rPr>
          <w:lang w:val="en-US"/>
        </w:rPr>
        <w:t>MIS</w:t>
      </w:r>
      <w:r>
        <w:t>-</w:t>
      </w:r>
      <w:r>
        <w:rPr>
          <w:lang w:val="en-US"/>
        </w:rPr>
        <w:t>BI</w:t>
      </w:r>
      <w:r>
        <w:t xml:space="preserve">), είναι (μέσα από την εύκολη και άμεση πρόσβαση που θα αποκτήσουν τα στελέχη του ΥΥΚΑ σε όλες τις διαθέσιμες και ποιοτικές πληροφορίες που απαιτούνται για τη λήψη αποφάσεων και με την αξιοποίηση των δεικτών και των μεθοδολογιών μέτρησης της απόδοσης που θα υλοποιηθούν), </w:t>
      </w:r>
      <w:r>
        <w:rPr>
          <w:b/>
        </w:rPr>
        <w:t xml:space="preserve">η αναβάθμιση της επιχειρησιακής ικανότητας των Κεντρικών Υπηρεσιών του ΥΥΚΑ και η υποβοήθηση της διοίκησης στις Μονάδες Υγείας και τις Υγειονομικές Περιφέρειες, </w:t>
      </w:r>
      <w:r>
        <w:t xml:space="preserve">στη χάραξη πολιτικών και επιχειρησιακών πλάνων, την τεκμηρίωσή τους, τη συστηματική παρακολούθηση της </w:t>
      </w:r>
      <w:r>
        <w:lastRenderedPageBreak/>
        <w:t>εφαρμογής των πλάνων και των σχετικών αποκλίσεων, την αποτίμηση των αποτελεσμάτων σε σχέση με τους στόχους και την αναθεώρηση των πλάνων όπου αυτό απαιτείται. Είναι προφανές πως η</w:t>
      </w:r>
      <w:r>
        <w:rPr>
          <w:color w:val="000000"/>
        </w:rPr>
        <w:t xml:space="preserve"> αξιοποίηση από τα στελέχη των Υπηρεσιών του ΥΥΚΑ, όλων των σχετικών δεδομένων, δεικτών, αναφορών και αναλύσεων  που θα υλοποιηθούν στο πλαίσιο του παρόντος Έργου (π.χ. για τα υλικά, τα φάρμακα, τους προμηθευτές, τη διαχείριση ασθενών, τα νοσήλια, τις λογιστικές κινήσεις, την περιουσία των νοσοκομείων κλπ.), θα συμβάλει αποφασιστικά στην καλύτερα στοχευμένη και αποτελεσματικότερη άσκηση επιχειρησιακής διοίκησης σε όλα τα επίπεδα της οργανωτικής δομής του ΥΥΚΑ, επι θεμάτων προσωπικού, οικονομικής διαχείρισης, διακίνησης και διαχείρισης ασθενών κλπ. </w:t>
      </w:r>
      <w:r w:rsidR="000974EC">
        <w:rPr>
          <w:b/>
        </w:rPr>
        <w:t>Απώτερος</w:t>
      </w:r>
      <w:r>
        <w:rPr>
          <w:b/>
        </w:rPr>
        <w:t xml:space="preserve"> στόχος όλων των παραπάνω, είναι βέβαια, η βελτίωση της ποιότητας των παρεχόμενων υπηρεσιών υγείας προς τους πολίτες, μέσα από: </w:t>
      </w:r>
    </w:p>
    <w:p w:rsidR="00E2217D" w:rsidRDefault="00E2217D" w:rsidP="00065ECF">
      <w:pPr>
        <w:numPr>
          <w:ilvl w:val="0"/>
          <w:numId w:val="28"/>
        </w:numPr>
        <w:spacing w:before="100" w:beforeAutospacing="1" w:after="100" w:afterAutospacing="1"/>
        <w:jc w:val="both"/>
        <w:rPr>
          <w:b/>
        </w:rPr>
      </w:pPr>
      <w:r>
        <w:rPr>
          <w:b/>
        </w:rPr>
        <w:t xml:space="preserve">την καλύτερη στόχευση των πολιτικών, </w:t>
      </w:r>
    </w:p>
    <w:p w:rsidR="00E2217D" w:rsidRDefault="00E2217D" w:rsidP="00065ECF">
      <w:pPr>
        <w:numPr>
          <w:ilvl w:val="0"/>
          <w:numId w:val="28"/>
        </w:numPr>
        <w:spacing w:before="100" w:beforeAutospacing="1" w:after="100" w:afterAutospacing="1"/>
        <w:jc w:val="both"/>
        <w:rPr>
          <w:b/>
        </w:rPr>
      </w:pPr>
      <w:r>
        <w:rPr>
          <w:b/>
        </w:rPr>
        <w:t>τη βελτιστοποίηση των διαδικασιών,</w:t>
      </w:r>
    </w:p>
    <w:p w:rsidR="00E2217D" w:rsidRDefault="00E2217D" w:rsidP="00065ECF">
      <w:pPr>
        <w:numPr>
          <w:ilvl w:val="0"/>
          <w:numId w:val="28"/>
        </w:numPr>
        <w:spacing w:before="100" w:beforeAutospacing="1" w:after="100" w:afterAutospacing="1"/>
        <w:jc w:val="both"/>
        <w:rPr>
          <w:b/>
        </w:rPr>
      </w:pPr>
      <w:r>
        <w:rPr>
          <w:b/>
        </w:rPr>
        <w:t>την ορθολογικότερη κατανομή των διαθέσιμων πόρων (έμψυχου δυναμικού, ιατροφαρμακευτικού εξοπλισμού κλπ) σε τόπο και χρόνο που εξυπηρετεί τον πολίτη και τη Δημόσια Υγεία γενικότερα</w:t>
      </w:r>
      <w:r>
        <w:t xml:space="preserve">, καθώς και </w:t>
      </w:r>
    </w:p>
    <w:p w:rsidR="00E2217D" w:rsidRDefault="00E2217D" w:rsidP="00065ECF">
      <w:pPr>
        <w:numPr>
          <w:ilvl w:val="0"/>
          <w:numId w:val="28"/>
        </w:numPr>
        <w:spacing w:before="100" w:beforeAutospacing="1" w:after="100" w:afterAutospacing="1"/>
        <w:jc w:val="both"/>
        <w:rPr>
          <w:b/>
        </w:rPr>
      </w:pPr>
      <w:r>
        <w:rPr>
          <w:b/>
        </w:rPr>
        <w:t>τη γρήγορη προσαρμογή των εφαρμοζόμενων πολιτικών υγείας στις διαρκείς αλλαγές και εξελίξεις που συντελούνται διεθνώς και στη χώρα</w:t>
      </w:r>
      <w:r>
        <w:t xml:space="preserve"> (π.χ. δημογραφικές αλλαγές, αλλαγές στις συνήθειες και τις ανάγκες των πολιτών, εξελίξεις στη φαρμακολογία την ιατρική και στις μεθόδους παροχής σχετικών υπηρεσιών, αλλαγές στην οικονομία κλπ).</w:t>
      </w:r>
    </w:p>
    <w:p w:rsidR="00E2217D" w:rsidRDefault="00E2217D" w:rsidP="00E2217D">
      <w:pPr>
        <w:spacing w:before="100" w:beforeAutospacing="1" w:after="100" w:afterAutospacing="1"/>
        <w:jc w:val="both"/>
        <w:rPr>
          <w:b/>
          <w:color w:val="FF0000"/>
          <w:u w:val="single"/>
        </w:rPr>
      </w:pPr>
      <w:r>
        <w:t xml:space="preserve">Με την εστίαση του Έργου στην βελτιστοποίηση της κατανομής των διαθέσιμων πόρων και τη συστηματική στοχοθέτηση και παρακολούθηση των οικονομικών μεγεθών που σχετίζονται με την παροχή υπηρεσιών υγείας προς τους πολίτες και με σχετικά αρνητικά φαινόμενα (π.χ. υπερτιμολόγηση προμηθειών, αλόγιστη χρήση φαρμάκων και υλικών, διάφορες μορφές απάτης και διαφθοράς κλπ), σε όλα τα επίπεδα της οργάνωσης του ΥΥΚΑ, </w:t>
      </w:r>
      <w:r>
        <w:rPr>
          <w:b/>
        </w:rPr>
        <w:t>όχι μόνο θα βελτιωθεί η αποτελεσματικότητα των Υπηρεσιών του ΥΥΚΑ, αλλά θα επιτευχθεί επίσης και ο πολυπόθητος στόχος του περιορισμού της σπατάλης και της μείωσης του σχετικού κόστους που επιβαρύνει τον κρατικό προϋπολογισμό, τα ασφαλιστικά ταμεία και όλους τους πολίτες</w:t>
      </w:r>
      <w:r>
        <w:t>.</w:t>
      </w:r>
      <w:r>
        <w:rPr>
          <w:b/>
          <w:color w:val="FF0000"/>
          <w:u w:val="single"/>
        </w:rPr>
        <w:t xml:space="preserve">  </w:t>
      </w:r>
    </w:p>
    <w:p w:rsidR="00E2217D" w:rsidRDefault="00E2217D" w:rsidP="00E2217D">
      <w:pPr>
        <w:spacing w:before="100" w:beforeAutospacing="1" w:after="100" w:afterAutospacing="1"/>
        <w:jc w:val="both"/>
        <w:rPr>
          <w:b/>
        </w:rPr>
      </w:pPr>
      <w:r>
        <w:t xml:space="preserve">Επιπλέον, με την υλοποίηση του Έργου θα παρέχεται η δυνατότητα αξιοποίησης όλων των δεδομένων που θα συγκεντρωθούν από τα επιμέρους συστήματα του </w:t>
      </w:r>
      <w:r>
        <w:rPr>
          <w:lang w:val="en-US"/>
        </w:rPr>
        <w:t>ESYnet</w:t>
      </w:r>
      <w:r w:rsidRPr="00E2217D">
        <w:t xml:space="preserve"> </w:t>
      </w:r>
      <w:r>
        <w:t>τα οποία σήμερα είναι απομονωμένα (</w:t>
      </w:r>
      <w:r>
        <w:rPr>
          <w:lang w:val="en-US"/>
        </w:rPr>
        <w:t>information</w:t>
      </w:r>
      <w:r w:rsidRPr="00E2217D">
        <w:t xml:space="preserve"> </w:t>
      </w:r>
      <w:r>
        <w:rPr>
          <w:lang w:val="en-US"/>
        </w:rPr>
        <w:t>silos</w:t>
      </w:r>
      <w:r>
        <w:t xml:space="preserve">) και δυσπρόσιτα, καθώς και η δυνατότητα χρήσης εξελιγμένων δυνατοτήτων ανάλυσης, </w:t>
      </w:r>
      <w:r>
        <w:rPr>
          <w:b/>
        </w:rPr>
        <w:t>για τη διεξοδική μελέτη και έρευνα και τη διάχυση των αποτελεσμάτων</w:t>
      </w:r>
      <w:r>
        <w:t xml:space="preserve"> μέσα από τη σχετική Πύλη πληροφόρησης και επικοινωνίας που θα δημιουργηθεί,</w:t>
      </w:r>
      <w:r>
        <w:rPr>
          <w:b/>
        </w:rPr>
        <w:t xml:space="preserve"> συμβάλλοντας στην προώθηση της ιατρικής επιστήμης και στη βελτίωση των πρακτικών εφαρμογής της στη χώρα μας, μέσα από τη διαρκή ενημέρωση και τη βελτίωση της κατάρτισης του στελεχιακού δυναμικού του ΥΥΚΑ</w:t>
      </w:r>
      <w:r>
        <w:t>.</w:t>
      </w:r>
    </w:p>
    <w:p w:rsidR="00E2217D" w:rsidRDefault="00E2217D" w:rsidP="00E2217D">
      <w:pPr>
        <w:spacing w:before="100" w:beforeAutospacing="1" w:after="100" w:afterAutospacing="1"/>
        <w:jc w:val="both"/>
      </w:pPr>
      <w:r>
        <w:t xml:space="preserve">Από όλα τα παραπάνω γίνεται προφανές πως το παρόν Έργο </w:t>
      </w:r>
      <w:r>
        <w:rPr>
          <w:b/>
        </w:rPr>
        <w:t>θα συμβάλει αποφασιστικά στην επιτυχή υλοποίηση της γενικότερης στρατηγικής του ΥΥΚΑ, που θέτει ως κύρια προτεραιότητά του την προώθηση του οργανωτικού, λειτουργικού και οικονομικού εκσυγχρονισμού του Εθνικού Συστήματος Υγείας και Κοινωνικής Αλληλεγγύης</w:t>
      </w:r>
      <w:r>
        <w:t xml:space="preserve"> και παράλληλα </w:t>
      </w:r>
      <w:r>
        <w:rPr>
          <w:b/>
        </w:rPr>
        <w:t xml:space="preserve">θα συμβάλλει στη βελτίωση των συνθηκών εργασίας και του βαθμού </w:t>
      </w:r>
      <w:r>
        <w:rPr>
          <w:b/>
        </w:rPr>
        <w:lastRenderedPageBreak/>
        <w:t>ικανοποίησης των στελεχών των Υπηρεσιών του ΥΥΚΑ και θα τους δώσει επιπλέον κίνητρα να αντεπεξέλθουν αποτελεσματικά στο δύσκολο έργο που συντελούν καθημερινά.</w:t>
      </w:r>
    </w:p>
    <w:p w:rsidR="00E2217D" w:rsidRDefault="00E2217D" w:rsidP="00E2217D">
      <w:pPr>
        <w:spacing w:before="100" w:beforeAutospacing="1" w:after="100" w:afterAutospacing="1"/>
        <w:jc w:val="both"/>
      </w:pPr>
      <w:r>
        <w:t xml:space="preserve">Επειδή μάλιστα το Έργο δεν απευθύνεται αποκλειστικά και μόνο σε χρήστες εντός της οργανωτικής δομής του ΥΥΚΑ (από τα ανώτερα κλιμάκια της κεντρικής διοίκησης, ως τους εξειδικευμένους ιατρούς των πιο απομακρυσμένων Μονάδων Υγείας),  αλλά θα παρέχει υπό προϋποθέσεις πρόσβαση σε συγκεκριμένο «μη-διαβαθμισμένο» περιεχόμενο και σε «εξωτερικούς» χρήστες, σε άλλους φορείς όπως άλλα Υπουργεία, Οργανισμοί Τοπικής Αυτοδιοίκησης και φορείς του Δημοσίου, Πανεπιστημιακά Ιδρύματα, Ερευνητικά Εργαστήρια, ιδιωτικές επιχειρήσεις  που δραστηριοποιούνται στο χώρο της Υγείας, αλλά και απλούς πολίτες, όχι μόνο επιτυγχάνονται οι πολύ σημαντικοί στόχοι της </w:t>
      </w:r>
      <w:r>
        <w:rPr>
          <w:b/>
        </w:rPr>
        <w:t>διαφάνειας</w:t>
      </w:r>
      <w:r>
        <w:t xml:space="preserve"> και της </w:t>
      </w:r>
      <w:r>
        <w:rPr>
          <w:b/>
        </w:rPr>
        <w:t>συμμετοχής όλων των πολιτών στη βελτίωση των υπηρεσιών υγείας</w:t>
      </w:r>
      <w:r>
        <w:t xml:space="preserve">, αλλά </w:t>
      </w:r>
      <w:r>
        <w:rPr>
          <w:b/>
        </w:rPr>
        <w:t>τα οφέλη που αναφέρθηκαν παραπάνω εκτείνονται πολύ περισσότερο, επιτρέποντας τη δημιουργία περισσότερων συνεργειών και θετικών επιπτώσεων με ευρύτερη επίδραση στο σύνολο της Ελληνικής κοινωνίας</w:t>
      </w:r>
      <w:r>
        <w:t>.</w:t>
      </w:r>
    </w:p>
    <w:p w:rsidR="00E2217D" w:rsidRDefault="00E2217D" w:rsidP="00E2217D">
      <w:pPr>
        <w:pStyle w:val="Web"/>
        <w:spacing w:before="0" w:beforeAutospacing="0" w:after="0"/>
        <w:jc w:val="both"/>
        <w:rPr>
          <w:rFonts w:ascii="Calibri" w:hAnsi="Calibri" w:cs="Calibri"/>
        </w:rPr>
      </w:pPr>
      <w:r>
        <w:rPr>
          <w:rFonts w:ascii="Calibri" w:hAnsi="Calibri" w:cs="Calibri"/>
        </w:rPr>
        <w:t xml:space="preserve">Μέσα από το εν λόγω έργο η πληροφορία που θα συλλέγεται από τα παραγωγικά συστήματα των περιφερειακών πληροφοριακών συστημάτων υγείας, θα καθαρίζεται, θα ομογενοποιείται και θα συνδυάζεται. Σκοπός της εν λόγω διαδικασίας είναι η παροχή ποιοτικής πληροφορίας στα αρμόδια στελέχη αλλά και σε όλους τους ενδιαφερόμενους, κάτι που δεν θα μπορούσε να επιτευχθεί με κανένα άλλο τρόπο. Παράλληλα το σύστημα MIS θα επιτρέψει την πιο ευέλικτη και γρήγορη παραγωγή αναλύσεων και στατιστικών, από τη στιγμή που οι πληροφορίες θα είναι επεξεργασμένες και αποθηκευμένες σε μορφή που εξυπηρετεί τις προαναφερθείσες ενέργειες. Έτσι επιλύονται θέματα και προβλήματα που υπάρχουν και σχετίζονται με την ποιότητα αλλά και την ποσότητα των δεδομένων αλλά και την παραγωγή των επιθυμητών αναλύσεων και στατιστικών. </w:t>
      </w:r>
    </w:p>
    <w:p w:rsidR="00E2217D" w:rsidRDefault="00E2217D" w:rsidP="00E2217D">
      <w:pPr>
        <w:pStyle w:val="Web"/>
        <w:spacing w:before="0" w:beforeAutospacing="0" w:after="0"/>
        <w:jc w:val="both"/>
        <w:rPr>
          <w:rFonts w:ascii="Calibri" w:hAnsi="Calibri" w:cs="Calibri"/>
        </w:rPr>
      </w:pPr>
      <w:r>
        <w:rPr>
          <w:rFonts w:ascii="Calibri" w:hAnsi="Calibri" w:cs="Calibri"/>
        </w:rPr>
        <w:t xml:space="preserve">Παράλληλα θα βελτιωθεί η πληροφόρηση των πολιτών και των αρμόδιων φορέων μέσω εφαρμογών διαδικτύου, ξεπερνώντας τα γεωγραφικά όρια της επικράτειας και μέσω κατάργησης γραφειοκρατικών δομών που ταλαιπωρούν τον πολίτη. </w:t>
      </w:r>
    </w:p>
    <w:p w:rsidR="00E2217D" w:rsidRDefault="00E2217D" w:rsidP="00E2217D">
      <w:pPr>
        <w:spacing w:before="100" w:beforeAutospacing="1" w:after="100" w:afterAutospacing="1"/>
        <w:jc w:val="both"/>
      </w:pPr>
      <w:r>
        <w:t>Μερικά ενδεικτικά παραδείγματα από τις δυνατότητες αξιοποίησης των δεδομένων και από τα πολλαπλά οφέλη που μπορούν να προκύψουν, πέρα από τα «στενά» όρια των Υπηρεσιών του ΥΥΚΑ, από την υλοποίηση του παρόντος Έργου και τη σε βάθος χρόνου διάχυση των αποτελεσμάτων των σχετικών αναλύσεων, ερευνών, μελετών, πορισμάτων που θα προκύψουν, είναι μεταξύ άλλων και τα ακόλουθα:</w:t>
      </w:r>
    </w:p>
    <w:p w:rsidR="00E2217D" w:rsidRDefault="00E2217D" w:rsidP="00065ECF">
      <w:pPr>
        <w:numPr>
          <w:ilvl w:val="0"/>
          <w:numId w:val="29"/>
        </w:numPr>
        <w:spacing w:before="100" w:beforeAutospacing="1" w:after="100" w:afterAutospacing="1"/>
        <w:jc w:val="both"/>
      </w:pPr>
      <w:r>
        <w:t>Συνδρομή στην εκπαίδευση και ενημέρωση στελεχών της ευρύτερης Δημόσιας Διοίκησης, π.χ. για βέλτιστες πρακτικές και συμπεράσματα που θα προκύψουν από την ανάλυση των στοιχείων οικονομικής διαχείρισης, διαχείρισης προσωπικού, προμηθειών και αποθεμάτων, σχέσης με τους πολίτες κλπ, καθώς και στην εμπέδωση της νοοτροπίας / κουλτούρας διοίκησης με στόχους στον ευρύτερο Δημόσιο Τομέα (π.χ. Εθνικό Κέντρο Δημόσιας Διοίκησης και Αυτοδιοίκησης).</w:t>
      </w:r>
    </w:p>
    <w:p w:rsidR="00E2217D" w:rsidRDefault="00E2217D" w:rsidP="00065ECF">
      <w:pPr>
        <w:numPr>
          <w:ilvl w:val="0"/>
          <w:numId w:val="29"/>
        </w:numPr>
        <w:spacing w:before="100" w:beforeAutospacing="1" w:after="100" w:afterAutospacing="1"/>
        <w:jc w:val="both"/>
      </w:pPr>
      <w:r>
        <w:t>Συνδρομή στη βελτίωση των πολιτικών και των κανονιστικών πλαισίων που αφορούν σε θέματα κοινού ενδιαφέροντος με άλλα Υπουργεία όπως:</w:t>
      </w:r>
    </w:p>
    <w:p w:rsidR="00E2217D" w:rsidRPr="00E2217D" w:rsidRDefault="00E2217D" w:rsidP="00065ECF">
      <w:pPr>
        <w:numPr>
          <w:ilvl w:val="1"/>
          <w:numId w:val="29"/>
        </w:numPr>
        <w:spacing w:before="100" w:beforeAutospacing="1" w:after="100" w:afterAutospacing="1"/>
        <w:jc w:val="both"/>
      </w:pPr>
      <w:r w:rsidRPr="00E2217D">
        <w:lastRenderedPageBreak/>
        <w:t>Η βελτίωση των διατροφικών συνηθειών των πολιτών ή ομάδων πολιτών όπως οι μαθητές, οι φοιτητές, οι στρατευμένοι κλπ και η στροφή τους σε πιο υγιεινές τροφές, μέσα από την ενημέρωσή τους αλλά και μέσα από τη χάραξη σχετικών πολιτικών που αφορούν στον καθορισμό των διακινούμενων προϊόντων σε κυλικεία και εστιατόρια στα σχολεία, τα πανεπιστήμια, τα στρατόπεδα κλπ. (Υπουργείο Παιδείας, Δια Βίου Μάθησης και Θρησκευμάτων, Υπουργείο Εθνικής Άμυνας κλπ).</w:t>
      </w:r>
    </w:p>
    <w:p w:rsidR="00E2217D" w:rsidRPr="00E2217D" w:rsidRDefault="00E2217D" w:rsidP="00065ECF">
      <w:pPr>
        <w:numPr>
          <w:ilvl w:val="1"/>
          <w:numId w:val="29"/>
        </w:numPr>
        <w:spacing w:before="100" w:beforeAutospacing="1" w:after="100" w:afterAutospacing="1"/>
        <w:jc w:val="both"/>
      </w:pPr>
      <w:r w:rsidRPr="00E2217D">
        <w:t xml:space="preserve">Η βελτίωση των συνθηκών και των κανονισμών που αφορούν στην υγιεινή και στην ασφάλεια σε εργασιακούς χώρους (Υπουργείο Εργασίας και Κοινωνικής Ασφάλισης). </w:t>
      </w:r>
    </w:p>
    <w:p w:rsidR="00E2217D" w:rsidRPr="00E2217D" w:rsidRDefault="00E2217D" w:rsidP="00065ECF">
      <w:pPr>
        <w:numPr>
          <w:ilvl w:val="1"/>
          <w:numId w:val="29"/>
        </w:numPr>
        <w:spacing w:before="100" w:beforeAutospacing="1" w:after="100" w:afterAutospacing="1"/>
        <w:jc w:val="both"/>
      </w:pPr>
      <w:r w:rsidRPr="00E2217D">
        <w:t>Ο προγραμματισμός πόρων για την προπτυχιακή και μεταπτυχιακή εκπαίδευση και την εξειδίκευση που παρέχουν οι Ιατρικές Σχολές στη χώρα μας (π.χ. Υπουργείο Παιδείας, Δια Βίου Μάθησης και Θρησκευμάτων).</w:t>
      </w:r>
    </w:p>
    <w:p w:rsidR="00E2217D" w:rsidRPr="00E2217D" w:rsidRDefault="00E2217D" w:rsidP="00065ECF">
      <w:pPr>
        <w:numPr>
          <w:ilvl w:val="1"/>
          <w:numId w:val="29"/>
        </w:numPr>
        <w:spacing w:before="100" w:beforeAutospacing="1" w:after="100" w:afterAutospacing="1"/>
        <w:jc w:val="both"/>
      </w:pPr>
      <w:r w:rsidRPr="00E2217D">
        <w:t>Ο έλεγχος του κόστους των υπηρεσιών υγείας και ο περιορισμός της σπατάλης, η παρακολούθηση των σχετικών τάσεων, ο εντοπισμός και η πάταξη της διαφθοράς και της απάτης (Υπουργείο Οικονομικών).</w:t>
      </w:r>
    </w:p>
    <w:p w:rsidR="00E2217D" w:rsidRPr="00E2217D" w:rsidRDefault="00E2217D" w:rsidP="00065ECF">
      <w:pPr>
        <w:numPr>
          <w:ilvl w:val="1"/>
          <w:numId w:val="29"/>
        </w:numPr>
        <w:spacing w:before="100" w:beforeAutospacing="1" w:after="100" w:afterAutospacing="1"/>
        <w:jc w:val="both"/>
      </w:pPr>
      <w:r w:rsidRPr="00E2217D">
        <w:t>Η τεκμηρίωση αποφάσεων και η χάραξη πολιτικών που αφορούν σε περιβαλλοντικά θέματα (π.χ. Υπουργείο Περιβάλλοντος, Ενέργειας και Κλιματικής Αλλαγής, Περιφέρειες και Οργανισμοί Τοπικής Αυτοδιοίκησης) που επηρεάζουν τη Δημόσια Υγεία, καθώς και ο συντονισμός δράσεων στην πρόληψη και την αντιμετώπιση περιβαλλοντικών κρίσεων που έχουν επιπτώσεις στη Δημόσια Υγεία (π.χ. μόλυνση υδάτων ή ατμόσφαιρας κλπ).</w:t>
      </w:r>
    </w:p>
    <w:p w:rsidR="00E2217D" w:rsidRPr="00E2217D" w:rsidRDefault="00E2217D" w:rsidP="00065ECF">
      <w:pPr>
        <w:numPr>
          <w:ilvl w:val="1"/>
          <w:numId w:val="29"/>
        </w:numPr>
        <w:spacing w:before="100" w:beforeAutospacing="1" w:after="100" w:afterAutospacing="1"/>
        <w:jc w:val="both"/>
      </w:pPr>
      <w:r w:rsidRPr="00E2217D">
        <w:t>Η ενημέρωση του αγροτικού πληθυσμού (Υπουργείο Αγροτικής Ανάπτυξης και Τροφίμων), για θέματα που αφορούν τις επιδράσεις από τη χρήση φυτοφαρμάκων και ζωοτροφών, τη συσκευασία και τη συντήρηση προϊόντων κλπ, τόσο στην υγεία των ίδιων των παραγωγών, όσο και στη Δημόσια Υγεία, οι απαραίτητες προφυλάξεις, αλλά και κατευθύνσεις σε θέματα αγροτικής παραγωγής, καθώς και η αντίστοιχη ενημέρωση των επιχειρήσεων που δραστηριοποιούνται στο χώρο της παραγωγής, εμπορίας και διάθεσης τροφίμων  και ο καθορισμός σχετικών κανονιστικών πλαισίων.</w:t>
      </w:r>
    </w:p>
    <w:p w:rsidR="00E2217D" w:rsidRDefault="00E2217D" w:rsidP="00065ECF">
      <w:pPr>
        <w:numPr>
          <w:ilvl w:val="0"/>
          <w:numId w:val="29"/>
        </w:numPr>
        <w:spacing w:before="100" w:beforeAutospacing="1" w:after="100" w:afterAutospacing="1"/>
        <w:jc w:val="both"/>
      </w:pPr>
      <w:r>
        <w:t>Παρακολούθηση από δημόσιους φορείς παροχής ασφαλιστικών υπηρεσιών (Ασφαλιστικά Ταμεία) και ιδιωτικές ασφαλιστικές εταιρείες, των τάσεων σε ότι αφορά στο κόστος των υπηρεσιών υγείας, των σχετικών αποζημιώσεων, των περιστατικών απάτης κλπ, για τη χάραξη των πολιτικών τους.</w:t>
      </w:r>
    </w:p>
    <w:p w:rsidR="00E2217D" w:rsidRDefault="00E2217D" w:rsidP="00065ECF">
      <w:pPr>
        <w:numPr>
          <w:ilvl w:val="0"/>
          <w:numId w:val="29"/>
        </w:numPr>
        <w:spacing w:before="100" w:beforeAutospacing="1" w:after="100" w:afterAutospacing="1"/>
        <w:jc w:val="both"/>
      </w:pPr>
      <w:r>
        <w:t>Παρακολούθηση από δημόσιους φορείς και ιδιωτικές επιχειρήσεις (π.χ. φαρμακευτικές εταιρείες, εταιρείες παραγωγής και εμπορίας ιατρικών υλικών και εξοπλισμού κλπ) των μεγεθών και των τάσεων που αφορούν τη διακίνηση φαρμάκων, υλικών και εξοπλισμού για λόγους όπως η εποπτεία (π.χ. ΕΟΦ), η χάραξη εμπορικής πολιτικής, ο προγραμματισμός της παραγωγής, οι σχετικές επενδύσεις κλπ.</w:t>
      </w:r>
    </w:p>
    <w:p w:rsidR="00E2217D" w:rsidRDefault="00E2217D" w:rsidP="00065ECF">
      <w:pPr>
        <w:numPr>
          <w:ilvl w:val="0"/>
          <w:numId w:val="29"/>
        </w:numPr>
        <w:spacing w:before="100" w:beforeAutospacing="1" w:after="100" w:afterAutospacing="1"/>
        <w:jc w:val="both"/>
      </w:pPr>
      <w:r>
        <w:t>Αξιοποίηση των στοιχείων από Πανεπιστήμια, ανεξάρτητες αρχές (π.χ. Ελληνική Στατιστική Αρχή) και άλλους ελληνικούς ή διεθνείς οργανισμούς, φορείς, και ιδρύματα (π.χ. Υπηρεσίες της Ευρωπαϊκής Ένωσης, ερευνητικά ιδρύματα κλπ) για τη συγκριτική αξιολόγηση, την έρευνα και την παραγωγή σχετικών αναφορών και μελετών</w:t>
      </w:r>
    </w:p>
    <w:p w:rsidR="00E2217D" w:rsidRDefault="00E2217D" w:rsidP="00065ECF">
      <w:pPr>
        <w:numPr>
          <w:ilvl w:val="0"/>
          <w:numId w:val="29"/>
        </w:numPr>
        <w:spacing w:before="100" w:beforeAutospacing="1" w:after="100" w:afterAutospacing="1"/>
        <w:jc w:val="both"/>
      </w:pPr>
      <w:r>
        <w:lastRenderedPageBreak/>
        <w:t>Βελτίωση στην αντιμετώπιση των επιπτώσεων στη Δημόσια Υγεία από κρίσεις όπως π.χ. καταστροφικοί σεισμοί, επιδημίες ευρείας κλίμακας, βιομηχανικά ατυχήματα, μόλυνση υδάτων/ατμόσφαιρας κλπ, στο συντονισμό της δράσης και στην πρόβλεψη και την κατάλληλη διάταξη/κατανομή των σχετικών πόρων για την αντιμετώπισή τους (π.χ. κλινών, εξειδικευμένου προσωπικού, ασθενοφόρων, ιατροφαρμακευτικού εξοπλισμού όπως π.χ. εμβόλια, κλπ), σε συνεργασία με φορείς όπως π.χ. η Υπηρεσία Πολιτικής Προστασίας, οι Περιφέρειες και οι Οργανισμοί Τοπικής Αυτοδιοίκησης κλπ.</w:t>
      </w:r>
    </w:p>
    <w:p w:rsidR="00E2217D" w:rsidRDefault="00E2217D" w:rsidP="00E2217D">
      <w:pPr>
        <w:spacing w:before="100" w:beforeAutospacing="1" w:after="100" w:afterAutospacing="1"/>
        <w:ind w:left="360"/>
        <w:jc w:val="both"/>
      </w:pPr>
      <w:r>
        <w:t>Ειδικότερα σε ότι αφορά στις επιπτώσεις και στα οφέλη για τους πολίτες από την υλοποίηση του παρόντος Έργου και τη σε βάθος χρόνου διάχυση των αποτελεσμάτων των σχετικών αναλύσεων, ερευνών, μελετών, πορισμάτων που θα προκύψουν, πρέπει να αναφερθούν μεταξύ άλλων:</w:t>
      </w:r>
    </w:p>
    <w:p w:rsidR="00E2217D" w:rsidRDefault="00E2217D" w:rsidP="00065ECF">
      <w:pPr>
        <w:numPr>
          <w:ilvl w:val="0"/>
          <w:numId w:val="29"/>
        </w:numPr>
        <w:spacing w:before="100" w:beforeAutospacing="1" w:after="100" w:afterAutospacing="1"/>
        <w:jc w:val="both"/>
      </w:pPr>
      <w:r>
        <w:t xml:space="preserve">Η βελτίωση της εμπιστοσύνης των πολιτών έναντι των Υπηρεσιών του ΥΥΚΑ, μέσα από τη διαφάνεια στον έλεγχο </w:t>
      </w:r>
      <w:r w:rsidR="00206647">
        <w:t>επί</w:t>
      </w:r>
      <w:r>
        <w:t xml:space="preserve"> της διεκπεραίωσης των γραφειοκρατικών διαδικασιών που σχετίζονται με την παροχή των υπηρεσιών υγείας και τη βέλτιστη αξιοποίηση των οικονομικών πόρων που προέρχονται από τα φορολογικά έσοδα και τις ασφαλιστικές εισφορές των πολιτών.</w:t>
      </w:r>
    </w:p>
    <w:p w:rsidR="00E2217D" w:rsidRDefault="00E2217D" w:rsidP="00065ECF">
      <w:pPr>
        <w:numPr>
          <w:ilvl w:val="0"/>
          <w:numId w:val="29"/>
        </w:numPr>
        <w:spacing w:before="100" w:beforeAutospacing="1" w:after="100" w:afterAutospacing="1"/>
        <w:jc w:val="both"/>
      </w:pPr>
      <w:r>
        <w:t>Η ενεργοποίηση των πολιτών, με βάση την ενημέρωση που τους παρέχεται, ώστε να συμμετέχουν και οι ίδιοι στη εκλογικευμένη χρήση των παρεχόμενων υπηρεσιών, να βελτιώνουν τις γνώσεις τους σε θέματα υγείας, να υιοθετούν πιο υγιεινό τρόπο ζωής και γενικά να εφαρμόζουν μέτρα πρόληψης για την προστασία, τόσο της προσωπικής τους όσο και της Δημόσιας Υγείας.</w:t>
      </w:r>
    </w:p>
    <w:p w:rsidR="00E2217D" w:rsidRDefault="00E2217D" w:rsidP="00065ECF">
      <w:pPr>
        <w:numPr>
          <w:ilvl w:val="0"/>
          <w:numId w:val="29"/>
        </w:numPr>
        <w:spacing w:before="100" w:beforeAutospacing="1" w:after="100" w:afterAutospacing="1"/>
        <w:jc w:val="both"/>
      </w:pPr>
      <w:r>
        <w:t xml:space="preserve">Ο περιορισμός της ταλαιπωρίας για την εξυπηρέτηση των πολιτών μέσα από την ορθότερη κατανομή και την ορθολογικότερη χρήση των απαραίτητων πόρων για την παροχή των υπηρεσιών υγείας (περιορισμός άσκοπων μετακινήσεων,  παραπομπών και επανεισαγωγών, μείωση του χρόνου αναμονής και εξυπηρέτησης κλπ).  </w:t>
      </w:r>
    </w:p>
    <w:p w:rsidR="00E2217D" w:rsidRDefault="00E2217D" w:rsidP="00065ECF">
      <w:pPr>
        <w:numPr>
          <w:ilvl w:val="0"/>
          <w:numId w:val="29"/>
        </w:numPr>
        <w:spacing w:before="100" w:beforeAutospacing="1" w:after="100" w:afterAutospacing="1"/>
        <w:jc w:val="both"/>
      </w:pPr>
      <w:r>
        <w:t xml:space="preserve">Η βελτίωση του βαθμού ικανοποίησης των πολιτών από την ποιότητα των περχόμενων προς αυτούς υπηρεσιών (συμπεριλαμβανόμενης της ικανοποίησής τους από την ευρεία γεωγραφική κάλυψη, τα ίσα δικαιώματα πρόσβασης για όλους κλπ), αλλά και η βελτίωση του επιπέδου της Δημόσιας Υγείας γενικά και ο περιορισμός του κόστους των σχετικών υπηρεσιών, μέσα από το σύνολο των βελτιώσεων που αναφέρθηκαν παραπάνω. </w:t>
      </w:r>
    </w:p>
    <w:p w:rsidR="00E2217D" w:rsidRDefault="00E2217D" w:rsidP="00E2217D"/>
    <w:p w:rsidR="00DD111C" w:rsidRPr="00B76B26" w:rsidRDefault="00DD111C" w:rsidP="001953F4">
      <w:pPr>
        <w:pStyle w:val="2"/>
        <w:spacing w:line="360" w:lineRule="auto"/>
      </w:pPr>
      <w:bookmarkStart w:id="104" w:name="_Toc320078430"/>
      <w:r w:rsidRPr="00B76B26">
        <w:t>Στόχοι</w:t>
      </w:r>
      <w:r w:rsidR="009C1DFA" w:rsidRPr="00B76B26">
        <w:t xml:space="preserve"> και Έκταση</w:t>
      </w:r>
      <w:r w:rsidRPr="00B76B26">
        <w:t xml:space="preserve"> του </w:t>
      </w:r>
      <w:r w:rsidR="00A365F3" w:rsidRPr="00B76B26">
        <w:t>Έργου</w:t>
      </w:r>
      <w:bookmarkEnd w:id="104"/>
    </w:p>
    <w:p w:rsidR="00AF185E" w:rsidRDefault="00F83325" w:rsidP="00AF185E">
      <w:pPr>
        <w:pStyle w:val="Web"/>
        <w:spacing w:before="0" w:beforeAutospacing="0" w:after="0"/>
        <w:jc w:val="both"/>
        <w:rPr>
          <w:rFonts w:ascii="Calibri" w:hAnsi="Calibri" w:cs="Calibri"/>
        </w:rPr>
      </w:pPr>
      <w:r>
        <w:rPr>
          <w:rFonts w:ascii="Calibri" w:hAnsi="Calibri" w:cs="Calibri"/>
        </w:rPr>
        <w:t>Βασικοί στόχοι του συγκεκριμένου έργου είναι μεταξύ άλλων, η πληροφοριακή οργάνωση των μονάδων υγείας – πρόνοιας και των μηχανισμών διοίκησης, η υλοποίηση θεσμικών και οργανωτικών παρεμβάσεων για την άμεση και ολοκληρωμένη εξυπηρέτηση του πολίτη με την αξιοποίηση των δυνατοτήτων των ΤΠΕ.</w:t>
      </w:r>
      <w:r w:rsidR="00AF185E">
        <w:rPr>
          <w:rFonts w:ascii="Calibri" w:hAnsi="Calibri" w:cs="Calibri"/>
        </w:rPr>
        <w:t xml:space="preserve"> </w:t>
      </w:r>
    </w:p>
    <w:p w:rsidR="00F83325" w:rsidRPr="0035451F" w:rsidRDefault="00F83325" w:rsidP="00AF185E">
      <w:pPr>
        <w:pStyle w:val="Web"/>
        <w:spacing w:before="0" w:beforeAutospacing="0" w:after="0"/>
        <w:jc w:val="both"/>
        <w:rPr>
          <w:rFonts w:ascii="Calibri" w:hAnsi="Calibri" w:cs="Calibri"/>
        </w:rPr>
      </w:pPr>
      <w:r w:rsidRPr="0035451F">
        <w:rPr>
          <w:rFonts w:ascii="Calibri" w:hAnsi="Calibri" w:cs="Calibri"/>
        </w:rPr>
        <w:lastRenderedPageBreak/>
        <w:t>Με βάση τη σκοπιμότητα και τα αναμενόμενα οφέλη από την υλοποίηση του Έργου, προκύπτουν οι παρακάτω βασικοί, άμεσοι στόχοι του Έργου:</w:t>
      </w:r>
    </w:p>
    <w:p w:rsidR="00F83325" w:rsidRDefault="00F83325" w:rsidP="00F83325">
      <w:pPr>
        <w:spacing w:before="100" w:beforeAutospacing="1" w:after="100" w:afterAutospacing="1"/>
        <w:jc w:val="both"/>
      </w:pPr>
      <w:r>
        <w:t xml:space="preserve">Σε </w:t>
      </w:r>
      <w:r w:rsidR="002061C0">
        <w:t>ότι</w:t>
      </w:r>
      <w:r>
        <w:t xml:space="preserve"> αφορά στην </w:t>
      </w:r>
      <w:r>
        <w:rPr>
          <w:b/>
        </w:rPr>
        <w:t>αναβάθμιση της επιχειρησιακής ικανότητας των Κεντρικών Υπηρεσιών του ΥΥΚΑ και στην υποβοήθηση της διοίκησης στις Μονάδες Υγείας και τις Υγειονομικές Περιφέρειες</w:t>
      </w:r>
      <w:r>
        <w:t>, οι βασικοί, άμεσοι στόχοι είναι:</w:t>
      </w:r>
    </w:p>
    <w:p w:rsidR="00F83325" w:rsidRDefault="00F83325" w:rsidP="00065ECF">
      <w:pPr>
        <w:numPr>
          <w:ilvl w:val="0"/>
          <w:numId w:val="16"/>
        </w:numPr>
        <w:spacing w:before="100" w:beforeAutospacing="1" w:after="100" w:afterAutospacing="1"/>
        <w:jc w:val="both"/>
      </w:pPr>
      <w:r>
        <w:t xml:space="preserve">Η </w:t>
      </w:r>
      <w:r>
        <w:rPr>
          <w:b/>
        </w:rPr>
        <w:t>ενσωμάτωση στο κεντρικό σύστημα, δεδομένων</w:t>
      </w:r>
      <w:r>
        <w:t xml:space="preserve">, </w:t>
      </w:r>
      <w:r w:rsidRPr="004003F5">
        <w:rPr>
          <w:b/>
          <w:u w:val="single"/>
        </w:rPr>
        <w:t>τουλάχιστον</w:t>
      </w:r>
      <w:r>
        <w:t xml:space="preserve"> από τα πληροφοριακά συστήματα των ακόλουθων Υπηρεσιών του ΥΥΚΑ: </w:t>
      </w:r>
    </w:p>
    <w:p w:rsidR="00F83325" w:rsidRDefault="00F83325" w:rsidP="00065ECF">
      <w:pPr>
        <w:numPr>
          <w:ilvl w:val="0"/>
          <w:numId w:val="18"/>
        </w:numPr>
        <w:spacing w:before="100" w:beforeAutospacing="1" w:after="100" w:afterAutospacing="1"/>
        <w:ind w:left="1440"/>
        <w:jc w:val="both"/>
      </w:pPr>
      <w:r>
        <w:t>Τι</w:t>
      </w:r>
      <w:r w:rsidR="00F80403">
        <w:t xml:space="preserve">ς Κεντρικές Υπηρεσίες του ΥΥΚΑ </w:t>
      </w:r>
    </w:p>
    <w:p w:rsidR="00F83325" w:rsidRDefault="00F83325" w:rsidP="00065ECF">
      <w:pPr>
        <w:numPr>
          <w:ilvl w:val="0"/>
          <w:numId w:val="18"/>
        </w:numPr>
        <w:spacing w:before="100" w:beforeAutospacing="1" w:after="100" w:afterAutospacing="1"/>
        <w:ind w:left="1440"/>
        <w:jc w:val="both"/>
      </w:pPr>
      <w:r>
        <w:t>Τις 7 Υγειονομικές Περιφέρειες</w:t>
      </w:r>
    </w:p>
    <w:p w:rsidR="00F83325" w:rsidRDefault="00F80403" w:rsidP="00065ECF">
      <w:pPr>
        <w:numPr>
          <w:ilvl w:val="0"/>
          <w:numId w:val="18"/>
        </w:numPr>
        <w:spacing w:before="100" w:beforeAutospacing="1" w:after="100" w:afterAutospacing="1"/>
        <w:ind w:left="1440"/>
        <w:jc w:val="both"/>
      </w:pPr>
      <w:r>
        <w:t xml:space="preserve">Όλα τα Δημόσια Νοσοκομεία </w:t>
      </w:r>
    </w:p>
    <w:p w:rsidR="00F83325" w:rsidRDefault="00F80403" w:rsidP="00065ECF">
      <w:pPr>
        <w:numPr>
          <w:ilvl w:val="0"/>
          <w:numId w:val="18"/>
        </w:numPr>
        <w:spacing w:before="100" w:beforeAutospacing="1" w:after="100" w:afterAutospacing="1"/>
        <w:ind w:left="1440"/>
        <w:jc w:val="both"/>
      </w:pPr>
      <w:r>
        <w:t>Όλα τα Κέντρα Υγείας</w:t>
      </w:r>
    </w:p>
    <w:p w:rsidR="00F83325" w:rsidRDefault="00F83325" w:rsidP="00F83325">
      <w:pPr>
        <w:spacing w:before="100" w:beforeAutospacing="1" w:after="100" w:afterAutospacing="1"/>
        <w:ind w:left="720"/>
        <w:jc w:val="both"/>
      </w:pPr>
      <w:r>
        <w:t xml:space="preserve">Με τον παραπάνω στόχο </w:t>
      </w:r>
      <w:r>
        <w:rPr>
          <w:b/>
        </w:rPr>
        <w:t xml:space="preserve">διασφαλίζεται η πληρότητα της κάλυψης του συστήματος </w:t>
      </w:r>
      <w:r>
        <w:rPr>
          <w:b/>
          <w:lang w:val="en-US"/>
        </w:rPr>
        <w:t>MIS</w:t>
      </w:r>
      <w:r>
        <w:rPr>
          <w:b/>
        </w:rPr>
        <w:t>-</w:t>
      </w:r>
      <w:r>
        <w:rPr>
          <w:b/>
          <w:lang w:val="en-US"/>
        </w:rPr>
        <w:t>BI</w:t>
      </w:r>
      <w:r>
        <w:rPr>
          <w:b/>
        </w:rPr>
        <w:t xml:space="preserve"> σε επίπεδο συλλογής δεδομένων</w:t>
      </w:r>
      <w:r>
        <w:t>.</w:t>
      </w:r>
    </w:p>
    <w:p w:rsidR="00F83325" w:rsidRDefault="00F83325" w:rsidP="00065ECF">
      <w:pPr>
        <w:numPr>
          <w:ilvl w:val="0"/>
          <w:numId w:val="16"/>
        </w:numPr>
        <w:spacing w:before="100" w:beforeAutospacing="1" w:after="100" w:afterAutospacing="1"/>
        <w:jc w:val="both"/>
      </w:pPr>
      <w:r>
        <w:t xml:space="preserve">Η </w:t>
      </w:r>
      <w:r>
        <w:rPr>
          <w:b/>
        </w:rPr>
        <w:t>παροχή πρόσβασης</w:t>
      </w:r>
      <w:r>
        <w:t xml:space="preserve"> στο σύστημα </w:t>
      </w:r>
      <w:r>
        <w:rPr>
          <w:lang w:val="en-US"/>
        </w:rPr>
        <w:t>MIS</w:t>
      </w:r>
      <w:r>
        <w:t>-</w:t>
      </w:r>
      <w:r>
        <w:rPr>
          <w:lang w:val="en-US"/>
        </w:rPr>
        <w:t>BI</w:t>
      </w:r>
      <w:r>
        <w:t xml:space="preserve"> μέσα από την Εσωτερική Πύλη που θα υλοποιηθεί, </w:t>
      </w:r>
      <w:r>
        <w:rPr>
          <w:b/>
        </w:rPr>
        <w:t>σε χρήστες</w:t>
      </w:r>
      <w:r>
        <w:t xml:space="preserve"> από όλες τις παρακάτω Υπηρεσίες του ΥΥΚΑ:</w:t>
      </w:r>
    </w:p>
    <w:p w:rsidR="00F83325" w:rsidRDefault="00F83325" w:rsidP="00065ECF">
      <w:pPr>
        <w:numPr>
          <w:ilvl w:val="0"/>
          <w:numId w:val="18"/>
        </w:numPr>
        <w:spacing w:before="100" w:beforeAutospacing="1" w:after="100" w:afterAutospacing="1"/>
        <w:ind w:left="1440"/>
        <w:jc w:val="both"/>
      </w:pPr>
      <w:r>
        <w:t>Τι</w:t>
      </w:r>
      <w:r w:rsidR="00F80403">
        <w:t>ς Κεντρικές Υπηρεσίες του ΥΥΚΑ</w:t>
      </w:r>
    </w:p>
    <w:p w:rsidR="00F83325" w:rsidRDefault="00F83325" w:rsidP="00065ECF">
      <w:pPr>
        <w:numPr>
          <w:ilvl w:val="0"/>
          <w:numId w:val="18"/>
        </w:numPr>
        <w:spacing w:before="100" w:beforeAutospacing="1" w:after="100" w:afterAutospacing="1"/>
        <w:ind w:left="1440"/>
        <w:jc w:val="both"/>
      </w:pPr>
      <w:r>
        <w:t>Τις 7 Υγειονομικές Περιφέρειες</w:t>
      </w:r>
    </w:p>
    <w:p w:rsidR="00F83325" w:rsidRDefault="00F80403" w:rsidP="00065ECF">
      <w:pPr>
        <w:numPr>
          <w:ilvl w:val="0"/>
          <w:numId w:val="18"/>
        </w:numPr>
        <w:spacing w:before="100" w:beforeAutospacing="1" w:after="100" w:afterAutospacing="1"/>
        <w:ind w:left="1440"/>
        <w:jc w:val="both"/>
      </w:pPr>
      <w:r>
        <w:t>Όλα τα Δημόσια Νοσοκομεία</w:t>
      </w:r>
    </w:p>
    <w:p w:rsidR="00F83325" w:rsidRDefault="00F83325" w:rsidP="00065ECF">
      <w:pPr>
        <w:numPr>
          <w:ilvl w:val="0"/>
          <w:numId w:val="18"/>
        </w:numPr>
        <w:spacing w:before="100" w:beforeAutospacing="1" w:after="100" w:afterAutospacing="1"/>
        <w:ind w:left="1440"/>
        <w:jc w:val="both"/>
      </w:pPr>
      <w:r>
        <w:t xml:space="preserve">Όλα τα Κέντρα </w:t>
      </w:r>
      <w:r w:rsidR="00F80403">
        <w:t>Υγείας</w:t>
      </w:r>
    </w:p>
    <w:p w:rsidR="00F83325" w:rsidRDefault="00F83325" w:rsidP="00F83325">
      <w:pPr>
        <w:spacing w:before="100" w:beforeAutospacing="1" w:after="100" w:afterAutospacing="1"/>
        <w:ind w:left="720"/>
        <w:jc w:val="both"/>
      </w:pPr>
      <w:r>
        <w:t xml:space="preserve">Με τον παραπάνω στόχο </w:t>
      </w:r>
      <w:r>
        <w:rPr>
          <w:b/>
        </w:rPr>
        <w:t xml:space="preserve">διασφαλίζεται η ευρύτητα της κάλυψης του συστήματος </w:t>
      </w:r>
      <w:r>
        <w:rPr>
          <w:b/>
          <w:lang w:val="en-US"/>
        </w:rPr>
        <w:t>MIS</w:t>
      </w:r>
      <w:r>
        <w:rPr>
          <w:b/>
        </w:rPr>
        <w:t>-</w:t>
      </w:r>
      <w:r>
        <w:rPr>
          <w:b/>
          <w:lang w:val="en-US"/>
        </w:rPr>
        <w:t>BI</w:t>
      </w:r>
      <w:r w:rsidRPr="00F83325">
        <w:rPr>
          <w:b/>
        </w:rPr>
        <w:t xml:space="preserve"> </w:t>
      </w:r>
      <w:r>
        <w:rPr>
          <w:b/>
        </w:rPr>
        <w:t xml:space="preserve">σε επίπεδο Υπηρεσιών του ΥΥΚΑ που θα μπορούν να αξιοποιούν το σύστημα </w:t>
      </w:r>
      <w:r>
        <w:t>για ενημέρωση, ανάλυση, έρευνα και μελέτη,  τεκμηρίωση αποφάσεων,  παρακολούθηση της εφαρμογής των πλάνων και των αποκλίσεων κλπ.</w:t>
      </w:r>
    </w:p>
    <w:p w:rsidR="00F83325" w:rsidRDefault="00F83325" w:rsidP="00065ECF">
      <w:pPr>
        <w:numPr>
          <w:ilvl w:val="0"/>
          <w:numId w:val="16"/>
        </w:numPr>
        <w:spacing w:before="100" w:beforeAutospacing="1" w:after="100" w:afterAutospacing="1"/>
        <w:jc w:val="both"/>
      </w:pPr>
      <w:r>
        <w:t xml:space="preserve">Στους βασικούς άμεσους στόχους του Έργου, είναι </w:t>
      </w:r>
      <w:r>
        <w:rPr>
          <w:b/>
        </w:rPr>
        <w:t xml:space="preserve">η αξιοποίηση του συστήματος </w:t>
      </w:r>
      <w:r>
        <w:rPr>
          <w:b/>
          <w:lang w:val="en-US"/>
        </w:rPr>
        <w:t>MIS</w:t>
      </w:r>
      <w:r>
        <w:rPr>
          <w:b/>
        </w:rPr>
        <w:t>-</w:t>
      </w:r>
      <w:r>
        <w:rPr>
          <w:b/>
          <w:lang w:val="en-US"/>
        </w:rPr>
        <w:t>BI</w:t>
      </w:r>
      <w:r>
        <w:rPr>
          <w:b/>
        </w:rPr>
        <w:t xml:space="preserve"> από τον ευρύτερο δυνατό αριθμό χρηστών σε κάθε Υπηρεσία του ΥΥΚΑ</w:t>
      </w:r>
      <w:r>
        <w:t xml:space="preserve">. Επειδή αυτός ο στόχος δεν είναι δυνατό να ποσοτικοποιηθεί σήμερα (π.χ. ποικιλομορφία οργανωτικής δομής Υπηρεσιών, περιορισμοί στον αριθμό των </w:t>
      </w:r>
      <w:r w:rsidRPr="00D10571">
        <w:t xml:space="preserve">διαθέσιμων ηλεκτρονικών υπολογιστών σε κάθε Υπηρεσία του ΥΥΚΑ κλπ), </w:t>
      </w:r>
      <w:r w:rsidRPr="00D10571">
        <w:rPr>
          <w:b/>
          <w:u w:val="single"/>
        </w:rPr>
        <w:t>η αναλυτική καταγραφή των σχετικών αναγκών θα περιληφθεί ως αντικείμενο στη Μελέτη Εξειδίκευσης τεχνικών προδιαγραφών του Έργου</w:t>
      </w:r>
      <w:r w:rsidRPr="00D10571">
        <w:t>, αλλά κατ’ ελάχιστον θα</w:t>
      </w:r>
      <w:r>
        <w:t xml:space="preserve"> παρέχεται εξουσιοδοτημένη πρόσβαση στους παρακάτω βασικούς «ρόλους» χρηστών:</w:t>
      </w:r>
    </w:p>
    <w:p w:rsidR="00F83325" w:rsidRDefault="00F80403" w:rsidP="00065ECF">
      <w:pPr>
        <w:numPr>
          <w:ilvl w:val="1"/>
          <w:numId w:val="16"/>
        </w:numPr>
        <w:spacing w:before="100" w:beforeAutospacing="1" w:after="100" w:afterAutospacing="1"/>
        <w:jc w:val="both"/>
      </w:pPr>
      <w:r>
        <w:t>Ηγεσία ΥΥΚΑ (Γρ. Υπουργού, Υφυπουργών, ΓΓ)</w:t>
      </w:r>
    </w:p>
    <w:p w:rsidR="00F83325" w:rsidRDefault="00F80403" w:rsidP="00065ECF">
      <w:pPr>
        <w:numPr>
          <w:ilvl w:val="1"/>
          <w:numId w:val="16"/>
        </w:numPr>
        <w:spacing w:before="100" w:beforeAutospacing="1" w:after="100" w:afterAutospacing="1"/>
        <w:jc w:val="both"/>
      </w:pPr>
      <w:r>
        <w:t>Διευθυντές διευθύνσεων Υπουργείου</w:t>
      </w:r>
    </w:p>
    <w:p w:rsidR="00F83325" w:rsidRDefault="00F80403" w:rsidP="00065ECF">
      <w:pPr>
        <w:numPr>
          <w:ilvl w:val="1"/>
          <w:numId w:val="16"/>
        </w:numPr>
        <w:spacing w:before="100" w:beforeAutospacing="1" w:after="100" w:afterAutospacing="1"/>
        <w:jc w:val="both"/>
      </w:pPr>
      <w:r>
        <w:t>Διοικητές και Υποδιοικητές μονάδων υγείας</w:t>
      </w:r>
    </w:p>
    <w:p w:rsidR="00F83325" w:rsidRDefault="00F80403" w:rsidP="00065ECF">
      <w:pPr>
        <w:numPr>
          <w:ilvl w:val="1"/>
          <w:numId w:val="16"/>
        </w:numPr>
        <w:spacing w:before="100" w:beforeAutospacing="1" w:after="100" w:afterAutospacing="1"/>
        <w:jc w:val="both"/>
      </w:pPr>
      <w:r>
        <w:t>Διευθυντές τομέων μονάδων υγείας (διοικητικός, ιατρικός, νοσηλευτικός τομέας, κλπ)</w:t>
      </w:r>
    </w:p>
    <w:p w:rsidR="003C57A4" w:rsidRDefault="003C57A4" w:rsidP="00065ECF">
      <w:pPr>
        <w:numPr>
          <w:ilvl w:val="1"/>
          <w:numId w:val="16"/>
        </w:numPr>
        <w:spacing w:before="100" w:beforeAutospacing="1" w:after="100" w:afterAutospacing="1"/>
        <w:jc w:val="both"/>
      </w:pPr>
      <w:r>
        <w:lastRenderedPageBreak/>
        <w:t>Βασικό διοικητικό προσωπικό (Προϊστάμενος προμηθειών, αποθηκών, διαχείριση προσωπικού, κλπ)</w:t>
      </w:r>
    </w:p>
    <w:p w:rsidR="00F83325" w:rsidRDefault="00F83325" w:rsidP="00F83325">
      <w:pPr>
        <w:spacing w:before="100" w:beforeAutospacing="1" w:after="100" w:afterAutospacing="1"/>
        <w:ind w:left="720"/>
        <w:jc w:val="both"/>
      </w:pPr>
      <w:r>
        <w:t xml:space="preserve">Με τον παραπάνω στόχο </w:t>
      </w:r>
      <w:r>
        <w:rPr>
          <w:b/>
        </w:rPr>
        <w:t>διασφαλίζεται τουλάχιστον η ευρύτητα κάλυψης των βασικών λειτουργιών που συντελούνται από όλες τις Υπηρεσίες του ΥΥΚΑ και συνεπώς η ποικιλομορφία του μίγματος των χρηστών του νέου συστήματος</w:t>
      </w:r>
      <w:r>
        <w:t xml:space="preserve">. Ας σημειωθεί επίσης, πως ο παραπάνω στόχος αφορά την εξουσιοδοτημένη πρόσβαση στα </w:t>
      </w:r>
      <w:r>
        <w:rPr>
          <w:b/>
        </w:rPr>
        <w:t xml:space="preserve">«διαβαθμισμένα» δεδομένα και τις υπηρεσίες που θα παρέχει η Πύλη του συστήματος </w:t>
      </w:r>
      <w:r>
        <w:rPr>
          <w:b/>
          <w:lang w:val="en-US"/>
        </w:rPr>
        <w:t>MIS</w:t>
      </w:r>
      <w:r>
        <w:rPr>
          <w:b/>
        </w:rPr>
        <w:t>-</w:t>
      </w:r>
      <w:r>
        <w:rPr>
          <w:b/>
          <w:lang w:val="en-US"/>
        </w:rPr>
        <w:t>BI</w:t>
      </w:r>
      <w:r>
        <w:t>, μια και κάθε πολίτης (και συνεπώς και κάθε στέλεχος των Υπηρεσιών του ΥΥΚΑ) θα έχει πρόσβαση μόνο στα «μη-διαβαθμισμένα» δεδομένα της Πύλης.</w:t>
      </w:r>
    </w:p>
    <w:p w:rsidR="00F83325" w:rsidRDefault="00F83325" w:rsidP="00065ECF">
      <w:pPr>
        <w:numPr>
          <w:ilvl w:val="0"/>
          <w:numId w:val="16"/>
        </w:numPr>
        <w:spacing w:before="100" w:beforeAutospacing="1" w:after="100" w:afterAutospacing="1"/>
        <w:jc w:val="both"/>
      </w:pPr>
      <w:r>
        <w:t xml:space="preserve">Στους βασικούς άμεσους στόχους του Έργου, είναι </w:t>
      </w:r>
      <w:r>
        <w:rPr>
          <w:b/>
        </w:rPr>
        <w:t xml:space="preserve">η αξιοποίηση όσο το δυνατό περισσότερων από τα διαθέσιμα δεδομένα που συλλέγουν καθημερινά οι Υπηρεσίες του ΥΥΚΑ (π.χ. για υλικά, προμηθευτές, φάρμακα, νοσήλια, διαχείριση ασθενών, διαχείριση της περιουσίας των νοσοκομείων, λογιστική διαχείριση κλπ), ώστε να διευρύνεται το φάσμα των δυνατοτήτων ανάλυσης και συνδυασμού τους στη μελέτη και στην τεκμηρίωση αποφάσεων, τη δημιουργία και παρακολούθηση χρήσιμων δεικτών κλπ. </w:t>
      </w:r>
      <w:r w:rsidR="003C57A4">
        <w:rPr>
          <w:b/>
        </w:rPr>
        <w:t xml:space="preserve">Οι αναλυτικές πηγές δεδομένων </w:t>
      </w:r>
      <w:r w:rsidR="003C57A4" w:rsidRPr="00D10571">
        <w:rPr>
          <w:b/>
        </w:rPr>
        <w:t>(</w:t>
      </w:r>
      <w:r w:rsidR="003C57A4" w:rsidRPr="00D10571">
        <w:rPr>
          <w:b/>
          <w:lang w:val="fr-FR"/>
        </w:rPr>
        <w:t>inputs</w:t>
      </w:r>
      <w:r w:rsidR="003C57A4" w:rsidRPr="00D10571">
        <w:rPr>
          <w:b/>
        </w:rPr>
        <w:t xml:space="preserve">) του συστήματος </w:t>
      </w:r>
      <w:r w:rsidR="003C57A4" w:rsidRPr="00D10571">
        <w:rPr>
          <w:b/>
          <w:lang w:val="fr-FR"/>
        </w:rPr>
        <w:t>MIS</w:t>
      </w:r>
      <w:r w:rsidR="003C57A4" w:rsidRPr="00D10571">
        <w:rPr>
          <w:b/>
        </w:rPr>
        <w:t>-</w:t>
      </w:r>
      <w:r w:rsidR="003C57A4" w:rsidRPr="00D10571">
        <w:rPr>
          <w:b/>
          <w:lang w:val="fr-FR"/>
        </w:rPr>
        <w:t>BI</w:t>
      </w:r>
      <w:r w:rsidR="003C57A4" w:rsidRPr="00D10571">
        <w:rPr>
          <w:b/>
        </w:rPr>
        <w:t xml:space="preserve"> θα οριστικοποιηθούν από την</w:t>
      </w:r>
      <w:r w:rsidRPr="00D10571">
        <w:rPr>
          <w:b/>
          <w:u w:val="single"/>
        </w:rPr>
        <w:t xml:space="preserve"> Μελέτη Εξειδίκευσης τεχνικών προδιαγραφών του Έργου</w:t>
      </w:r>
      <w:r w:rsidR="003C57A4" w:rsidRPr="00D10571">
        <w:t>.</w:t>
      </w:r>
      <w:r w:rsidRPr="00D10571">
        <w:t xml:space="preserve"> </w:t>
      </w:r>
      <w:r w:rsidR="003C57A4" w:rsidRPr="00D10571">
        <w:t>Κ</w:t>
      </w:r>
      <w:r w:rsidRPr="00D10571">
        <w:t>ατ’ ελάχιστον θα αντλούνται</w:t>
      </w:r>
      <w:r>
        <w:t xml:space="preserve"> δεδομένα από τις ακόλουθες λειτουργικές περιοχές / συστήματα Πληροφορικής:</w:t>
      </w:r>
    </w:p>
    <w:p w:rsidR="003C57A4" w:rsidRDefault="003C57A4" w:rsidP="00065ECF">
      <w:pPr>
        <w:numPr>
          <w:ilvl w:val="1"/>
          <w:numId w:val="16"/>
        </w:numPr>
        <w:spacing w:before="100" w:beforeAutospacing="1" w:after="100" w:afterAutospacing="1"/>
        <w:jc w:val="both"/>
      </w:pPr>
      <w:r>
        <w:t xml:space="preserve">Το </w:t>
      </w:r>
      <w:r w:rsidR="004571D2">
        <w:t xml:space="preserve">υφιστάμενο </w:t>
      </w:r>
      <w:r>
        <w:t>σύστημα</w:t>
      </w:r>
      <w:r w:rsidRPr="003C57A4">
        <w:t xml:space="preserve"> </w:t>
      </w:r>
      <w:r>
        <w:rPr>
          <w:lang w:val="en-US"/>
        </w:rPr>
        <w:t>ESY</w:t>
      </w:r>
      <w:r w:rsidRPr="003C57A4">
        <w:t>.</w:t>
      </w:r>
      <w:r>
        <w:rPr>
          <w:lang w:val="en-US"/>
        </w:rPr>
        <w:t>net</w:t>
      </w:r>
      <w:r w:rsidRPr="003C57A4">
        <w:t xml:space="preserve"> </w:t>
      </w:r>
      <w:r>
        <w:t>και οι τυχών βελτιώσεις αυτού.</w:t>
      </w:r>
    </w:p>
    <w:p w:rsidR="004571D2" w:rsidRDefault="004571D2" w:rsidP="00065ECF">
      <w:pPr>
        <w:numPr>
          <w:ilvl w:val="1"/>
          <w:numId w:val="16"/>
        </w:numPr>
        <w:spacing w:before="100" w:beforeAutospacing="1" w:after="100" w:afterAutospacing="1"/>
        <w:jc w:val="both"/>
      </w:pPr>
      <w:r>
        <w:t>Την εφαρμογή του «Χάρτη Υγείας»</w:t>
      </w:r>
    </w:p>
    <w:p w:rsidR="00F83325" w:rsidRDefault="003C57A4" w:rsidP="00065ECF">
      <w:pPr>
        <w:numPr>
          <w:ilvl w:val="1"/>
          <w:numId w:val="16"/>
        </w:numPr>
        <w:spacing w:before="100" w:beforeAutospacing="1" w:after="100" w:afterAutospacing="1"/>
        <w:jc w:val="both"/>
      </w:pPr>
      <w:r>
        <w:t>Συστήματα ΟΠΣΝ, ΟΠΣΥ που βρίσκονται σε παραγωγική λειτουργία στις κατά τόπους μονάδες υγείας</w:t>
      </w:r>
    </w:p>
    <w:p w:rsidR="003C57A4" w:rsidRDefault="003C57A4" w:rsidP="00065ECF">
      <w:pPr>
        <w:numPr>
          <w:ilvl w:val="1"/>
          <w:numId w:val="16"/>
        </w:numPr>
        <w:spacing w:before="100" w:beforeAutospacing="1" w:after="100" w:afterAutospacing="1"/>
        <w:jc w:val="both"/>
      </w:pPr>
      <w:r>
        <w:t>Υφιστάμενες νησίδες πληροφορικής που βρίσκονται σε παραγωγική λειτουργία στις κατά τόπους μονάδες υγείας όπως:</w:t>
      </w:r>
    </w:p>
    <w:p w:rsidR="003C57A4" w:rsidRDefault="003C57A4" w:rsidP="00065ECF">
      <w:pPr>
        <w:numPr>
          <w:ilvl w:val="2"/>
          <w:numId w:val="16"/>
        </w:numPr>
        <w:spacing w:before="100" w:beforeAutospacing="1" w:after="100" w:afterAutospacing="1"/>
        <w:jc w:val="both"/>
      </w:pPr>
      <w:r>
        <w:t>Συστήματα διαχείρισης εσωτερικών ασθενών (λογιστήρια ασθενών, γραφεία κίνησης, κλπ)</w:t>
      </w:r>
    </w:p>
    <w:p w:rsidR="003C57A4" w:rsidRDefault="003C57A4" w:rsidP="00065ECF">
      <w:pPr>
        <w:numPr>
          <w:ilvl w:val="2"/>
          <w:numId w:val="16"/>
        </w:numPr>
        <w:spacing w:before="100" w:beforeAutospacing="1" w:after="100" w:afterAutospacing="1"/>
        <w:jc w:val="both"/>
      </w:pPr>
      <w:r>
        <w:t>Συστήματα διαχείρισης εξωτερικών ασθενών (εξωτερικά ιατρεία, ΤΕΠ, ραντεβού, κλπ)</w:t>
      </w:r>
    </w:p>
    <w:p w:rsidR="003C57A4" w:rsidRDefault="003C57A4" w:rsidP="00065ECF">
      <w:pPr>
        <w:numPr>
          <w:ilvl w:val="2"/>
          <w:numId w:val="16"/>
        </w:numPr>
        <w:spacing w:before="100" w:beforeAutospacing="1" w:after="100" w:afterAutospacing="1"/>
        <w:jc w:val="both"/>
      </w:pPr>
      <w:r>
        <w:t>Συστήματα Εργαστηρίων ή και ακτινοδιαγνωστικών μονάδων</w:t>
      </w:r>
    </w:p>
    <w:p w:rsidR="003C57A4" w:rsidRDefault="003C57A4" w:rsidP="00065ECF">
      <w:pPr>
        <w:numPr>
          <w:ilvl w:val="2"/>
          <w:numId w:val="16"/>
        </w:numPr>
        <w:spacing w:before="100" w:beforeAutospacing="1" w:after="100" w:afterAutospacing="1"/>
        <w:jc w:val="both"/>
      </w:pPr>
      <w:r>
        <w:t>Συστήματα ιατρικού ή κλινικού φακέλου</w:t>
      </w:r>
    </w:p>
    <w:p w:rsidR="00F83325" w:rsidRDefault="00F83325" w:rsidP="00065ECF">
      <w:pPr>
        <w:numPr>
          <w:ilvl w:val="2"/>
          <w:numId w:val="16"/>
        </w:numPr>
        <w:spacing w:before="100" w:beforeAutospacing="1" w:after="100" w:afterAutospacing="1"/>
        <w:jc w:val="both"/>
      </w:pPr>
      <w:r>
        <w:t>Διαχείριση Προσωπικού</w:t>
      </w:r>
    </w:p>
    <w:p w:rsidR="00F83325" w:rsidRDefault="00F83325" w:rsidP="00065ECF">
      <w:pPr>
        <w:numPr>
          <w:ilvl w:val="2"/>
          <w:numId w:val="16"/>
        </w:numPr>
        <w:spacing w:before="100" w:beforeAutospacing="1" w:after="100" w:afterAutospacing="1"/>
        <w:jc w:val="both"/>
      </w:pPr>
      <w:r>
        <w:t>Διαχείριση Αποθήκης και Προμηθειών</w:t>
      </w:r>
    </w:p>
    <w:p w:rsidR="00F83325" w:rsidRDefault="00F83325" w:rsidP="00065ECF">
      <w:pPr>
        <w:numPr>
          <w:ilvl w:val="2"/>
          <w:numId w:val="16"/>
        </w:numPr>
        <w:spacing w:before="100" w:beforeAutospacing="1" w:after="100" w:afterAutospacing="1"/>
        <w:jc w:val="both"/>
      </w:pPr>
      <w:r>
        <w:t>Διαχείριση Λογιστηρίου</w:t>
      </w:r>
    </w:p>
    <w:p w:rsidR="003C57A4" w:rsidRDefault="003C57A4" w:rsidP="00065ECF">
      <w:pPr>
        <w:numPr>
          <w:ilvl w:val="2"/>
          <w:numId w:val="16"/>
        </w:numPr>
        <w:spacing w:before="100" w:beforeAutospacing="1" w:after="100" w:afterAutospacing="1"/>
        <w:jc w:val="both"/>
      </w:pPr>
      <w:r>
        <w:t>Διαχείριση του φαρμάκου</w:t>
      </w:r>
    </w:p>
    <w:p w:rsidR="00F83325" w:rsidRPr="003C57A4" w:rsidRDefault="003C57A4" w:rsidP="00065ECF">
      <w:pPr>
        <w:numPr>
          <w:ilvl w:val="2"/>
          <w:numId w:val="16"/>
        </w:numPr>
        <w:spacing w:before="100" w:beforeAutospacing="1" w:after="100" w:afterAutospacing="1"/>
        <w:jc w:val="both"/>
      </w:pPr>
      <w:r>
        <w:t>Λοιπές διοικητικο-οικονομικές εφαρμογές</w:t>
      </w:r>
    </w:p>
    <w:p w:rsidR="00F83325" w:rsidRDefault="00F83325" w:rsidP="00F83325">
      <w:pPr>
        <w:spacing w:before="100" w:beforeAutospacing="1" w:after="100" w:afterAutospacing="1"/>
        <w:jc w:val="both"/>
      </w:pPr>
      <w:r>
        <w:t xml:space="preserve">Σε </w:t>
      </w:r>
      <w:r w:rsidR="003C57A4">
        <w:t>ότι</w:t>
      </w:r>
      <w:r>
        <w:t xml:space="preserve"> αφορά στη </w:t>
      </w:r>
      <w:r>
        <w:rPr>
          <w:b/>
        </w:rPr>
        <w:t>βελτίωση της ποιότητας των παρεχόμενων υπηρεσιών υγείας προς τους πολίτες</w:t>
      </w:r>
      <w:r>
        <w:t>, οι βα</w:t>
      </w:r>
      <w:r w:rsidR="003C57A4">
        <w:t xml:space="preserve">σικοί </w:t>
      </w:r>
      <w:r>
        <w:t>στόχοι είναι</w:t>
      </w:r>
      <w:r w:rsidR="003C57A4">
        <w:t xml:space="preserve"> στους οποίους το σύστημα άμεσα ή και έμμεσα θα συνεισφέρει είναι</w:t>
      </w:r>
      <w:r>
        <w:t>:</w:t>
      </w:r>
    </w:p>
    <w:p w:rsidR="00F83325" w:rsidRPr="00E2217D" w:rsidRDefault="00F83325" w:rsidP="00065ECF">
      <w:pPr>
        <w:numPr>
          <w:ilvl w:val="0"/>
          <w:numId w:val="19"/>
        </w:numPr>
        <w:spacing w:before="100" w:beforeAutospacing="1" w:after="100" w:afterAutospacing="1"/>
        <w:jc w:val="both"/>
      </w:pPr>
      <w:r w:rsidRPr="00E2217D">
        <w:t xml:space="preserve">Η μείωση του μέσου χρόνου αναμονής ασθενούς κατά % (με ανάλυση % ανά κατηγορία όπως π.χ. για άφιξη ασθενοφόρου, αναμονή σε λίστες για </w:t>
      </w:r>
      <w:r w:rsidRPr="00E2217D">
        <w:lastRenderedPageBreak/>
        <w:t xml:space="preserve">μεταμοσχεύσεις, εγχειρήσεις, ραντεβού, εργαστηριακές εξετάσεις, εισαγωγή σε μονάδες εντατικής θεραπείας κλπ).  </w:t>
      </w:r>
    </w:p>
    <w:p w:rsidR="00F83325" w:rsidRPr="00E2217D" w:rsidRDefault="00F83325" w:rsidP="00065ECF">
      <w:pPr>
        <w:numPr>
          <w:ilvl w:val="0"/>
          <w:numId w:val="19"/>
        </w:numPr>
        <w:spacing w:before="100" w:beforeAutospacing="1" w:after="100" w:afterAutospacing="1"/>
        <w:jc w:val="both"/>
      </w:pPr>
      <w:r w:rsidRPr="00E2217D">
        <w:t>Η μείωση του μέσου χρόνου εξυπηρέτησης ασθενούς κατά % (με ανάλυση % ανά τμήμα, ειδικότητα κλπ, όπως π.χ. για παθολογικό, ορθοπεδικό, παιδιατρικό, καρδιολογικό, ακτινολογικό εργαστήριο, μικροβιολογικό εργαστήριο κλπ).</w:t>
      </w:r>
    </w:p>
    <w:p w:rsidR="00F83325" w:rsidRPr="00E2217D" w:rsidRDefault="00F83325" w:rsidP="00065ECF">
      <w:pPr>
        <w:numPr>
          <w:ilvl w:val="0"/>
          <w:numId w:val="19"/>
        </w:numPr>
        <w:spacing w:before="100" w:beforeAutospacing="1" w:after="100" w:afterAutospacing="1"/>
        <w:jc w:val="both"/>
      </w:pPr>
      <w:r w:rsidRPr="00E2217D">
        <w:t>Ο περιορισμός των ακυρώσεων προκαθορισμένων ραντεβού με υπευθυνότητα των Μονάδων Υγείας κατά %.</w:t>
      </w:r>
    </w:p>
    <w:p w:rsidR="00F83325" w:rsidRPr="00E2217D" w:rsidRDefault="00F83325" w:rsidP="00065ECF">
      <w:pPr>
        <w:numPr>
          <w:ilvl w:val="0"/>
          <w:numId w:val="19"/>
        </w:numPr>
        <w:spacing w:before="100" w:beforeAutospacing="1" w:after="100" w:afterAutospacing="1"/>
        <w:jc w:val="both"/>
      </w:pPr>
      <w:r w:rsidRPr="00E2217D">
        <w:t>Ο περιορισμός κατά % των μετακινήσεων των ασθενών σε Μονάδες Υγείας πέραν αυτών που καλύπτουν γεωγραφικά τον τόπο κατοικίας τους.</w:t>
      </w:r>
    </w:p>
    <w:p w:rsidR="00F83325" w:rsidRPr="00E2217D" w:rsidRDefault="00F83325" w:rsidP="00065ECF">
      <w:pPr>
        <w:numPr>
          <w:ilvl w:val="0"/>
          <w:numId w:val="19"/>
        </w:numPr>
        <w:spacing w:before="100" w:beforeAutospacing="1" w:after="100" w:afterAutospacing="1"/>
        <w:jc w:val="both"/>
      </w:pPr>
      <w:r w:rsidRPr="00E2217D">
        <w:t xml:space="preserve">Ο περιορισμός κατά % των καταγγελιών ασθενών για ιατρικά λάθη, επιπλοκές από ιατρικές υπηρεσίες ή φαρμακευτική αγωγή, κακή διαγωγή προσωπικού, κακή ποιότητα διατροφής, θέματα καθαριότητας κλπ.   </w:t>
      </w:r>
    </w:p>
    <w:p w:rsidR="00F83325" w:rsidRPr="00E2217D" w:rsidRDefault="00F83325" w:rsidP="00065ECF">
      <w:pPr>
        <w:numPr>
          <w:ilvl w:val="0"/>
          <w:numId w:val="19"/>
        </w:numPr>
        <w:spacing w:before="100" w:beforeAutospacing="1" w:after="100" w:afterAutospacing="1"/>
        <w:jc w:val="both"/>
      </w:pPr>
      <w:r w:rsidRPr="00E2217D">
        <w:t>Περιορισμός κατά % των περιστατικών εντός των Μονάδων Υγείας που αφορούν ενδονοσοκομειακές λοιμώξεις, ατυχήματα ασθενών, θανάτους (π.χ. βρεφών, ενηλίκων), κλπ.</w:t>
      </w:r>
    </w:p>
    <w:p w:rsidR="00F83325" w:rsidRPr="00E2217D" w:rsidRDefault="00F83325" w:rsidP="00065ECF">
      <w:pPr>
        <w:numPr>
          <w:ilvl w:val="0"/>
          <w:numId w:val="19"/>
        </w:numPr>
        <w:spacing w:before="100" w:beforeAutospacing="1" w:after="100" w:afterAutospacing="1"/>
        <w:jc w:val="both"/>
      </w:pPr>
      <w:r w:rsidRPr="00E2217D">
        <w:t xml:space="preserve">Η αύξηση κατά % του μέσου αριθμού εξυπηρετούμενων περιστατικών ή διενεργούμενων εγχειρίσεων (με ανάλυση ανά τμήμα, ειδικότητα, ιατρό, εργαστήριο κλπ).   </w:t>
      </w:r>
    </w:p>
    <w:p w:rsidR="00F83325" w:rsidRPr="00E2217D" w:rsidRDefault="00F83325" w:rsidP="00065ECF">
      <w:pPr>
        <w:numPr>
          <w:ilvl w:val="0"/>
          <w:numId w:val="19"/>
        </w:numPr>
        <w:spacing w:before="100" w:beforeAutospacing="1" w:after="100" w:afterAutospacing="1"/>
        <w:jc w:val="both"/>
      </w:pPr>
      <w:r w:rsidRPr="00E2217D">
        <w:t>Η μείωση κατά % του αριθμού των εξετάσεων που δεν εξυπηρετήθηκαν.</w:t>
      </w:r>
    </w:p>
    <w:p w:rsidR="00F83325" w:rsidRPr="00E2217D" w:rsidRDefault="00F83325" w:rsidP="00065ECF">
      <w:pPr>
        <w:numPr>
          <w:ilvl w:val="0"/>
          <w:numId w:val="19"/>
        </w:numPr>
        <w:spacing w:before="100" w:beforeAutospacing="1" w:after="100" w:afterAutospacing="1"/>
        <w:jc w:val="both"/>
      </w:pPr>
      <w:r w:rsidRPr="00E2217D">
        <w:t>Ο περιορισμός κατά % του αριθμού των δειγμάτων που εστάλησαν σε άλλες Μονάδες για εξέταση.</w:t>
      </w:r>
    </w:p>
    <w:p w:rsidR="00F83325" w:rsidRPr="00E2217D" w:rsidRDefault="00F83325" w:rsidP="00065ECF">
      <w:pPr>
        <w:numPr>
          <w:ilvl w:val="0"/>
          <w:numId w:val="19"/>
        </w:numPr>
        <w:spacing w:before="100" w:beforeAutospacing="1" w:after="100" w:afterAutospacing="1"/>
        <w:jc w:val="both"/>
      </w:pPr>
      <w:r w:rsidRPr="00E2217D">
        <w:t>Η αναγνώριση των προτιμήσεων των ασθενών σε ότι αφορά στην προσέλευσή τους (δείκτες προσέλευσης ανά ημέρα και ώρα, ανά τμήμα κλπ).</w:t>
      </w:r>
    </w:p>
    <w:p w:rsidR="00F83325" w:rsidRPr="00E2217D" w:rsidRDefault="00F83325" w:rsidP="00065ECF">
      <w:pPr>
        <w:numPr>
          <w:ilvl w:val="0"/>
          <w:numId w:val="19"/>
        </w:numPr>
        <w:spacing w:before="100" w:beforeAutospacing="1" w:after="100" w:afterAutospacing="1"/>
        <w:jc w:val="both"/>
      </w:pPr>
      <w:r w:rsidRPr="00E2217D">
        <w:t>Ο περιορισμός κατά % της «μη διαθεσιμότητας» (λόγω τεχνικών προβλημάτων, έλλειψης εξειδικευμένων χειριστών κλπ) κρίσιμου εξοπλισμού όπως ασθενοφόρων, κλινών και λοιπού εξοπλισμού μονάδων εντατικής, αξονικών/μαγνητικών τομογράφων, ακτινολογικού/ραδιολογικού εξοπλισμού, συστημάτων αιμοκάθαρσης κλπ.</w:t>
      </w:r>
    </w:p>
    <w:p w:rsidR="00F83325" w:rsidRPr="00E2217D" w:rsidRDefault="00F83325" w:rsidP="00065ECF">
      <w:pPr>
        <w:numPr>
          <w:ilvl w:val="0"/>
          <w:numId w:val="19"/>
        </w:numPr>
        <w:spacing w:before="100" w:beforeAutospacing="1" w:after="100" w:afterAutospacing="1"/>
        <w:jc w:val="both"/>
      </w:pPr>
      <w:r w:rsidRPr="00E2217D">
        <w:t xml:space="preserve">Ελάχιστη αναλογία % ιατρικού, νοσηλευτικού και διοικητικού προσωπικού ανά πληθυσμιακή κάλυψη της Μονάδας (με πιθανή ελάχιστη αναλογία ανά ειδικότητα κλπ). </w:t>
      </w:r>
    </w:p>
    <w:p w:rsidR="00F83325" w:rsidRPr="00E2217D" w:rsidRDefault="00F83325" w:rsidP="00065ECF">
      <w:pPr>
        <w:numPr>
          <w:ilvl w:val="0"/>
          <w:numId w:val="19"/>
        </w:numPr>
        <w:spacing w:before="100" w:beforeAutospacing="1" w:after="100" w:afterAutospacing="1"/>
        <w:jc w:val="both"/>
      </w:pPr>
      <w:r w:rsidRPr="00E2217D">
        <w:t>Ελάχιστο % περιστατικών που εξυπηρετούνται μέσω της αξιοποίησης σύγχρονων τεχνικών τηλε-ιατρικής, ή κατ-οίκο νοσηλείας κλπ.</w:t>
      </w:r>
    </w:p>
    <w:p w:rsidR="00F83325" w:rsidRDefault="00F83325" w:rsidP="00F83325">
      <w:pPr>
        <w:spacing w:before="100" w:beforeAutospacing="1" w:after="100" w:afterAutospacing="1"/>
        <w:jc w:val="both"/>
      </w:pPr>
      <w:r>
        <w:t xml:space="preserve">Σε </w:t>
      </w:r>
      <w:r w:rsidR="00B879B1">
        <w:t>ότι</w:t>
      </w:r>
      <w:r>
        <w:t xml:space="preserve"> αφορά στη </w:t>
      </w:r>
      <w:r>
        <w:rPr>
          <w:b/>
        </w:rPr>
        <w:t>βελτίωση της αποτελεσματικότητας των Υπηρεσιών του ΥΥΚΑ, τον περιορισμό της σπατάλης και τη μείωση του σχετικού κόστους</w:t>
      </w:r>
      <w:r>
        <w:t xml:space="preserve">, </w:t>
      </w:r>
      <w:r w:rsidR="00E2217D">
        <w:t>οι βασικοί στόχοι είναι στους οποίους το σύστημα άμεσα ή και έμμεσα θα συνεισφέρει είναι:</w:t>
      </w:r>
    </w:p>
    <w:p w:rsidR="00F83325" w:rsidRPr="00E2217D" w:rsidRDefault="00F83325" w:rsidP="00065ECF">
      <w:pPr>
        <w:numPr>
          <w:ilvl w:val="0"/>
          <w:numId w:val="27"/>
        </w:numPr>
        <w:spacing w:before="100" w:beforeAutospacing="1" w:after="100" w:afterAutospacing="1"/>
        <w:jc w:val="both"/>
      </w:pPr>
      <w:r w:rsidRPr="00E2217D">
        <w:t>Ο περιορισμός κατά % του μέσου κόστους ανά παρεχόμενη ιατρική υπηρεσία, τμήμα, εξέταση, περιστατικό, κατηγορία χειρουργικής επέμβασης κλπ.</w:t>
      </w:r>
    </w:p>
    <w:p w:rsidR="00F83325" w:rsidRPr="00E2217D" w:rsidRDefault="00F83325" w:rsidP="00065ECF">
      <w:pPr>
        <w:numPr>
          <w:ilvl w:val="0"/>
          <w:numId w:val="27"/>
        </w:numPr>
        <w:spacing w:before="100" w:beforeAutospacing="1" w:after="100" w:afterAutospacing="1"/>
        <w:jc w:val="both"/>
      </w:pPr>
      <w:r w:rsidRPr="00E2217D">
        <w:t xml:space="preserve">Ο περιορισμός κατά % του κόστους ανά ημέρα </w:t>
      </w:r>
      <w:r w:rsidR="00F03416" w:rsidRPr="00E2217D">
        <w:t>νοσηλείας</w:t>
      </w:r>
      <w:r w:rsidRPr="00E2217D">
        <w:t xml:space="preserve"> ανά κλίνη (ημερήσιο κόστος </w:t>
      </w:r>
      <w:r w:rsidR="004003F5" w:rsidRPr="00E2217D">
        <w:t>νοσηλείας</w:t>
      </w:r>
      <w:r w:rsidRPr="00E2217D">
        <w:t xml:space="preserve"> ασθενή με ανάλυση ανά τμήμα / μονάδα κλπ).</w:t>
      </w:r>
    </w:p>
    <w:p w:rsidR="00F83325" w:rsidRPr="00E2217D" w:rsidRDefault="00F83325" w:rsidP="00065ECF">
      <w:pPr>
        <w:numPr>
          <w:ilvl w:val="0"/>
          <w:numId w:val="27"/>
        </w:numPr>
        <w:spacing w:before="100" w:beforeAutospacing="1" w:after="100" w:afterAutospacing="1"/>
        <w:jc w:val="both"/>
      </w:pPr>
      <w:r w:rsidRPr="00E2217D">
        <w:t>Ο περιορισμός κατά % των υποχρεώσεων πληρωμών (π.χ. με ανάλυση για συγκεκριμένες κατηγορίες πληρωμών).</w:t>
      </w:r>
    </w:p>
    <w:p w:rsidR="00F83325" w:rsidRPr="00E2217D" w:rsidRDefault="00F83325" w:rsidP="00065ECF">
      <w:pPr>
        <w:numPr>
          <w:ilvl w:val="0"/>
          <w:numId w:val="27"/>
        </w:numPr>
        <w:spacing w:before="100" w:beforeAutospacing="1" w:after="100" w:afterAutospacing="1"/>
        <w:jc w:val="both"/>
      </w:pPr>
      <w:r w:rsidRPr="00E2217D">
        <w:t>Η μείωση του μέσου όρου των ημερών είσπραξης απαιτήσεων κατά % (ή κατά συγκεκριμένο αριθμό ημερών, ή κάτω από ένα συγκεκριμένο μέσο όρο ημερών).</w:t>
      </w:r>
    </w:p>
    <w:p w:rsidR="00F83325" w:rsidRPr="00E2217D" w:rsidRDefault="00F83325" w:rsidP="00065ECF">
      <w:pPr>
        <w:numPr>
          <w:ilvl w:val="0"/>
          <w:numId w:val="27"/>
        </w:numPr>
        <w:spacing w:before="100" w:beforeAutospacing="1" w:after="100" w:afterAutospacing="1"/>
        <w:jc w:val="both"/>
      </w:pPr>
      <w:r w:rsidRPr="00E2217D">
        <w:lastRenderedPageBreak/>
        <w:t xml:space="preserve">Ο περιορισμός της χορήγησης συγκεκριμένων φαρμάκων (π.χ. αντιβιοτικών, αντιβηχικών, </w:t>
      </w:r>
      <w:r w:rsidR="00DA170B" w:rsidRPr="00E2217D">
        <w:t>αντικαταθλιπτικών</w:t>
      </w:r>
      <w:r w:rsidRPr="00E2217D">
        <w:t xml:space="preserve">, κλπ) κατά %. </w:t>
      </w:r>
    </w:p>
    <w:p w:rsidR="00F83325" w:rsidRPr="00E2217D" w:rsidRDefault="00F83325" w:rsidP="00065ECF">
      <w:pPr>
        <w:numPr>
          <w:ilvl w:val="0"/>
          <w:numId w:val="27"/>
        </w:numPr>
        <w:spacing w:before="100" w:beforeAutospacing="1" w:after="100" w:afterAutospacing="1"/>
        <w:jc w:val="both"/>
      </w:pPr>
      <w:r w:rsidRPr="00E2217D">
        <w:t xml:space="preserve">Ο περιορισμός κατά % των επιστροφών προς προμηθευτές για λόγους κακής ποιότητας των σχετικών υλικών.  </w:t>
      </w:r>
    </w:p>
    <w:p w:rsidR="00F83325" w:rsidRPr="00E2217D" w:rsidRDefault="00F83325" w:rsidP="00065ECF">
      <w:pPr>
        <w:numPr>
          <w:ilvl w:val="0"/>
          <w:numId w:val="27"/>
        </w:numPr>
        <w:spacing w:before="100" w:beforeAutospacing="1" w:after="100" w:afterAutospacing="1"/>
        <w:jc w:val="both"/>
      </w:pPr>
      <w:r w:rsidRPr="00E2217D">
        <w:t>Ο περιορισμός κατά % του μέσου χρόνου (καθυστερημένης) παραλαβής προμηθειών από τους προμηθευτές.</w:t>
      </w:r>
    </w:p>
    <w:p w:rsidR="00F83325" w:rsidRPr="00E2217D" w:rsidRDefault="00F83325" w:rsidP="00065ECF">
      <w:pPr>
        <w:numPr>
          <w:ilvl w:val="0"/>
          <w:numId w:val="27"/>
        </w:numPr>
        <w:spacing w:before="100" w:beforeAutospacing="1" w:after="100" w:afterAutospacing="1"/>
        <w:jc w:val="both"/>
      </w:pPr>
      <w:r w:rsidRPr="00E2217D">
        <w:t xml:space="preserve">Ο περιορισμός κατά % των υλικών (π.χ. εμβόλια, αντιδραστήρια κλπ) που </w:t>
      </w:r>
      <w:r w:rsidR="004003F5" w:rsidRPr="00E2217D">
        <w:t>απορρίπτονται</w:t>
      </w:r>
      <w:r w:rsidRPr="00E2217D">
        <w:t xml:space="preserve"> λόγω λήξης της προθεσμίας χρήσης τους.</w:t>
      </w:r>
    </w:p>
    <w:p w:rsidR="00F83325" w:rsidRPr="00E2217D" w:rsidRDefault="00F83325" w:rsidP="00065ECF">
      <w:pPr>
        <w:numPr>
          <w:ilvl w:val="0"/>
          <w:numId w:val="27"/>
        </w:numPr>
        <w:spacing w:before="100" w:beforeAutospacing="1" w:after="100" w:afterAutospacing="1"/>
        <w:jc w:val="both"/>
      </w:pPr>
      <w:r w:rsidRPr="00E2217D">
        <w:t xml:space="preserve">Ο περιορισμός κατά % του μέσου όγκου νοσοκομειακών και λοιπών </w:t>
      </w:r>
      <w:r w:rsidR="004003F5" w:rsidRPr="00E2217D">
        <w:t>απορριμμάτων</w:t>
      </w:r>
      <w:r w:rsidRPr="00E2217D">
        <w:t xml:space="preserve"> που δεν </w:t>
      </w:r>
      <w:r w:rsidR="004003F5" w:rsidRPr="00E2217D">
        <w:t>ανακυκλώνονται</w:t>
      </w:r>
      <w:r w:rsidRPr="00E2217D">
        <w:t xml:space="preserve">. </w:t>
      </w:r>
    </w:p>
    <w:p w:rsidR="00F83325" w:rsidRPr="00E2217D" w:rsidRDefault="00F83325" w:rsidP="00065ECF">
      <w:pPr>
        <w:numPr>
          <w:ilvl w:val="0"/>
          <w:numId w:val="27"/>
        </w:numPr>
        <w:spacing w:before="100" w:beforeAutospacing="1" w:after="100" w:afterAutospacing="1"/>
        <w:jc w:val="both"/>
      </w:pPr>
      <w:r w:rsidRPr="00E2217D">
        <w:t xml:space="preserve">Η επίτευξη ελάχιστης αναλογίας % ιατρικού προσωπικού, % νοσηλευτικού προσωπικού, % διοικητικού </w:t>
      </w:r>
      <w:r w:rsidR="004003F5" w:rsidRPr="00E2217D">
        <w:t>προσωπικού</w:t>
      </w:r>
      <w:r w:rsidRPr="00E2217D">
        <w:t xml:space="preserve"> προς το συνολικό προσωπικό της Μονάδας Υγείας.</w:t>
      </w:r>
    </w:p>
    <w:p w:rsidR="00F83325" w:rsidRPr="00E2217D" w:rsidRDefault="00F83325" w:rsidP="00065ECF">
      <w:pPr>
        <w:numPr>
          <w:ilvl w:val="0"/>
          <w:numId w:val="27"/>
        </w:numPr>
        <w:spacing w:before="100" w:beforeAutospacing="1" w:after="100" w:afterAutospacing="1"/>
        <w:jc w:val="both"/>
      </w:pPr>
      <w:r w:rsidRPr="00E2217D">
        <w:t xml:space="preserve">Ο περιορισμός κατά % των (αδικαιολόγητων) απουσιών του προσωπικού. </w:t>
      </w:r>
    </w:p>
    <w:p w:rsidR="00F83325" w:rsidRPr="00E2217D" w:rsidRDefault="00F83325" w:rsidP="00065ECF">
      <w:pPr>
        <w:numPr>
          <w:ilvl w:val="0"/>
          <w:numId w:val="27"/>
        </w:numPr>
        <w:spacing w:before="100" w:beforeAutospacing="1" w:after="100" w:afterAutospacing="1"/>
        <w:jc w:val="both"/>
      </w:pPr>
      <w:r w:rsidRPr="00E2217D">
        <w:t>Περιορισμό κατά % των κενών θέσεων προσωπικού (πιθανή ανάλυση για συγκεκριμένες κρίσιμες ειδικότητες).</w:t>
      </w:r>
    </w:p>
    <w:p w:rsidR="00F83325" w:rsidRPr="00E2217D" w:rsidRDefault="00F83325" w:rsidP="00065ECF">
      <w:pPr>
        <w:numPr>
          <w:ilvl w:val="0"/>
          <w:numId w:val="27"/>
        </w:numPr>
        <w:spacing w:before="100" w:beforeAutospacing="1" w:after="100" w:afterAutospacing="1"/>
        <w:jc w:val="both"/>
      </w:pPr>
      <w:r w:rsidRPr="00E2217D">
        <w:t>Ο περιορισμός κατά % των αιτημάτων χορήγησης μονάδων αίματος, υλικών, φαρμάκων, εμβολίων κλπ, που δεν μπορούν να εξυπηρετηθούν από τα αποθέματα της Μονάδας (ή του τμήματος κλπ).</w:t>
      </w:r>
    </w:p>
    <w:p w:rsidR="00F83325" w:rsidRPr="00E2217D" w:rsidRDefault="00F83325" w:rsidP="00065ECF">
      <w:pPr>
        <w:numPr>
          <w:ilvl w:val="0"/>
          <w:numId w:val="27"/>
        </w:numPr>
        <w:spacing w:before="100" w:beforeAutospacing="1" w:after="100" w:afterAutospacing="1"/>
        <w:jc w:val="both"/>
      </w:pPr>
      <w:r w:rsidRPr="00E2217D">
        <w:t>Ο περιορισμός κατά % των καταγγελιών για διαφθορά, κακοδιαχείριση κλπ.</w:t>
      </w:r>
    </w:p>
    <w:p w:rsidR="00F83325" w:rsidRPr="00E2217D" w:rsidRDefault="00F83325" w:rsidP="00065ECF">
      <w:pPr>
        <w:numPr>
          <w:ilvl w:val="0"/>
          <w:numId w:val="27"/>
        </w:numPr>
        <w:spacing w:before="100" w:beforeAutospacing="1" w:after="100" w:afterAutospacing="1"/>
        <w:jc w:val="both"/>
      </w:pPr>
      <w:r w:rsidRPr="00E2217D">
        <w:t>Εντοπισμός των 5-10 διαδικασιών με το μεγαλύτερο χρόνο διεκπεραίωσης, τον υψηλότερο βαθμό πολυπλοκότητας, το υψηλότερο κόστος, το μικρότερο βαθμό παραγόμενου έργου (throughput όπως π.χ. μέσος αριθμός εξυπηρετούμενων ασθενών, παραγόμενων εργαστηριακών αποτελεσμάτων κλπ), ανά μονάδα/τμήμα. Εναλλακτικά: Αύξηση κατά % του μέσου παραγόμενου έργου (throughput) για τις ακόλουθες (συγκεκριμένες) διαδικασίες (οι οποίες θεωρούνται κρίσιμες και αποτελούν bottlenecks.</w:t>
      </w:r>
    </w:p>
    <w:p w:rsidR="00F83325" w:rsidRDefault="00F83325" w:rsidP="00F83325">
      <w:pPr>
        <w:spacing w:before="100" w:beforeAutospacing="1" w:after="100" w:afterAutospacing="1"/>
        <w:jc w:val="both"/>
      </w:pPr>
      <w:r>
        <w:t xml:space="preserve">Σε </w:t>
      </w:r>
      <w:r w:rsidR="009B5D89">
        <w:t>ότι</w:t>
      </w:r>
      <w:r>
        <w:t xml:space="preserve"> αφορά στη </w:t>
      </w:r>
      <w:r>
        <w:rPr>
          <w:b/>
        </w:rPr>
        <w:t>στήριξη της μελέτης και της έρευνας γύρω από τις παρεχόμενες υπηρεσίες υγείας και στη διάχυση των αποτελεσμάτων για τη διαρκή ενημέρωση και εκπαίδευση του στελεχιακού δυναμικού των Υπηρεσιών Υγείας</w:t>
      </w:r>
      <w:r>
        <w:t xml:space="preserve">, αλλά και στη </w:t>
      </w:r>
      <w:r>
        <w:rPr>
          <w:b/>
        </w:rPr>
        <w:t>διαφάνεια στις διαδικασίες παροχής υπηρεσιών Υγείας</w:t>
      </w:r>
      <w:r>
        <w:t xml:space="preserve"> και στη </w:t>
      </w:r>
      <w:r>
        <w:rPr>
          <w:b/>
        </w:rPr>
        <w:t>συμμετοχή όλων των πολιτών στη βελτίωση της Δημόσιας Υγείας στη χώρα μας</w:t>
      </w:r>
      <w:r>
        <w:t>, ο βασικός, άμεσος στόχος είναι:</w:t>
      </w:r>
    </w:p>
    <w:p w:rsidR="00B20E18" w:rsidRPr="007A3A0D" w:rsidRDefault="00B20E18" w:rsidP="00B20E18">
      <w:pPr>
        <w:numPr>
          <w:ilvl w:val="0"/>
          <w:numId w:val="20"/>
        </w:numPr>
        <w:spacing w:before="100" w:beforeAutospacing="1" w:after="100" w:afterAutospacing="1"/>
        <w:jc w:val="both"/>
      </w:pPr>
      <w:r w:rsidRPr="007A3A0D">
        <w:t xml:space="preserve">Η αυτοματοποιημένη παραγωγή μηνιαίων, τριμηνιαίων, εξαμηνιαίων  και ετήσιων στατιστικών αναφορών (Σχετικές λεπτομέρειες για το πλήθος και το περιεχόμενο των αναφορών θα προκύψουν με βάση την καταγραφή των απαιτήσεων που θα διενεργηθεί στο πλαίσιο της </w:t>
      </w:r>
      <w:r w:rsidRPr="007A3A0D">
        <w:rPr>
          <w:b/>
          <w:u w:val="single"/>
        </w:rPr>
        <w:t xml:space="preserve">Μελέτης Εξειδίκευσης τεχνικών προδιαγραφών του Έργου και κατ’ελάχιστον θα περιλαμβάνει σύνολο δεικτών λειτουργικότητας, δραστηριότητας, οικονομικών και δαπανών, σύμφωνα με τις βάσεις δεδομένων υγείας της Eurostat, του ΟΟΣΑ και του ΠΟΥ, αντίστοιχων μελετών που έχουν γίνει και υλοποιηθεί από έργα στο χώρο της υγείας καθώς και αναφορές που υλοποιούνται από το </w:t>
      </w:r>
      <w:r w:rsidRPr="007A3A0D">
        <w:rPr>
          <w:b/>
          <w:u w:val="single"/>
          <w:lang w:val="en-US"/>
        </w:rPr>
        <w:t>ESY</w:t>
      </w:r>
      <w:r w:rsidRPr="007A3A0D">
        <w:rPr>
          <w:b/>
          <w:u w:val="single"/>
        </w:rPr>
        <w:t>.</w:t>
      </w:r>
      <w:r w:rsidRPr="007A3A0D">
        <w:rPr>
          <w:b/>
          <w:u w:val="single"/>
          <w:lang w:val="en-US"/>
        </w:rPr>
        <w:t>net</w:t>
      </w:r>
      <w:r w:rsidRPr="007A3A0D">
        <w:rPr>
          <w:b/>
          <w:u w:val="single"/>
        </w:rPr>
        <w:t>.</w:t>
      </w:r>
      <w:r w:rsidRPr="007A3A0D">
        <w:t>) και η διάθεσή τους προς τους «εσωτερικούς» και τους «εξωτερικούς» χρήστες της Πύλης.</w:t>
      </w:r>
    </w:p>
    <w:p w:rsidR="00F83325" w:rsidRPr="00E2217D" w:rsidRDefault="00F83325" w:rsidP="00F83325">
      <w:pPr>
        <w:pStyle w:val="Web"/>
        <w:spacing w:before="0" w:beforeAutospacing="0" w:after="0"/>
        <w:jc w:val="both"/>
        <w:rPr>
          <w:rFonts w:ascii="Calibri" w:hAnsi="Calibri"/>
        </w:rPr>
      </w:pPr>
      <w:r w:rsidRPr="00E2217D">
        <w:rPr>
          <w:rFonts w:ascii="Calibri" w:hAnsi="Calibri"/>
        </w:rPr>
        <w:t>Άλλοι ενδεικτικοί στόχοι του συνολικού Έργου είναι:</w:t>
      </w:r>
    </w:p>
    <w:p w:rsidR="00F83325" w:rsidRPr="00E2217D" w:rsidRDefault="00F83325" w:rsidP="00065ECF">
      <w:pPr>
        <w:pStyle w:val="Web"/>
        <w:numPr>
          <w:ilvl w:val="0"/>
          <w:numId w:val="21"/>
        </w:numPr>
        <w:spacing w:before="0" w:beforeAutospacing="0" w:after="0" w:afterAutospacing="0"/>
        <w:jc w:val="both"/>
        <w:rPr>
          <w:rFonts w:ascii="Calibri" w:hAnsi="Calibri"/>
        </w:rPr>
      </w:pPr>
      <w:r w:rsidRPr="00E2217D">
        <w:rPr>
          <w:rFonts w:ascii="Calibri" w:hAnsi="Calibri"/>
        </w:rPr>
        <w:lastRenderedPageBreak/>
        <w:t>Η κατά 100% μηχανογραφημένη (ψηφιοποιημένη) διατήρηση στοιχείων που αφορούν τους εμπλεκόμενους φορείς Υγείας</w:t>
      </w:r>
    </w:p>
    <w:p w:rsidR="00F83325" w:rsidRPr="00E2217D" w:rsidRDefault="00F83325" w:rsidP="00065ECF">
      <w:pPr>
        <w:pStyle w:val="Web"/>
        <w:numPr>
          <w:ilvl w:val="0"/>
          <w:numId w:val="21"/>
        </w:numPr>
        <w:spacing w:before="0" w:beforeAutospacing="0" w:after="0" w:afterAutospacing="0"/>
        <w:jc w:val="both"/>
        <w:rPr>
          <w:rFonts w:ascii="Calibri" w:hAnsi="Calibri"/>
        </w:rPr>
      </w:pPr>
      <w:r w:rsidRPr="00E2217D">
        <w:rPr>
          <w:rFonts w:ascii="Calibri" w:hAnsi="Calibri"/>
        </w:rPr>
        <w:t>Η συλλογή ποιοτικότερων στοιχείων των πολιτών και των επιχειρήσεων, με απώτερο στόχο την αποτελεσματική υποστήριξη της διαδικασίας λήψεων αποφάσεων οικονομικής πολιτικής. Να προσεγγιστεί κατά 80% η ολοκλήρωση των στοιχείων.</w:t>
      </w:r>
    </w:p>
    <w:p w:rsidR="00F83325" w:rsidRPr="00E2217D" w:rsidRDefault="00F83325" w:rsidP="00065ECF">
      <w:pPr>
        <w:pStyle w:val="Web"/>
        <w:numPr>
          <w:ilvl w:val="0"/>
          <w:numId w:val="21"/>
        </w:numPr>
        <w:spacing w:before="0" w:beforeAutospacing="0" w:after="0" w:afterAutospacing="0"/>
        <w:jc w:val="both"/>
        <w:rPr>
          <w:rFonts w:ascii="Calibri" w:hAnsi="Calibri"/>
        </w:rPr>
      </w:pPr>
      <w:r w:rsidRPr="00E2217D">
        <w:rPr>
          <w:rFonts w:ascii="Calibri" w:hAnsi="Calibri"/>
        </w:rPr>
        <w:t>Η εξασφάλιση της επεκτασιμότητας του συστήματος προς δύο κατευθύνσεις, (i) ως προς τις παρεχόμενες υπηρεσίες και το καταχωρημένο περιεχόμενο και (ii) ως προς την πρόσβαση σε υπηρεσίες άλλων δημόσιων φορέων, εκτός του ΥΥΚΑ</w:t>
      </w:r>
    </w:p>
    <w:p w:rsidR="00F83325" w:rsidRPr="00E2217D" w:rsidRDefault="00F83325" w:rsidP="00065ECF">
      <w:pPr>
        <w:pStyle w:val="Web"/>
        <w:numPr>
          <w:ilvl w:val="0"/>
          <w:numId w:val="21"/>
        </w:numPr>
        <w:spacing w:before="0" w:beforeAutospacing="0" w:after="0" w:afterAutospacing="0"/>
        <w:jc w:val="both"/>
        <w:rPr>
          <w:rFonts w:ascii="Calibri" w:hAnsi="Calibri"/>
        </w:rPr>
      </w:pPr>
      <w:r w:rsidRPr="00E2217D">
        <w:rPr>
          <w:rFonts w:ascii="Calibri" w:hAnsi="Calibri"/>
        </w:rPr>
        <w:t>Η χρήση του εν λόγω συστήματος από 150 χρήστες με σκοπό την λήψη διοικητικών αποφάσεων, τη παράδοση αναλύσεων και στατιστικών αναφορών</w:t>
      </w:r>
    </w:p>
    <w:p w:rsidR="00F83325" w:rsidRPr="00E2217D" w:rsidRDefault="00F83325" w:rsidP="00065ECF">
      <w:pPr>
        <w:pStyle w:val="Web"/>
        <w:numPr>
          <w:ilvl w:val="0"/>
          <w:numId w:val="21"/>
        </w:numPr>
        <w:spacing w:before="0" w:beforeAutospacing="0" w:after="0" w:afterAutospacing="0"/>
        <w:jc w:val="both"/>
        <w:rPr>
          <w:rFonts w:ascii="Calibri" w:hAnsi="Calibri"/>
        </w:rPr>
      </w:pPr>
      <w:r w:rsidRPr="00E2217D">
        <w:rPr>
          <w:rFonts w:ascii="Calibri" w:hAnsi="Calibri"/>
        </w:rPr>
        <w:t>Η 100% αυτοματοποίηση των διαδικασιών ενημέρωσης των δεδομένων</w:t>
      </w:r>
    </w:p>
    <w:p w:rsidR="00F83325" w:rsidRPr="00E2217D" w:rsidRDefault="00F83325" w:rsidP="00065ECF">
      <w:pPr>
        <w:pStyle w:val="Web"/>
        <w:numPr>
          <w:ilvl w:val="0"/>
          <w:numId w:val="21"/>
        </w:numPr>
        <w:spacing w:before="0" w:beforeAutospacing="0" w:after="0" w:afterAutospacing="0"/>
        <w:jc w:val="both"/>
        <w:rPr>
          <w:rFonts w:ascii="Calibri" w:hAnsi="Calibri"/>
        </w:rPr>
      </w:pPr>
      <w:r w:rsidRPr="00E2217D">
        <w:rPr>
          <w:rFonts w:ascii="Calibri" w:hAnsi="Calibri"/>
        </w:rPr>
        <w:t>Η κατά 85% βελτίωση της ποιότητας των δεδομένων στα οποία βασίζεται η λήψη αποφάσεων</w:t>
      </w:r>
    </w:p>
    <w:p w:rsidR="00F83325" w:rsidRPr="00E2217D" w:rsidRDefault="00F83325" w:rsidP="00065ECF">
      <w:pPr>
        <w:pStyle w:val="Web"/>
        <w:numPr>
          <w:ilvl w:val="0"/>
          <w:numId w:val="21"/>
        </w:numPr>
        <w:spacing w:before="0" w:beforeAutospacing="0" w:after="0" w:afterAutospacing="0"/>
        <w:jc w:val="both"/>
        <w:rPr>
          <w:rFonts w:ascii="Calibri" w:hAnsi="Calibri"/>
        </w:rPr>
      </w:pPr>
      <w:r w:rsidRPr="00E2217D">
        <w:rPr>
          <w:rFonts w:ascii="Calibri" w:hAnsi="Calibri"/>
        </w:rPr>
        <w:t>Η κατά 95% ομογενοποίηση διαγνωστικών κατηγοριών</w:t>
      </w:r>
    </w:p>
    <w:p w:rsidR="00F83325" w:rsidRPr="00E2217D" w:rsidRDefault="00F83325" w:rsidP="00065ECF">
      <w:pPr>
        <w:pStyle w:val="Web"/>
        <w:numPr>
          <w:ilvl w:val="0"/>
          <w:numId w:val="21"/>
        </w:numPr>
        <w:spacing w:before="0" w:beforeAutospacing="0" w:after="0" w:afterAutospacing="0"/>
        <w:jc w:val="both"/>
        <w:rPr>
          <w:rFonts w:ascii="Calibri" w:hAnsi="Calibri"/>
        </w:rPr>
      </w:pPr>
      <w:r w:rsidRPr="00E2217D">
        <w:rPr>
          <w:rFonts w:ascii="Calibri" w:hAnsi="Calibri"/>
        </w:rPr>
        <w:t xml:space="preserve">Η κατά 40% βελτίωση της ικανοποίησης των ασθενών και καλύτερης εξυπηρέτησής τους. Η βελτίωση των υπηρεσιών μπορεί να επιτευχθεί αυξάνοντας την συνέπεια και την ακρίβεια της διαχειριστικής πληροφορίας. </w:t>
      </w:r>
    </w:p>
    <w:p w:rsidR="00F83325" w:rsidRPr="00E2217D" w:rsidRDefault="00F83325" w:rsidP="00065ECF">
      <w:pPr>
        <w:pStyle w:val="Web"/>
        <w:numPr>
          <w:ilvl w:val="0"/>
          <w:numId w:val="21"/>
        </w:numPr>
        <w:spacing w:before="0" w:beforeAutospacing="0" w:after="0" w:afterAutospacing="0"/>
        <w:jc w:val="both"/>
        <w:rPr>
          <w:rFonts w:ascii="Calibri" w:hAnsi="Calibri"/>
        </w:rPr>
      </w:pPr>
      <w:r w:rsidRPr="00E2217D">
        <w:rPr>
          <w:rFonts w:ascii="Calibri" w:hAnsi="Calibri"/>
        </w:rPr>
        <w:t>Η κατά 80% ταχύτερη ανάκτηση ιατρικών πληροφοριών που είναι αποθηκευμένες σε ηλεκτρονική μορφή.</w:t>
      </w:r>
    </w:p>
    <w:p w:rsidR="00F83325" w:rsidRDefault="00F83325" w:rsidP="00F83325"/>
    <w:p w:rsidR="00DD111C" w:rsidRDefault="00DD111C" w:rsidP="001953F4">
      <w:pPr>
        <w:pStyle w:val="2"/>
        <w:spacing w:line="360" w:lineRule="auto"/>
      </w:pPr>
      <w:bookmarkStart w:id="105" w:name="_Toc320078431"/>
      <w:r>
        <w:t>Κρίσιμοι παράγοντες επιτυχίας το</w:t>
      </w:r>
      <w:r w:rsidR="004A5047">
        <w:t>υ</w:t>
      </w:r>
      <w:r>
        <w:t xml:space="preserve"> </w:t>
      </w:r>
      <w:r w:rsidR="00A365F3">
        <w:t>Έργου</w:t>
      </w:r>
      <w:bookmarkEnd w:id="105"/>
    </w:p>
    <w:p w:rsidR="00E2217D" w:rsidRPr="00FC462D" w:rsidRDefault="00E2217D" w:rsidP="00FC462D">
      <w:pPr>
        <w:pStyle w:val="Web"/>
        <w:spacing w:before="0" w:beforeAutospacing="0" w:after="0" w:afterAutospacing="0"/>
        <w:jc w:val="both"/>
        <w:rPr>
          <w:rFonts w:ascii="Calibri" w:hAnsi="Calibri"/>
        </w:rPr>
      </w:pPr>
      <w:r w:rsidRPr="00FC462D">
        <w:rPr>
          <w:rFonts w:ascii="Calibri" w:hAnsi="Calibri"/>
        </w:rPr>
        <w:t>Κρίσιμοι παράγοντες επιτυχίας του έργου είναι:</w:t>
      </w:r>
    </w:p>
    <w:p w:rsidR="00E2217D" w:rsidRPr="00FC462D" w:rsidRDefault="00E2217D" w:rsidP="00065ECF">
      <w:pPr>
        <w:pStyle w:val="Web"/>
        <w:numPr>
          <w:ilvl w:val="0"/>
          <w:numId w:val="21"/>
        </w:numPr>
        <w:spacing w:before="0" w:beforeAutospacing="0" w:after="0" w:afterAutospacing="0"/>
        <w:jc w:val="both"/>
        <w:rPr>
          <w:rFonts w:ascii="Calibri" w:hAnsi="Calibri"/>
        </w:rPr>
      </w:pPr>
      <w:r w:rsidRPr="00FC462D">
        <w:rPr>
          <w:rFonts w:ascii="Calibri" w:hAnsi="Calibri"/>
        </w:rPr>
        <w:t xml:space="preserve">Οργανωτικοί παράγοντες: </w:t>
      </w:r>
    </w:p>
    <w:p w:rsidR="00E2217D" w:rsidRPr="00FC462D" w:rsidRDefault="00E2217D" w:rsidP="00065ECF">
      <w:pPr>
        <w:pStyle w:val="Web"/>
        <w:numPr>
          <w:ilvl w:val="1"/>
          <w:numId w:val="21"/>
        </w:numPr>
        <w:spacing w:before="0" w:beforeAutospacing="0" w:after="0" w:afterAutospacing="0"/>
        <w:jc w:val="both"/>
        <w:rPr>
          <w:rFonts w:ascii="Calibri" w:hAnsi="Calibri"/>
        </w:rPr>
      </w:pPr>
      <w:r w:rsidRPr="00FC462D">
        <w:rPr>
          <w:rFonts w:ascii="Calibri" w:hAnsi="Calibri"/>
        </w:rPr>
        <w:t>Ο σωστός σχεδιασμός των διαδικασιών έτσι ώστε οι ψηφιακές υπηρεσίες να πλαισιώνονται και να υποστηρίζο</w:t>
      </w:r>
      <w:r w:rsidR="00FC462D">
        <w:rPr>
          <w:rFonts w:ascii="Calibri" w:hAnsi="Calibri"/>
        </w:rPr>
        <w:t xml:space="preserve">νται σωστά από τις οργανωτικές </w:t>
      </w:r>
      <w:r w:rsidRPr="00FC462D">
        <w:rPr>
          <w:rFonts w:ascii="Calibri" w:hAnsi="Calibri"/>
        </w:rPr>
        <w:t xml:space="preserve">δομές </w:t>
      </w:r>
      <w:r w:rsidR="00FC462D">
        <w:rPr>
          <w:rFonts w:ascii="Calibri" w:hAnsi="Calibri"/>
        </w:rPr>
        <w:t>του ΥΥΚΑ και των εποπτευόμενων φορέων</w:t>
      </w:r>
      <w:r w:rsidRPr="00FC462D">
        <w:rPr>
          <w:rFonts w:ascii="Calibri" w:hAnsi="Calibri"/>
        </w:rPr>
        <w:t>.</w:t>
      </w:r>
    </w:p>
    <w:p w:rsidR="00E2217D" w:rsidRPr="000B5666" w:rsidRDefault="00E2217D" w:rsidP="00065ECF">
      <w:pPr>
        <w:pStyle w:val="Web"/>
        <w:numPr>
          <w:ilvl w:val="1"/>
          <w:numId w:val="21"/>
        </w:numPr>
        <w:spacing w:before="0" w:beforeAutospacing="0" w:after="0" w:afterAutospacing="0"/>
        <w:jc w:val="both"/>
        <w:rPr>
          <w:rFonts w:ascii="Calibri" w:hAnsi="Calibri"/>
        </w:rPr>
      </w:pPr>
      <w:r w:rsidRPr="00FC462D">
        <w:rPr>
          <w:rFonts w:ascii="Calibri" w:hAnsi="Calibri"/>
        </w:rPr>
        <w:t xml:space="preserve">Η πλήρης και έμπρακτη υποστήριξη από την </w:t>
      </w:r>
      <w:r w:rsidR="00FC462D">
        <w:rPr>
          <w:rFonts w:ascii="Calibri" w:hAnsi="Calibri"/>
        </w:rPr>
        <w:t>ηγεσία του ΥΥΚΑ</w:t>
      </w:r>
      <w:r w:rsidRPr="00FC462D">
        <w:rPr>
          <w:rFonts w:ascii="Calibri" w:hAnsi="Calibri"/>
        </w:rPr>
        <w:t xml:space="preserve"> στο έργο και στον Ανάδοχο και η παροχή κάθε εύλογου μέσου για την διευκόλυνση των εργασιών του έργου, τόσο προς τον Ανάδοχο όσο και προς το προσωπικό </w:t>
      </w:r>
      <w:r w:rsidR="00FC462D">
        <w:rPr>
          <w:rFonts w:ascii="Calibri" w:hAnsi="Calibri"/>
        </w:rPr>
        <w:t>της Αναθέτουσας Αρχής</w:t>
      </w:r>
      <w:r w:rsidRPr="00FC462D">
        <w:rPr>
          <w:rFonts w:ascii="Calibri" w:hAnsi="Calibri"/>
        </w:rPr>
        <w:t xml:space="preserve"> που εμπλέκεται στην υλοποίηση του έργου.</w:t>
      </w:r>
    </w:p>
    <w:p w:rsidR="00D73892" w:rsidRPr="00236CB0" w:rsidRDefault="007A5FF5" w:rsidP="00810F4B">
      <w:pPr>
        <w:pStyle w:val="af"/>
        <w:numPr>
          <w:ilvl w:val="1"/>
          <w:numId w:val="21"/>
        </w:numPr>
        <w:spacing w:before="100" w:beforeAutospacing="1" w:after="100" w:afterAutospacing="1"/>
      </w:pPr>
      <w:r>
        <w:rPr>
          <w:rFonts w:ascii="Calibri" w:hAnsi="Calibri"/>
          <w:sz w:val="24"/>
          <w:szCs w:val="24"/>
          <w:lang w:eastAsia="el-GR"/>
        </w:rPr>
        <w:t>Η απαίτηση από την ΑΑ για την συγκρότηση ομάδων εργασίας π</w:t>
      </w:r>
      <w:r w:rsidR="00D73892" w:rsidRPr="000B5666">
        <w:rPr>
          <w:rFonts w:ascii="Calibri" w:hAnsi="Calibri"/>
          <w:sz w:val="24"/>
          <w:szCs w:val="24"/>
          <w:lang w:eastAsia="el-GR"/>
        </w:rPr>
        <w:t xml:space="preserve">ριν την υπογραφή της σύμβασης στις αρμόδιες Υ.ΠΕ  και στις Νοσοκομειακές  Μονάδες Υγείας που συμμετέχουν στο παρόν έργο, με στόχο την άμεση υποδοχή του προς υλοποίηση έργου κατά την έναρξη του, τη παροχή πληροφοριών  προς τον Ανάδοχο και τη διευκόλυνση του έργου της ΕΠΠΕ σε τομείς που θα προδιαγράφονται στις αποφάσεις συγκρότησης τους. </w:t>
      </w:r>
    </w:p>
    <w:p w:rsidR="00D73892" w:rsidRPr="00810F4B" w:rsidRDefault="007A5FF5" w:rsidP="00065ECF">
      <w:pPr>
        <w:pStyle w:val="af"/>
        <w:numPr>
          <w:ilvl w:val="1"/>
          <w:numId w:val="21"/>
        </w:numPr>
        <w:spacing w:after="0"/>
        <w:rPr>
          <w:rFonts w:ascii="Calibri" w:hAnsi="Calibri"/>
        </w:rPr>
      </w:pPr>
      <w:r>
        <w:rPr>
          <w:rFonts w:ascii="Calibri" w:hAnsi="Calibri"/>
          <w:sz w:val="24"/>
          <w:szCs w:val="24"/>
          <w:lang w:eastAsia="el-GR"/>
        </w:rPr>
        <w:t xml:space="preserve">Η απαίτηση από την ΑΑ </w:t>
      </w:r>
      <w:r w:rsidR="00D73892" w:rsidRPr="00810F4B">
        <w:rPr>
          <w:rFonts w:ascii="Calibri" w:hAnsi="Calibri"/>
          <w:sz w:val="24"/>
          <w:szCs w:val="24"/>
          <w:lang w:eastAsia="el-GR"/>
        </w:rPr>
        <w:t>να οριστούν οι Τεχνικοί και Επιχειρησιακοί διαχειριστές του Συστήματος,</w:t>
      </w:r>
      <w:r>
        <w:rPr>
          <w:rFonts w:ascii="Calibri" w:hAnsi="Calibri"/>
          <w:sz w:val="24"/>
          <w:szCs w:val="24"/>
          <w:lang w:eastAsia="el-GR"/>
        </w:rPr>
        <w:t xml:space="preserve"> πριν την υπογραφή της σύμβασης, </w:t>
      </w:r>
      <w:r w:rsidR="00D73892" w:rsidRPr="00810F4B">
        <w:rPr>
          <w:rFonts w:ascii="Calibri" w:hAnsi="Calibri"/>
          <w:sz w:val="24"/>
          <w:szCs w:val="24"/>
          <w:lang w:eastAsia="el-GR"/>
        </w:rPr>
        <w:t xml:space="preserve"> οι οποίοι θα παρακολουθούν το έργο καθόλη τη διάρκεια υλοποίησης του, θα συνεργάζονται με τον Ανάδοχο και την ΕΠΠΕ και σταδιακά θα ανάλαβουν μετά το τέλος του παρόντος έργου, την εκμετάλλευση, τη διαχείριση και την υποστήριξη όλου του Συστήματος. </w:t>
      </w:r>
    </w:p>
    <w:p w:rsidR="00E2217D" w:rsidRPr="00FC462D" w:rsidRDefault="00E2217D" w:rsidP="00065ECF">
      <w:pPr>
        <w:pStyle w:val="Web"/>
        <w:numPr>
          <w:ilvl w:val="0"/>
          <w:numId w:val="21"/>
        </w:numPr>
        <w:spacing w:before="0" w:beforeAutospacing="0" w:after="0" w:afterAutospacing="0"/>
        <w:jc w:val="both"/>
        <w:rPr>
          <w:rFonts w:ascii="Calibri" w:hAnsi="Calibri"/>
        </w:rPr>
      </w:pPr>
      <w:r w:rsidRPr="00FC462D">
        <w:rPr>
          <w:rFonts w:ascii="Calibri" w:hAnsi="Calibri"/>
        </w:rPr>
        <w:t>Τεχνολογικοί παράγοντες</w:t>
      </w:r>
    </w:p>
    <w:p w:rsidR="00E2217D" w:rsidRPr="00FC462D" w:rsidRDefault="00E2217D" w:rsidP="00065ECF">
      <w:pPr>
        <w:pStyle w:val="Web"/>
        <w:numPr>
          <w:ilvl w:val="1"/>
          <w:numId w:val="21"/>
        </w:numPr>
        <w:spacing w:before="0" w:beforeAutospacing="0" w:after="0" w:afterAutospacing="0"/>
        <w:jc w:val="both"/>
        <w:rPr>
          <w:rFonts w:ascii="Calibri" w:hAnsi="Calibri"/>
        </w:rPr>
      </w:pPr>
      <w:r w:rsidRPr="00FC462D">
        <w:rPr>
          <w:rFonts w:ascii="Calibri" w:hAnsi="Calibri"/>
        </w:rPr>
        <w:lastRenderedPageBreak/>
        <w:t>Η εξασφάλιση της πλήρους και απρόσκοπτη</w:t>
      </w:r>
      <w:r w:rsidR="00FC462D">
        <w:rPr>
          <w:rFonts w:ascii="Calibri" w:hAnsi="Calibri"/>
        </w:rPr>
        <w:t>ς</w:t>
      </w:r>
      <w:r w:rsidRPr="00FC462D">
        <w:rPr>
          <w:rFonts w:ascii="Calibri" w:hAnsi="Calibri"/>
        </w:rPr>
        <w:t xml:space="preserve"> διαλειτουργικότητας των νέων υπηρεσιών με τις υπάρχουσες εφαρμογές και πληροφοριακές υποδομές </w:t>
      </w:r>
      <w:r w:rsidR="00FC462D">
        <w:rPr>
          <w:rFonts w:ascii="Calibri" w:hAnsi="Calibri"/>
        </w:rPr>
        <w:t>των ΜΥ</w:t>
      </w:r>
      <w:r w:rsidRPr="00FC462D">
        <w:rPr>
          <w:rFonts w:ascii="Calibri" w:hAnsi="Calibri"/>
        </w:rPr>
        <w:t xml:space="preserve">. </w:t>
      </w:r>
      <w:r w:rsidR="00FC462D">
        <w:rPr>
          <w:rFonts w:ascii="Calibri" w:hAnsi="Calibri"/>
        </w:rPr>
        <w:t>Στο σημείο αυτό θα αξιοποιηθούν διεθνή πρότυπα, κωδικοποιήσεις και βέλτιστες πρακτικές σε εθνικό και διεθνές επίπεδο</w:t>
      </w:r>
      <w:r w:rsidRPr="00FC462D">
        <w:rPr>
          <w:rFonts w:ascii="Calibri" w:hAnsi="Calibri"/>
        </w:rPr>
        <w:t>.</w:t>
      </w:r>
    </w:p>
    <w:p w:rsidR="00E2217D" w:rsidRPr="00FC462D" w:rsidRDefault="00E2217D" w:rsidP="00065ECF">
      <w:pPr>
        <w:pStyle w:val="Web"/>
        <w:numPr>
          <w:ilvl w:val="1"/>
          <w:numId w:val="21"/>
        </w:numPr>
        <w:spacing w:before="0" w:beforeAutospacing="0" w:after="0" w:afterAutospacing="0"/>
        <w:jc w:val="both"/>
        <w:rPr>
          <w:rFonts w:ascii="Calibri" w:hAnsi="Calibri"/>
        </w:rPr>
      </w:pPr>
      <w:r w:rsidRPr="00FC462D">
        <w:rPr>
          <w:rFonts w:ascii="Calibri" w:hAnsi="Calibri"/>
        </w:rPr>
        <w:t>Η απόλυτη κάλυψη των αναγκών λειτουργικότητας που αποτελεί το κύριο ζητούμενο από τον ανάδοχο. Η αποτυχία πλήρους εξυπηρέτησης των αναγκών με τρόπο εύληπτο και αποδοτικό ενδέχεται να οδηγήσει στην απόρριψη του πληροφοριακού συστήματος από τους χρήστες.</w:t>
      </w:r>
    </w:p>
    <w:p w:rsidR="00E2217D" w:rsidRPr="00FC462D" w:rsidRDefault="00E2217D" w:rsidP="00065ECF">
      <w:pPr>
        <w:pStyle w:val="Web"/>
        <w:numPr>
          <w:ilvl w:val="1"/>
          <w:numId w:val="21"/>
        </w:numPr>
        <w:spacing w:before="0" w:beforeAutospacing="0" w:after="0" w:afterAutospacing="0"/>
        <w:jc w:val="both"/>
        <w:rPr>
          <w:rFonts w:ascii="Calibri" w:hAnsi="Calibri"/>
        </w:rPr>
      </w:pPr>
      <w:r w:rsidRPr="00FC462D">
        <w:rPr>
          <w:rFonts w:ascii="Calibri" w:hAnsi="Calibri"/>
        </w:rPr>
        <w:t xml:space="preserve">Η σωστή και επαρκής εκπαίδευση, τόσο ποιοτικά όσο και ποσοτικά που θα συμβάλει στην μεγιστοποίηση της αποδοχής του έργου από τους χρήστες και στην αποδοτική του λειτουργία. </w:t>
      </w:r>
    </w:p>
    <w:p w:rsidR="00E2217D" w:rsidRPr="00FC462D" w:rsidRDefault="00E2217D" w:rsidP="00065ECF">
      <w:pPr>
        <w:pStyle w:val="Web"/>
        <w:numPr>
          <w:ilvl w:val="1"/>
          <w:numId w:val="21"/>
        </w:numPr>
        <w:spacing w:before="0" w:beforeAutospacing="0" w:after="0" w:afterAutospacing="0"/>
        <w:jc w:val="both"/>
        <w:rPr>
          <w:rFonts w:ascii="Calibri" w:hAnsi="Calibri"/>
        </w:rPr>
      </w:pPr>
      <w:r w:rsidRPr="00FC462D">
        <w:rPr>
          <w:rFonts w:ascii="Calibri" w:hAnsi="Calibri"/>
        </w:rPr>
        <w:t>Απρόσκοπτη λειτουργία των εφαρμογών και υψηλή διαθεσιμότητα των υπηρεσιών.</w:t>
      </w:r>
    </w:p>
    <w:p w:rsidR="00E2217D" w:rsidRPr="00FC462D" w:rsidRDefault="00E2217D" w:rsidP="00065ECF">
      <w:pPr>
        <w:pStyle w:val="Web"/>
        <w:numPr>
          <w:ilvl w:val="1"/>
          <w:numId w:val="21"/>
        </w:numPr>
        <w:spacing w:before="0" w:beforeAutospacing="0" w:after="0" w:afterAutospacing="0"/>
        <w:jc w:val="both"/>
        <w:rPr>
          <w:rFonts w:ascii="Calibri" w:hAnsi="Calibri"/>
        </w:rPr>
      </w:pPr>
      <w:r w:rsidRPr="00FC462D">
        <w:rPr>
          <w:rFonts w:ascii="Calibri" w:hAnsi="Calibri"/>
        </w:rPr>
        <w:t>Ύπαρξη διαρκούς και καλής ποιότητας τεχνικής υποστήριξης.</w:t>
      </w:r>
    </w:p>
    <w:p w:rsidR="00E2217D" w:rsidRPr="00FC462D" w:rsidRDefault="00E2217D" w:rsidP="00065ECF">
      <w:pPr>
        <w:pStyle w:val="Web"/>
        <w:numPr>
          <w:ilvl w:val="0"/>
          <w:numId w:val="21"/>
        </w:numPr>
        <w:spacing w:before="0" w:beforeAutospacing="0" w:after="0" w:afterAutospacing="0"/>
        <w:jc w:val="both"/>
        <w:rPr>
          <w:rFonts w:ascii="Calibri" w:hAnsi="Calibri"/>
        </w:rPr>
      </w:pPr>
      <w:r w:rsidRPr="00FC462D">
        <w:rPr>
          <w:rFonts w:ascii="Calibri" w:hAnsi="Calibri"/>
        </w:rPr>
        <w:t xml:space="preserve">Διοικητικοί και κανονιστικοί παράγοντες: </w:t>
      </w:r>
    </w:p>
    <w:p w:rsidR="00E2217D" w:rsidRPr="00FC462D" w:rsidRDefault="00E2217D" w:rsidP="00065ECF">
      <w:pPr>
        <w:pStyle w:val="Web"/>
        <w:numPr>
          <w:ilvl w:val="1"/>
          <w:numId w:val="21"/>
        </w:numPr>
        <w:spacing w:before="0" w:beforeAutospacing="0" w:after="0" w:afterAutospacing="0"/>
        <w:jc w:val="both"/>
        <w:rPr>
          <w:rFonts w:ascii="Calibri" w:hAnsi="Calibri"/>
        </w:rPr>
      </w:pPr>
      <w:r w:rsidRPr="00FC462D">
        <w:rPr>
          <w:rFonts w:ascii="Calibri" w:hAnsi="Calibri"/>
        </w:rPr>
        <w:t xml:space="preserve">Η επιτυχής και συνεχής ενημέρωση των πολιτών και των </w:t>
      </w:r>
      <w:r w:rsidR="00FC462D">
        <w:rPr>
          <w:rFonts w:ascii="Calibri" w:hAnsi="Calibri"/>
        </w:rPr>
        <w:t>ΜΥ</w:t>
      </w:r>
      <w:r w:rsidRPr="00FC462D">
        <w:rPr>
          <w:rFonts w:ascii="Calibri" w:hAnsi="Calibri"/>
        </w:rPr>
        <w:t xml:space="preserve"> για τις νέες υπηρεσίες και η παρότρυνση και ενθάρρυνση για την χρήσης τους.</w:t>
      </w:r>
    </w:p>
    <w:p w:rsidR="00E2217D" w:rsidRDefault="00E2217D" w:rsidP="00065ECF">
      <w:pPr>
        <w:pStyle w:val="Web"/>
        <w:numPr>
          <w:ilvl w:val="1"/>
          <w:numId w:val="21"/>
        </w:numPr>
        <w:spacing w:before="0" w:beforeAutospacing="0" w:after="0" w:afterAutospacing="0"/>
        <w:jc w:val="both"/>
        <w:rPr>
          <w:rFonts w:ascii="Calibri" w:hAnsi="Calibri"/>
        </w:rPr>
      </w:pPr>
      <w:r w:rsidRPr="00FC462D">
        <w:rPr>
          <w:rFonts w:ascii="Calibri" w:hAnsi="Calibri"/>
        </w:rPr>
        <w:t>Η απομάκρυνση όπου είναι δυνατό κάθε γραφειοκρατικού εμποδίου και η απλοποίηση των διαδικασιών.</w:t>
      </w:r>
    </w:p>
    <w:p w:rsidR="00FC462D" w:rsidRDefault="00FC462D" w:rsidP="00065ECF">
      <w:pPr>
        <w:pStyle w:val="Web"/>
        <w:numPr>
          <w:ilvl w:val="1"/>
          <w:numId w:val="21"/>
        </w:numPr>
        <w:spacing w:before="0" w:beforeAutospacing="0" w:after="0" w:afterAutospacing="0"/>
        <w:jc w:val="both"/>
        <w:rPr>
          <w:rFonts w:ascii="Calibri" w:hAnsi="Calibri"/>
        </w:rPr>
      </w:pPr>
      <w:r>
        <w:rPr>
          <w:rFonts w:ascii="Calibri" w:hAnsi="Calibri"/>
        </w:rPr>
        <w:t>Ο σαφής προσδιορισμός των επιθυμητών μετρίσιμων μεγεθών</w:t>
      </w:r>
      <w:r w:rsidR="00FE63EC">
        <w:rPr>
          <w:rFonts w:ascii="Calibri" w:hAnsi="Calibri"/>
        </w:rPr>
        <w:t xml:space="preserve"> βάσει προτύπων που ήδη έχουν αναπτυχτεί από το Υπουργείο Υγείας και Κοινωνικής Αλληλεγγύης (ΚΕΝ, Κωδικοποιήσεις, κλπ).</w:t>
      </w:r>
    </w:p>
    <w:p w:rsidR="00FC462D" w:rsidRDefault="00FC462D" w:rsidP="00065ECF">
      <w:pPr>
        <w:pStyle w:val="Web"/>
        <w:numPr>
          <w:ilvl w:val="1"/>
          <w:numId w:val="21"/>
        </w:numPr>
        <w:spacing w:before="0" w:beforeAutospacing="0" w:after="0" w:afterAutospacing="0"/>
        <w:jc w:val="both"/>
        <w:rPr>
          <w:rFonts w:ascii="Calibri" w:hAnsi="Calibri"/>
        </w:rPr>
      </w:pPr>
      <w:r>
        <w:rPr>
          <w:rFonts w:ascii="Calibri" w:hAnsi="Calibri"/>
        </w:rPr>
        <w:t>Η αξιοποίηση των νέων εγκυκλίων του ΥΥΚΑ σχετικά με κωδικοποιήσεις, χρήση ΚΕΝ, κλπ.</w:t>
      </w:r>
    </w:p>
    <w:p w:rsidR="00FC462D" w:rsidRDefault="00FC462D" w:rsidP="00065ECF">
      <w:pPr>
        <w:pStyle w:val="Web"/>
        <w:numPr>
          <w:ilvl w:val="0"/>
          <w:numId w:val="21"/>
        </w:numPr>
        <w:spacing w:before="0" w:beforeAutospacing="0" w:after="0" w:afterAutospacing="0"/>
        <w:jc w:val="both"/>
        <w:rPr>
          <w:rFonts w:ascii="Calibri" w:hAnsi="Calibri"/>
        </w:rPr>
      </w:pPr>
      <w:r>
        <w:rPr>
          <w:rFonts w:ascii="Calibri" w:hAnsi="Calibri"/>
        </w:rPr>
        <w:t>Κρίσιμες εξαρτήσεις αποτελούν</w:t>
      </w:r>
    </w:p>
    <w:p w:rsidR="00FC462D" w:rsidRDefault="00FC462D" w:rsidP="00065ECF">
      <w:pPr>
        <w:pStyle w:val="Web"/>
        <w:numPr>
          <w:ilvl w:val="1"/>
          <w:numId w:val="21"/>
        </w:numPr>
        <w:spacing w:before="0" w:beforeAutospacing="0" w:after="0" w:afterAutospacing="0"/>
        <w:jc w:val="both"/>
        <w:rPr>
          <w:rFonts w:ascii="Calibri" w:hAnsi="Calibri"/>
        </w:rPr>
      </w:pPr>
      <w:r>
        <w:rPr>
          <w:rFonts w:ascii="Calibri" w:hAnsi="Calibri"/>
        </w:rPr>
        <w:t xml:space="preserve">Οι τεχνολογικές γέφυρες μεταξύ του </w:t>
      </w:r>
      <w:r>
        <w:rPr>
          <w:rFonts w:ascii="Calibri" w:hAnsi="Calibri"/>
          <w:lang w:val="en-US"/>
        </w:rPr>
        <w:t>MIS</w:t>
      </w:r>
      <w:r w:rsidRPr="00FC462D">
        <w:rPr>
          <w:rFonts w:ascii="Calibri" w:hAnsi="Calibri"/>
        </w:rPr>
        <w:t>-</w:t>
      </w:r>
      <w:r>
        <w:rPr>
          <w:rFonts w:ascii="Calibri" w:hAnsi="Calibri"/>
          <w:lang w:val="en-US"/>
        </w:rPr>
        <w:t>BI</w:t>
      </w:r>
      <w:r w:rsidRPr="00FC462D">
        <w:rPr>
          <w:rFonts w:ascii="Calibri" w:hAnsi="Calibri"/>
        </w:rPr>
        <w:t xml:space="preserve"> </w:t>
      </w:r>
      <w:r>
        <w:rPr>
          <w:rFonts w:ascii="Calibri" w:hAnsi="Calibri"/>
        </w:rPr>
        <w:t>και των λοιπών πληροφοριακών συστημάτων</w:t>
      </w:r>
    </w:p>
    <w:p w:rsidR="00FC462D" w:rsidRPr="00FC462D" w:rsidRDefault="00FC462D" w:rsidP="00065ECF">
      <w:pPr>
        <w:pStyle w:val="Web"/>
        <w:numPr>
          <w:ilvl w:val="1"/>
          <w:numId w:val="21"/>
        </w:numPr>
        <w:spacing w:before="0" w:beforeAutospacing="0" w:after="0" w:afterAutospacing="0"/>
        <w:jc w:val="both"/>
        <w:rPr>
          <w:rFonts w:ascii="Calibri" w:hAnsi="Calibri"/>
        </w:rPr>
      </w:pPr>
      <w:r>
        <w:rPr>
          <w:rFonts w:ascii="Calibri" w:hAnsi="Calibri"/>
        </w:rPr>
        <w:t>Η καθαρότητα και ποιότητα των δεδομένων που συλλέγονται στα πρωτογενή συστήματα.</w:t>
      </w:r>
    </w:p>
    <w:p w:rsidR="00E2217D" w:rsidRDefault="00E2217D" w:rsidP="00E2217D"/>
    <w:p w:rsidR="00DD111C" w:rsidRDefault="00816183" w:rsidP="00065ECF">
      <w:pPr>
        <w:pStyle w:val="1"/>
        <w:numPr>
          <w:ilvl w:val="0"/>
          <w:numId w:val="5"/>
        </w:numPr>
      </w:pPr>
      <w:bookmarkStart w:id="106" w:name="_Toc286144454"/>
      <w:bookmarkStart w:id="107" w:name="_Toc286144455"/>
      <w:bookmarkStart w:id="108" w:name="_Toc286144456"/>
      <w:bookmarkStart w:id="109" w:name="_Toc286144457"/>
      <w:bookmarkStart w:id="110" w:name="_Toc286144458"/>
      <w:bookmarkStart w:id="111" w:name="_Toc286144460"/>
      <w:bookmarkStart w:id="112" w:name="_Toc286144462"/>
      <w:bookmarkStart w:id="113" w:name="_Toc286144463"/>
      <w:bookmarkStart w:id="114" w:name="_Toc286144466"/>
      <w:bookmarkStart w:id="115" w:name="_Toc286144467"/>
      <w:bookmarkStart w:id="116" w:name="_Toc286144469"/>
      <w:bookmarkStart w:id="117" w:name="_Toc286144471"/>
      <w:bookmarkStart w:id="118" w:name="_Toc286144472"/>
      <w:bookmarkStart w:id="119" w:name="_Toc286144473"/>
      <w:bookmarkStart w:id="120" w:name="_Toc286144474"/>
      <w:bookmarkStart w:id="121" w:name="_Toc286144476"/>
      <w:bookmarkStart w:id="122" w:name="_Toc286144477"/>
      <w:bookmarkStart w:id="123" w:name="_Toc286144478"/>
      <w:bookmarkStart w:id="124" w:name="_Toc286144480"/>
      <w:bookmarkStart w:id="125" w:name="_Toc286144481"/>
      <w:bookmarkStart w:id="126" w:name="_Toc286144482"/>
      <w:bookmarkStart w:id="127" w:name="_Toc286144484"/>
      <w:bookmarkStart w:id="128" w:name="_Toc286144485"/>
      <w:bookmarkStart w:id="129" w:name="_Toc286144486"/>
      <w:bookmarkStart w:id="130" w:name="_Toc286144487"/>
      <w:bookmarkStart w:id="131" w:name="_Toc286144488"/>
      <w:bookmarkStart w:id="132" w:name="_Toc286144489"/>
      <w:bookmarkStart w:id="133" w:name="_Toc320078432"/>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t>Λ</w:t>
      </w:r>
      <w:r w:rsidR="00DD111C">
        <w:t>ειτουργικές</w:t>
      </w:r>
      <w:r w:rsidRPr="00816183">
        <w:t xml:space="preserve"> </w:t>
      </w:r>
      <w:r>
        <w:t xml:space="preserve">και Τεχνικές </w:t>
      </w:r>
      <w:r w:rsidR="00DD111C">
        <w:t xml:space="preserve">προδιαγραφές </w:t>
      </w:r>
      <w:r w:rsidR="00A365F3">
        <w:t>Έργου</w:t>
      </w:r>
      <w:bookmarkEnd w:id="133"/>
    </w:p>
    <w:p w:rsidR="000214A5" w:rsidRPr="00B76B26" w:rsidRDefault="000214A5" w:rsidP="001953F4">
      <w:pPr>
        <w:pStyle w:val="2"/>
        <w:spacing w:line="360" w:lineRule="auto"/>
        <w:rPr>
          <w:lang w:val="fr-FR"/>
        </w:rPr>
      </w:pPr>
      <w:bookmarkStart w:id="134" w:name="_Toc320078433"/>
      <w:r w:rsidRPr="00B76B26">
        <w:t>Ηλεκτρονικές Υπηρεσίες</w:t>
      </w:r>
      <w:bookmarkEnd w:id="134"/>
      <w:r w:rsidRPr="00B76B26">
        <w:t xml:space="preserve"> </w:t>
      </w:r>
    </w:p>
    <w:p w:rsidR="00AD32BA" w:rsidRDefault="00AD32BA" w:rsidP="00AD32BA">
      <w:pPr>
        <w:pStyle w:val="Web"/>
        <w:jc w:val="both"/>
        <w:rPr>
          <w:rFonts w:ascii="Calibri" w:hAnsi="Calibri"/>
        </w:rPr>
      </w:pPr>
      <w:r>
        <w:rPr>
          <w:rFonts w:ascii="Calibri" w:hAnsi="Calibri"/>
        </w:rPr>
        <w:t>Οι υπηρεσίες που θα παρέχονται μέσω του υλικού αλλά και του λογισμικού που θα αναπτυχθεί στο πλαίσιο του έργου και θα συντελούν άμεσα στην επίτευξη των στόχων που έχει θέσει ο φορέας είναι οι εξής:</w:t>
      </w:r>
    </w:p>
    <w:p w:rsidR="00AD32BA" w:rsidRDefault="00AD32BA" w:rsidP="00065ECF">
      <w:pPr>
        <w:pStyle w:val="Web"/>
        <w:numPr>
          <w:ilvl w:val="0"/>
          <w:numId w:val="30"/>
        </w:numPr>
        <w:spacing w:after="119" w:afterAutospacing="0"/>
        <w:jc w:val="both"/>
        <w:rPr>
          <w:rFonts w:ascii="Calibri" w:hAnsi="Calibri"/>
        </w:rPr>
      </w:pPr>
      <w:r>
        <w:rPr>
          <w:rFonts w:ascii="Calibri" w:hAnsi="Calibri"/>
        </w:rPr>
        <w:t>Ανάπτυξη υποδομής Αποθήκης Δεδομένων (data warehouse), η οποία θα περιλαμβάνει και μηχανισμούς ανατροφοδότησής της με δεδομένα και εφαρμογές άντλησης στοιχείων. Κύριος στόχος της υποδομής αυτής είναι η έγκυρη και δυναμική πληροφόρηση των στελεχών του YYKA, των νοσοκομείων, των κέντρων Υγείας και των υπόλοιπων μονάδων Υγείας καθώς και η στήριξή τους στη διαδικασία λήψης αποφάσεων με τη χρήση σύγχρονων και αποδοτικών τεχνολογιών πληροφορικής.</w:t>
      </w:r>
    </w:p>
    <w:p w:rsidR="00AD32BA" w:rsidRDefault="00AD32BA" w:rsidP="00065ECF">
      <w:pPr>
        <w:pStyle w:val="Web"/>
        <w:numPr>
          <w:ilvl w:val="0"/>
          <w:numId w:val="30"/>
        </w:numPr>
        <w:spacing w:after="119" w:afterAutospacing="0"/>
        <w:jc w:val="both"/>
        <w:rPr>
          <w:rFonts w:ascii="Calibri" w:hAnsi="Calibri"/>
        </w:rPr>
      </w:pPr>
      <w:r>
        <w:rPr>
          <w:rFonts w:ascii="Calibri" w:hAnsi="Calibri"/>
        </w:rPr>
        <w:lastRenderedPageBreak/>
        <w:t xml:space="preserve">Παροχή επιχειρησιακής πληροφορίας για το σύνολο της δραστηριότητας των υπηρεσιών του YYKA, των νοσοκομείων, των κέντρων Υγείας και των υπόλοιπων μονάδων Υγείας και το σύνολο της οικονομικής δραστηριότητας γενικότερα-αξιοποιώντας τον πληροφοριακό πλούτο των επιμέρους παραγωγικών υποσυστημάτων - με σκοπό την αποτίμηση του έργου και των επιπτώσεων των εφαρμοζόμενων πολιτικών, την μελέτη βασικών οικονομικών μεγεθών, την ανατροφοδότηση της παραγωγικής διαδικασίας με τα αποτελέσματα των ερευνών και την καλύτερη διοίκηση των υπηρεσιών. Το υποσύστημα αυτό παρέχει την δυνατότητα υποβολής ερωτημάτων, διενέργειας ερευνών και παραγωγής αναφορών </w:t>
      </w:r>
      <w:r w:rsidR="00B062E8">
        <w:rPr>
          <w:rFonts w:ascii="Calibri" w:hAnsi="Calibri"/>
        </w:rPr>
        <w:t xml:space="preserve">και αναλύσεων </w:t>
      </w:r>
      <w:r>
        <w:rPr>
          <w:rFonts w:ascii="Calibri" w:hAnsi="Calibri"/>
        </w:rPr>
        <w:t xml:space="preserve">απολογιστικά με δυναμικά κριτήρια </w:t>
      </w:r>
      <w:r w:rsidR="00B062E8">
        <w:rPr>
          <w:rFonts w:ascii="Calibri" w:hAnsi="Calibri"/>
        </w:rPr>
        <w:t xml:space="preserve">και φίλτρα </w:t>
      </w:r>
      <w:r>
        <w:rPr>
          <w:rFonts w:ascii="Calibri" w:hAnsi="Calibri"/>
        </w:rPr>
        <w:t>που ορίζονται κατά περίπτωση από τους χρήστες των Κεντρικών Υπηρεσιών.</w:t>
      </w:r>
    </w:p>
    <w:p w:rsidR="00AD32BA" w:rsidRDefault="00AD32BA" w:rsidP="00065ECF">
      <w:pPr>
        <w:pStyle w:val="Web"/>
        <w:numPr>
          <w:ilvl w:val="0"/>
          <w:numId w:val="30"/>
        </w:numPr>
        <w:spacing w:after="119" w:afterAutospacing="0"/>
        <w:jc w:val="both"/>
        <w:rPr>
          <w:rFonts w:ascii="Calibri" w:hAnsi="Calibri"/>
        </w:rPr>
      </w:pPr>
      <w:r>
        <w:rPr>
          <w:rFonts w:ascii="Calibri" w:hAnsi="Calibri"/>
        </w:rPr>
        <w:t xml:space="preserve">Στατιστική ανάλυση και επεξεργασία των στοιχείων της Αποθήκης Δεδομένων (data warehouse) με σκοπό την μελέτη συσχετίσεων μεταξύ των διαφόρων οικονομικών μεγεθών , την ανάδειξη των βασικών παραμέτρων που διαμορφώνουν τις τιμές των βασικών οικονομικών μεγεθών και τη μελέτη τάσεων και κατανομών . Οι αναφορές αυτές θα </w:t>
      </w:r>
      <w:r w:rsidR="00B062E8">
        <w:rPr>
          <w:rFonts w:ascii="Calibri" w:hAnsi="Calibri"/>
        </w:rPr>
        <w:t xml:space="preserve">διενεργούνται </w:t>
      </w:r>
      <w:r>
        <w:rPr>
          <w:rFonts w:ascii="Calibri" w:hAnsi="Calibri"/>
        </w:rPr>
        <w:t xml:space="preserve">με λογισμικό που θα </w:t>
      </w:r>
      <w:r w:rsidR="003F7EA2">
        <w:rPr>
          <w:rFonts w:ascii="Calibri" w:hAnsi="Calibri"/>
        </w:rPr>
        <w:t xml:space="preserve">εγκατασταθεί </w:t>
      </w:r>
      <w:r w:rsidR="00C453B4">
        <w:rPr>
          <w:rFonts w:ascii="Calibri" w:hAnsi="Calibri"/>
        </w:rPr>
        <w:t xml:space="preserve">ή θα </w:t>
      </w:r>
      <w:r>
        <w:rPr>
          <w:rFonts w:ascii="Calibri" w:hAnsi="Calibri"/>
        </w:rPr>
        <w:t xml:space="preserve">αναπτυχθεί για το σκοπό αυτό. Οι εξεταζόμενες παράμετροι και το επίπεδο μελέτης (αναλυτικά ή συγκεντρωτικά στοιχεία και αντίστοιχα επίπεδα) θα ορίζονται δυναμικά από τους χρήστες. Τα αποτελέσματα της επεξεργασίας θα εμφανίζονται στην οθόνη του χρήστη </w:t>
      </w:r>
      <w:r w:rsidR="003F7EA2">
        <w:rPr>
          <w:rFonts w:ascii="Calibri" w:hAnsi="Calibri"/>
        </w:rPr>
        <w:t>με μορφή γραφημάτων (μπάρες, πίτες, ιστογράμματα</w:t>
      </w:r>
      <w:r w:rsidR="00AC7D1A" w:rsidRPr="00AC7D1A">
        <w:rPr>
          <w:rFonts w:ascii="Calibri" w:hAnsi="Calibri"/>
        </w:rPr>
        <w:t xml:space="preserve"> </w:t>
      </w:r>
      <w:r w:rsidR="003F7EA2">
        <w:rPr>
          <w:rFonts w:ascii="Calibri" w:hAnsi="Calibri"/>
        </w:rPr>
        <w:t>κλπ)</w:t>
      </w:r>
      <w:r w:rsidR="00C453B4">
        <w:rPr>
          <w:rFonts w:ascii="Calibri" w:hAnsi="Calibri"/>
        </w:rPr>
        <w:t>.</w:t>
      </w:r>
      <w:r w:rsidR="003F7EA2">
        <w:rPr>
          <w:rFonts w:ascii="Calibri" w:hAnsi="Calibri"/>
        </w:rPr>
        <w:t xml:space="preserve">, </w:t>
      </w:r>
      <w:r w:rsidR="00C453B4">
        <w:rPr>
          <w:rFonts w:ascii="Calibri" w:hAnsi="Calibri"/>
        </w:rPr>
        <w:t xml:space="preserve">Θα </w:t>
      </w:r>
      <w:r>
        <w:rPr>
          <w:rFonts w:ascii="Calibri" w:hAnsi="Calibri"/>
        </w:rPr>
        <w:t xml:space="preserve">υπάρχει </w:t>
      </w:r>
      <w:r w:rsidR="00C453B4">
        <w:rPr>
          <w:rFonts w:ascii="Calibri" w:hAnsi="Calibri"/>
        </w:rPr>
        <w:t xml:space="preserve">επίσης η </w:t>
      </w:r>
      <w:r>
        <w:rPr>
          <w:rFonts w:ascii="Calibri" w:hAnsi="Calibri"/>
        </w:rPr>
        <w:t xml:space="preserve">δυνατότητα εκτύπωσης αναφορών </w:t>
      </w:r>
      <w:r w:rsidR="00C453B4">
        <w:rPr>
          <w:rFonts w:ascii="Calibri" w:hAnsi="Calibri"/>
        </w:rPr>
        <w:t>και εξαγωγής των στοιχείων σύμφωνα με τις διαβαθμίσεις ασφάλειας των χρηστών.</w:t>
      </w:r>
    </w:p>
    <w:p w:rsidR="006B4B49" w:rsidRDefault="00AD32BA" w:rsidP="00FD0D61">
      <w:pPr>
        <w:pStyle w:val="Web"/>
        <w:numPr>
          <w:ilvl w:val="0"/>
          <w:numId w:val="30"/>
        </w:numPr>
        <w:spacing w:after="119" w:afterAutospacing="0"/>
        <w:jc w:val="both"/>
        <w:rPr>
          <w:rFonts w:ascii="Calibri" w:hAnsi="Calibri"/>
        </w:rPr>
      </w:pPr>
      <w:r>
        <w:rPr>
          <w:rFonts w:ascii="Calibri" w:hAnsi="Calibri"/>
        </w:rPr>
        <w:t xml:space="preserve">Διαμόρφωση, μελέτη και πρόβλεψη των πιθανών επιπτώσεων οικονομικών μέτρων και πολιτικών που εξετάζονται με την μορφή σεναρίων για την υποβοήθηση των κεντρικών διευθύνσεων στην υποβολή εισηγήσεων και στη διαδικασία λήψης αποφάσεων. Για το σκοπό αυτό θα χρησιμοποιηθεί η υποδομή της Αποθήκης Δεδομένων (data warehouse) με </w:t>
      </w:r>
      <w:r w:rsidR="003F7EA2">
        <w:rPr>
          <w:rFonts w:ascii="Calibri" w:hAnsi="Calibri"/>
        </w:rPr>
        <w:t xml:space="preserve">σύγχρονες </w:t>
      </w:r>
      <w:r>
        <w:rPr>
          <w:rFonts w:ascii="Calibri" w:hAnsi="Calibri"/>
        </w:rPr>
        <w:t xml:space="preserve">τεχνολογίες </w:t>
      </w:r>
      <w:r w:rsidR="003F7EA2">
        <w:rPr>
          <w:rFonts w:ascii="Calibri" w:hAnsi="Calibri"/>
        </w:rPr>
        <w:t>(</w:t>
      </w:r>
      <w:r>
        <w:rPr>
          <w:rFonts w:ascii="Calibri" w:hAnsi="Calibri"/>
        </w:rPr>
        <w:t>OLAP</w:t>
      </w:r>
      <w:r w:rsidR="003F7EA2">
        <w:rPr>
          <w:rFonts w:ascii="Calibri" w:hAnsi="Calibri"/>
        </w:rPr>
        <w:t>,</w:t>
      </w:r>
      <w:r>
        <w:rPr>
          <w:rFonts w:ascii="Calibri" w:hAnsi="Calibri"/>
        </w:rPr>
        <w:t>Data Mining,</w:t>
      </w:r>
      <w:r w:rsidR="003F7EA2">
        <w:rPr>
          <w:rFonts w:ascii="Calibri" w:hAnsi="Calibri"/>
        </w:rPr>
        <w:t xml:space="preserve"> </w:t>
      </w:r>
      <w:r w:rsidR="003F7EA2" w:rsidRPr="00FD0D61">
        <w:rPr>
          <w:rFonts w:ascii="Calibri" w:hAnsi="Calibri"/>
        </w:rPr>
        <w:t>in</w:t>
      </w:r>
      <w:r w:rsidR="00AC7D1A" w:rsidRPr="00FD0D61">
        <w:rPr>
          <w:rFonts w:ascii="Calibri" w:hAnsi="Calibri"/>
        </w:rPr>
        <w:t>-</w:t>
      </w:r>
      <w:r w:rsidR="003F7EA2" w:rsidRPr="00FD0D61">
        <w:rPr>
          <w:rFonts w:ascii="Calibri" w:hAnsi="Calibri"/>
        </w:rPr>
        <w:t>memory</w:t>
      </w:r>
      <w:r w:rsidR="00C453B4">
        <w:rPr>
          <w:rFonts w:ascii="Calibri" w:hAnsi="Calibri"/>
        </w:rPr>
        <w:t xml:space="preserve">, </w:t>
      </w:r>
      <w:r w:rsidR="00C453B4" w:rsidRPr="00FD0D61">
        <w:rPr>
          <w:rFonts w:ascii="Calibri" w:hAnsi="Calibri"/>
        </w:rPr>
        <w:t>associative</w:t>
      </w:r>
      <w:r w:rsidR="00AC7D1A" w:rsidRPr="00AC7D1A">
        <w:rPr>
          <w:rFonts w:ascii="Calibri" w:hAnsi="Calibri"/>
        </w:rPr>
        <w:t xml:space="preserve"> </w:t>
      </w:r>
      <w:r w:rsidR="00C453B4" w:rsidRPr="00FD0D61">
        <w:rPr>
          <w:rFonts w:ascii="Calibri" w:hAnsi="Calibri"/>
        </w:rPr>
        <w:t>analysis</w:t>
      </w:r>
      <w:r w:rsidR="00AC7D1A" w:rsidRPr="00AC7D1A">
        <w:rPr>
          <w:rFonts w:ascii="Calibri" w:hAnsi="Calibri"/>
        </w:rPr>
        <w:t xml:space="preserve"> </w:t>
      </w:r>
      <w:r w:rsidR="003F7EA2">
        <w:rPr>
          <w:rFonts w:ascii="Calibri" w:hAnsi="Calibri"/>
        </w:rPr>
        <w:t>κλπ)</w:t>
      </w:r>
      <w:r>
        <w:rPr>
          <w:rFonts w:ascii="Calibri" w:hAnsi="Calibri"/>
        </w:rPr>
        <w:t xml:space="preserve"> οικονομετρικά μοντέλα, μοντέλα προσομοίωσης και στατιστικά μοντέλα. Με τον τρόπο αυτό θα υπάρχει η δυνατότητα επεξεργασίας υποθετικών σεναρίων που θα πηγάζουν από τη μελέτη εναλλακτικών μέτρων με σκοπό την εκτίμηση των αναμενόμενων αποτελεσμάτων. Η λειτουργικότητα αυτή του M.I.S. θα βασίζεται σε ιστορικά δεδομένα, οικονομικά μεγέθη κ.λ.π. και θα χρησιμοποιεί σύγχρονες μεθόδους ανάλυσης. </w:t>
      </w:r>
    </w:p>
    <w:p w:rsidR="00AD32BA" w:rsidRDefault="00AD32BA" w:rsidP="00065ECF">
      <w:pPr>
        <w:pStyle w:val="Web"/>
        <w:numPr>
          <w:ilvl w:val="0"/>
          <w:numId w:val="30"/>
        </w:numPr>
        <w:spacing w:after="119" w:afterAutospacing="0"/>
        <w:jc w:val="both"/>
        <w:rPr>
          <w:rFonts w:ascii="Calibri" w:hAnsi="Calibri"/>
        </w:rPr>
      </w:pPr>
      <w:r>
        <w:rPr>
          <w:rFonts w:ascii="Calibri" w:hAnsi="Calibri"/>
        </w:rPr>
        <w:t>Αποθήκευση και Χρήση στοιχείων τουλάχιστον πέντε (5) προηγούμενων ετών, έτσι ώστε να είναι και πιο ασφαλή τα στατιστικά αποτελέσματα.</w:t>
      </w:r>
    </w:p>
    <w:p w:rsidR="00AD32BA" w:rsidRPr="00AD32BA" w:rsidRDefault="00AD32BA" w:rsidP="00065ECF">
      <w:pPr>
        <w:pStyle w:val="Web"/>
        <w:numPr>
          <w:ilvl w:val="0"/>
          <w:numId w:val="30"/>
        </w:numPr>
        <w:spacing w:after="119" w:afterAutospacing="0"/>
        <w:jc w:val="both"/>
        <w:rPr>
          <w:rFonts w:ascii="Calibri" w:hAnsi="Calibri"/>
        </w:rPr>
      </w:pPr>
      <w:r>
        <w:rPr>
          <w:rFonts w:ascii="Calibri" w:hAnsi="Calibri"/>
        </w:rPr>
        <w:t xml:space="preserve">Παρακολούθηση της ποιότητας των στοιχείων που αποστέλλουν οι μονάδες υγείας στο σύστημα </w:t>
      </w:r>
      <w:r>
        <w:rPr>
          <w:rFonts w:ascii="Calibri" w:hAnsi="Calibri"/>
          <w:lang w:val="en-US"/>
        </w:rPr>
        <w:t>MIS</w:t>
      </w:r>
      <w:r w:rsidRPr="00AD32BA">
        <w:rPr>
          <w:rFonts w:ascii="Calibri" w:hAnsi="Calibri"/>
        </w:rPr>
        <w:t>-</w:t>
      </w:r>
      <w:r>
        <w:rPr>
          <w:rFonts w:ascii="Calibri" w:hAnsi="Calibri"/>
          <w:lang w:val="en-US"/>
        </w:rPr>
        <w:t>BI</w:t>
      </w:r>
      <w:r>
        <w:rPr>
          <w:rFonts w:ascii="Calibri" w:hAnsi="Calibri"/>
        </w:rPr>
        <w:t xml:space="preserve">. Στόχος είναι να γίνονται υπενθυμίσεις προς τις μονάδες εκείνες που δεν αποστέλλουν στοιχεία στο σύστημα, ή τα στοιχεία δεν είναι πλήρη με βάση το σύστημα κανόνων που συστήματος </w:t>
      </w:r>
      <w:r>
        <w:rPr>
          <w:rFonts w:ascii="Calibri" w:hAnsi="Calibri"/>
          <w:lang w:val="fr-FR"/>
        </w:rPr>
        <w:t>MIS</w:t>
      </w:r>
      <w:r w:rsidRPr="00AD32BA">
        <w:rPr>
          <w:rFonts w:ascii="Calibri" w:hAnsi="Calibri"/>
        </w:rPr>
        <w:t>-</w:t>
      </w:r>
      <w:r>
        <w:rPr>
          <w:rFonts w:ascii="Calibri" w:hAnsi="Calibri"/>
          <w:lang w:val="fr-FR"/>
        </w:rPr>
        <w:t>BI</w:t>
      </w:r>
      <w:r w:rsidRPr="00AD32BA">
        <w:rPr>
          <w:rFonts w:ascii="Calibri" w:hAnsi="Calibri"/>
        </w:rPr>
        <w:t>.</w:t>
      </w:r>
    </w:p>
    <w:p w:rsidR="00AD32BA" w:rsidRPr="00AD32BA" w:rsidRDefault="00AD32BA" w:rsidP="00AD32BA">
      <w:pPr>
        <w:pStyle w:val="Web"/>
        <w:spacing w:after="119" w:afterAutospacing="0"/>
        <w:jc w:val="both"/>
        <w:rPr>
          <w:rFonts w:ascii="Calibri" w:hAnsi="Calibri"/>
        </w:rPr>
      </w:pPr>
      <w:r>
        <w:rPr>
          <w:rFonts w:ascii="Calibri" w:hAnsi="Calibri"/>
        </w:rPr>
        <w:t>Παρακάτω περιγράφονται οι υπηρεσίες του συστήματος επιγραμματικά.</w:t>
      </w:r>
    </w:p>
    <w:tbl>
      <w:tblPr>
        <w:tblW w:w="0" w:type="auto"/>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64"/>
        <w:gridCol w:w="2181"/>
        <w:gridCol w:w="2033"/>
        <w:gridCol w:w="2612"/>
      </w:tblGrid>
      <w:tr w:rsidR="00AF185E" w:rsidTr="00A14B2E">
        <w:trPr>
          <w:jc w:val="center"/>
        </w:trPr>
        <w:tc>
          <w:tcPr>
            <w:tcW w:w="2964" w:type="dxa"/>
            <w:vAlign w:val="center"/>
          </w:tcPr>
          <w:p w:rsidR="00AF185E" w:rsidRPr="006D6E60" w:rsidRDefault="00AF185E" w:rsidP="003C57A4">
            <w:pPr>
              <w:spacing w:before="100" w:beforeAutospacing="1" w:after="100" w:afterAutospacing="1" w:line="360" w:lineRule="auto"/>
              <w:jc w:val="center"/>
              <w:rPr>
                <w:b/>
                <w:bCs/>
              </w:rPr>
            </w:pPr>
            <w:r>
              <w:rPr>
                <w:b/>
                <w:bCs/>
              </w:rPr>
              <w:t>Περιγραφή Υπηρεσίας</w:t>
            </w:r>
          </w:p>
        </w:tc>
        <w:tc>
          <w:tcPr>
            <w:tcW w:w="2181" w:type="dxa"/>
            <w:vAlign w:val="center"/>
          </w:tcPr>
          <w:p w:rsidR="00AF185E" w:rsidRPr="006D6E60" w:rsidRDefault="00AF185E" w:rsidP="003C57A4">
            <w:pPr>
              <w:spacing w:before="100" w:beforeAutospacing="1" w:after="100" w:afterAutospacing="1" w:line="360" w:lineRule="auto"/>
              <w:jc w:val="center"/>
              <w:rPr>
                <w:b/>
                <w:bCs/>
              </w:rPr>
            </w:pPr>
            <w:r>
              <w:rPr>
                <w:b/>
                <w:bCs/>
              </w:rPr>
              <w:t>Απαιτούμενα στοιχεία</w:t>
            </w:r>
            <w:r>
              <w:rPr>
                <w:b/>
                <w:bCs/>
              </w:rPr>
              <w:br/>
            </w:r>
            <w:r w:rsidRPr="00F505D4">
              <w:rPr>
                <w:bCs/>
                <w:i/>
                <w:sz w:val="20"/>
              </w:rPr>
              <w:lastRenderedPageBreak/>
              <w:t>(δεδομένα εισόδου)</w:t>
            </w:r>
          </w:p>
        </w:tc>
        <w:tc>
          <w:tcPr>
            <w:tcW w:w="2033" w:type="dxa"/>
            <w:vAlign w:val="center"/>
          </w:tcPr>
          <w:p w:rsidR="00AF185E" w:rsidRPr="006D6E60" w:rsidRDefault="00AF185E" w:rsidP="003C57A4">
            <w:pPr>
              <w:spacing w:before="100" w:beforeAutospacing="1" w:after="100" w:afterAutospacing="1" w:line="360" w:lineRule="auto"/>
              <w:jc w:val="center"/>
              <w:rPr>
                <w:b/>
                <w:bCs/>
              </w:rPr>
            </w:pPr>
            <w:r>
              <w:rPr>
                <w:b/>
                <w:bCs/>
              </w:rPr>
              <w:lastRenderedPageBreak/>
              <w:t xml:space="preserve">Στοιχεία αποτελέσματος </w:t>
            </w:r>
            <w:r w:rsidRPr="00B53B84">
              <w:rPr>
                <w:bCs/>
                <w:i/>
                <w:sz w:val="20"/>
              </w:rPr>
              <w:lastRenderedPageBreak/>
              <w:t xml:space="preserve">(δεδομένα </w:t>
            </w:r>
            <w:r>
              <w:rPr>
                <w:bCs/>
                <w:i/>
                <w:sz w:val="20"/>
              </w:rPr>
              <w:t>εξόδου</w:t>
            </w:r>
            <w:r w:rsidRPr="00B53B84">
              <w:rPr>
                <w:bCs/>
                <w:i/>
                <w:sz w:val="20"/>
              </w:rPr>
              <w:t>)</w:t>
            </w:r>
          </w:p>
        </w:tc>
        <w:tc>
          <w:tcPr>
            <w:tcW w:w="2612" w:type="dxa"/>
            <w:vAlign w:val="center"/>
          </w:tcPr>
          <w:p w:rsidR="00AF185E" w:rsidRPr="006D6E60" w:rsidRDefault="00AF185E" w:rsidP="003C57A4">
            <w:pPr>
              <w:spacing w:before="100" w:beforeAutospacing="1" w:after="100" w:afterAutospacing="1" w:line="360" w:lineRule="auto"/>
              <w:jc w:val="center"/>
              <w:rPr>
                <w:b/>
                <w:bCs/>
              </w:rPr>
            </w:pPr>
            <w:r>
              <w:rPr>
                <w:b/>
                <w:bCs/>
              </w:rPr>
              <w:lastRenderedPageBreak/>
              <w:t xml:space="preserve">Παρατηρήσεις (π.χ. επίπεδο </w:t>
            </w:r>
            <w:r>
              <w:rPr>
                <w:b/>
                <w:bCs/>
              </w:rPr>
              <w:lastRenderedPageBreak/>
              <w:t>«ηλεκτρονικοποίησης», επίπεδο Υπηρεσίας κλπ.)</w:t>
            </w:r>
          </w:p>
        </w:tc>
      </w:tr>
      <w:tr w:rsidR="00A14B2E" w:rsidTr="00D10571">
        <w:trPr>
          <w:jc w:val="center"/>
        </w:trPr>
        <w:tc>
          <w:tcPr>
            <w:tcW w:w="2964" w:type="dxa"/>
            <w:vAlign w:val="center"/>
          </w:tcPr>
          <w:p w:rsidR="00A14B2E" w:rsidRPr="00A14B2E" w:rsidRDefault="00A14B2E" w:rsidP="00D10571">
            <w:pPr>
              <w:pStyle w:val="Web"/>
              <w:spacing w:before="0" w:beforeAutospacing="0" w:after="0" w:afterAutospacing="0"/>
              <w:rPr>
                <w:rFonts w:ascii="Calibri" w:hAnsi="Calibri"/>
              </w:rPr>
            </w:pPr>
            <w:r w:rsidRPr="00A14B2E">
              <w:rPr>
                <w:rFonts w:ascii="Calibri" w:hAnsi="Calibri"/>
              </w:rPr>
              <w:lastRenderedPageBreak/>
              <w:t xml:space="preserve">Συλλογή λειτουργικών και οικονομικών στοιχείων από τα </w:t>
            </w:r>
            <w:r>
              <w:rPr>
                <w:rFonts w:ascii="Calibri" w:hAnsi="Calibri"/>
              </w:rPr>
              <w:t>δημόσια</w:t>
            </w:r>
            <w:r w:rsidRPr="00A14B2E">
              <w:rPr>
                <w:rFonts w:ascii="Calibri" w:hAnsi="Calibri"/>
              </w:rPr>
              <w:t xml:space="preserve"> νοσοκομεία, κέντρα υγείας και τις υπόλοιπες μονάδες υγείας</w:t>
            </w:r>
          </w:p>
        </w:tc>
        <w:tc>
          <w:tcPr>
            <w:tcW w:w="2181" w:type="dxa"/>
            <w:vAlign w:val="center"/>
          </w:tcPr>
          <w:p w:rsidR="00A14B2E" w:rsidRPr="00A14B2E" w:rsidRDefault="00A14B2E" w:rsidP="00A14B2E">
            <w:pPr>
              <w:pStyle w:val="Web"/>
              <w:spacing w:before="0" w:beforeAutospacing="0" w:after="0" w:afterAutospacing="0"/>
              <w:rPr>
                <w:rFonts w:ascii="Calibri" w:hAnsi="Calibri"/>
              </w:rPr>
            </w:pPr>
            <w:r w:rsidRPr="00A14B2E">
              <w:rPr>
                <w:rFonts w:ascii="Calibri" w:hAnsi="Calibri"/>
              </w:rPr>
              <w:t>Τυποποιημένα δεδομένα εισόδου (γραμμογραφημένα αρχεία XML ή άλλο ισοδύναμο)</w:t>
            </w:r>
          </w:p>
        </w:tc>
        <w:tc>
          <w:tcPr>
            <w:tcW w:w="2033" w:type="dxa"/>
            <w:vAlign w:val="center"/>
          </w:tcPr>
          <w:p w:rsidR="00A14B2E" w:rsidRPr="00A14B2E" w:rsidRDefault="00A14B2E" w:rsidP="00A14B2E">
            <w:pPr>
              <w:pStyle w:val="Web"/>
              <w:spacing w:before="0" w:beforeAutospacing="0" w:after="0" w:afterAutospacing="0"/>
              <w:rPr>
                <w:rFonts w:ascii="Calibri" w:hAnsi="Calibri"/>
              </w:rPr>
            </w:pPr>
            <w:r>
              <w:rPr>
                <w:rFonts w:ascii="Calibri" w:hAnsi="Calibri"/>
              </w:rPr>
              <w:t>Τυποποιημένες αναφορές</w:t>
            </w:r>
          </w:p>
        </w:tc>
        <w:tc>
          <w:tcPr>
            <w:tcW w:w="2612" w:type="dxa"/>
            <w:vAlign w:val="center"/>
          </w:tcPr>
          <w:p w:rsidR="00A14B2E" w:rsidRPr="003C7F21" w:rsidRDefault="00A14B2E" w:rsidP="00A14B2E">
            <w:pPr>
              <w:pStyle w:val="af2"/>
              <w:spacing w:before="120" w:after="0"/>
              <w:jc w:val="center"/>
              <w:rPr>
                <w:szCs w:val="14"/>
              </w:rPr>
            </w:pPr>
            <w:r w:rsidRPr="003C7F21">
              <w:rPr>
                <w:szCs w:val="14"/>
              </w:rPr>
              <w:t>4</w:t>
            </w:r>
          </w:p>
        </w:tc>
      </w:tr>
      <w:tr w:rsidR="00A14B2E" w:rsidTr="00D10571">
        <w:trPr>
          <w:jc w:val="center"/>
        </w:trPr>
        <w:tc>
          <w:tcPr>
            <w:tcW w:w="2964" w:type="dxa"/>
            <w:vAlign w:val="center"/>
          </w:tcPr>
          <w:p w:rsidR="00A14B2E" w:rsidRPr="00A14B2E" w:rsidRDefault="00A14B2E" w:rsidP="00D10571">
            <w:pPr>
              <w:pStyle w:val="Web"/>
              <w:spacing w:before="0" w:beforeAutospacing="0" w:after="0" w:afterAutospacing="0"/>
              <w:rPr>
                <w:rFonts w:ascii="Calibri" w:hAnsi="Calibri"/>
              </w:rPr>
            </w:pPr>
            <w:r w:rsidRPr="00A14B2E">
              <w:rPr>
                <w:rFonts w:ascii="Calibri" w:hAnsi="Calibri"/>
              </w:rPr>
              <w:t xml:space="preserve">Παρουσίαση αποτελεσμάτων </w:t>
            </w:r>
            <w:r w:rsidR="00542F4D">
              <w:rPr>
                <w:rFonts w:ascii="Calibri" w:hAnsi="Calibri"/>
              </w:rPr>
              <w:t>ανάλυσης μέσω διαδικτύου  για</w:t>
            </w:r>
            <w:r w:rsidRPr="00A14B2E">
              <w:rPr>
                <w:rFonts w:ascii="Calibri" w:hAnsi="Calibri"/>
              </w:rPr>
              <w:t xml:space="preserve"> κάθε </w:t>
            </w:r>
            <w:r w:rsidR="00FE63EC">
              <w:rPr>
                <w:rFonts w:ascii="Calibri" w:hAnsi="Calibri"/>
              </w:rPr>
              <w:t>μονάδα υγείας</w:t>
            </w:r>
          </w:p>
        </w:tc>
        <w:tc>
          <w:tcPr>
            <w:tcW w:w="2181" w:type="dxa"/>
            <w:vAlign w:val="center"/>
          </w:tcPr>
          <w:p w:rsidR="00A14B2E" w:rsidRPr="00A14B2E" w:rsidRDefault="00A14B2E" w:rsidP="00A14B2E">
            <w:pPr>
              <w:pStyle w:val="Web"/>
              <w:spacing w:before="0" w:beforeAutospacing="0" w:after="0" w:afterAutospacing="0"/>
              <w:rPr>
                <w:rFonts w:ascii="Calibri" w:hAnsi="Calibri"/>
              </w:rPr>
            </w:pPr>
            <w:r>
              <w:rPr>
                <w:rFonts w:ascii="Calibri" w:hAnsi="Calibri"/>
              </w:rPr>
              <w:t>Στοιχεία μονάδων υγείας</w:t>
            </w:r>
          </w:p>
        </w:tc>
        <w:tc>
          <w:tcPr>
            <w:tcW w:w="2033" w:type="dxa"/>
            <w:vAlign w:val="center"/>
          </w:tcPr>
          <w:p w:rsidR="00A14B2E" w:rsidRPr="00A14B2E" w:rsidRDefault="00A14B2E" w:rsidP="00A14B2E">
            <w:pPr>
              <w:pStyle w:val="Web"/>
              <w:spacing w:before="0" w:beforeAutospacing="0" w:after="0" w:afterAutospacing="0"/>
              <w:rPr>
                <w:rFonts w:ascii="Calibri" w:hAnsi="Calibri"/>
              </w:rPr>
            </w:pPr>
            <w:r>
              <w:rPr>
                <w:rFonts w:ascii="Calibri" w:hAnsi="Calibri"/>
                <w:lang w:val="fr-FR"/>
              </w:rPr>
              <w:t xml:space="preserve">Dashboard </w:t>
            </w:r>
            <w:r>
              <w:rPr>
                <w:rFonts w:ascii="Calibri" w:hAnsi="Calibri"/>
              </w:rPr>
              <w:t xml:space="preserve">δεδομένων μέσω διαδικτύου </w:t>
            </w:r>
          </w:p>
        </w:tc>
        <w:tc>
          <w:tcPr>
            <w:tcW w:w="2612" w:type="dxa"/>
            <w:vAlign w:val="center"/>
          </w:tcPr>
          <w:p w:rsidR="00A14B2E" w:rsidRPr="003C7F21" w:rsidRDefault="00A14B2E" w:rsidP="00A14B2E">
            <w:pPr>
              <w:pStyle w:val="af2"/>
              <w:spacing w:before="120" w:after="0"/>
              <w:jc w:val="center"/>
              <w:rPr>
                <w:szCs w:val="14"/>
              </w:rPr>
            </w:pPr>
            <w:r>
              <w:rPr>
                <w:rFonts w:cs="Calibri"/>
                <w:szCs w:val="14"/>
              </w:rPr>
              <w:t>≥</w:t>
            </w:r>
            <w:r w:rsidRPr="003C7F21">
              <w:rPr>
                <w:szCs w:val="14"/>
              </w:rPr>
              <w:t>3</w:t>
            </w:r>
          </w:p>
        </w:tc>
      </w:tr>
      <w:tr w:rsidR="00A14B2E" w:rsidTr="00D10571">
        <w:trPr>
          <w:jc w:val="center"/>
        </w:trPr>
        <w:tc>
          <w:tcPr>
            <w:tcW w:w="2964" w:type="dxa"/>
            <w:vAlign w:val="center"/>
          </w:tcPr>
          <w:p w:rsidR="00A14B2E" w:rsidRPr="00A14B2E" w:rsidRDefault="00A14B2E" w:rsidP="00D10571">
            <w:pPr>
              <w:pStyle w:val="Web"/>
              <w:spacing w:before="0" w:beforeAutospacing="0" w:after="0" w:afterAutospacing="0"/>
              <w:rPr>
                <w:rFonts w:ascii="Calibri" w:hAnsi="Calibri"/>
              </w:rPr>
            </w:pPr>
            <w:r w:rsidRPr="00A14B2E">
              <w:rPr>
                <w:rFonts w:ascii="Calibri" w:hAnsi="Calibri"/>
              </w:rPr>
              <w:t>Παρουσίαση αποτελεσμάτων ανάλυσης μέσω διαδικτύου  για τις ΥΠε. (αφορά τα εποπτευόμενα νοσοκομεία)</w:t>
            </w:r>
          </w:p>
        </w:tc>
        <w:tc>
          <w:tcPr>
            <w:tcW w:w="2181" w:type="dxa"/>
            <w:vAlign w:val="center"/>
          </w:tcPr>
          <w:p w:rsidR="00A14B2E" w:rsidRPr="00A14B2E" w:rsidRDefault="00A14B2E" w:rsidP="00A14B2E">
            <w:pPr>
              <w:pStyle w:val="Web"/>
              <w:spacing w:before="0" w:beforeAutospacing="0" w:after="0" w:afterAutospacing="0"/>
              <w:rPr>
                <w:rFonts w:ascii="Calibri" w:hAnsi="Calibri"/>
              </w:rPr>
            </w:pPr>
            <w:r>
              <w:rPr>
                <w:rFonts w:ascii="Calibri" w:hAnsi="Calibri"/>
              </w:rPr>
              <w:t>Στοιχεία Υγειονομικών Περιφερειών</w:t>
            </w:r>
          </w:p>
        </w:tc>
        <w:tc>
          <w:tcPr>
            <w:tcW w:w="2033" w:type="dxa"/>
            <w:vAlign w:val="center"/>
          </w:tcPr>
          <w:p w:rsidR="00A14B2E" w:rsidRPr="00A14B2E" w:rsidRDefault="00A14B2E" w:rsidP="007B6297">
            <w:pPr>
              <w:pStyle w:val="Web"/>
              <w:spacing w:before="0" w:beforeAutospacing="0" w:after="0" w:afterAutospacing="0"/>
              <w:rPr>
                <w:rFonts w:ascii="Calibri" w:hAnsi="Calibri"/>
              </w:rPr>
            </w:pPr>
            <w:r>
              <w:rPr>
                <w:rFonts w:ascii="Calibri" w:hAnsi="Calibri"/>
                <w:lang w:val="fr-FR"/>
              </w:rPr>
              <w:t xml:space="preserve">Dashboard </w:t>
            </w:r>
            <w:r>
              <w:rPr>
                <w:rFonts w:ascii="Calibri" w:hAnsi="Calibri"/>
              </w:rPr>
              <w:t xml:space="preserve">δεδομένων μέσω διαδικτύου </w:t>
            </w:r>
          </w:p>
        </w:tc>
        <w:tc>
          <w:tcPr>
            <w:tcW w:w="2612" w:type="dxa"/>
            <w:vAlign w:val="center"/>
          </w:tcPr>
          <w:p w:rsidR="00A14B2E" w:rsidRPr="003C7F21" w:rsidRDefault="00A14B2E" w:rsidP="00A14B2E">
            <w:pPr>
              <w:pStyle w:val="af2"/>
              <w:spacing w:before="120" w:after="0"/>
              <w:jc w:val="center"/>
              <w:rPr>
                <w:szCs w:val="14"/>
              </w:rPr>
            </w:pPr>
            <w:r>
              <w:rPr>
                <w:rFonts w:cs="Calibri"/>
                <w:szCs w:val="14"/>
              </w:rPr>
              <w:t>≥</w:t>
            </w:r>
            <w:r w:rsidRPr="003C7F21">
              <w:rPr>
                <w:szCs w:val="14"/>
              </w:rPr>
              <w:t>3</w:t>
            </w:r>
          </w:p>
        </w:tc>
      </w:tr>
      <w:tr w:rsidR="00A14B2E" w:rsidTr="00D10571">
        <w:trPr>
          <w:jc w:val="center"/>
        </w:trPr>
        <w:tc>
          <w:tcPr>
            <w:tcW w:w="2964" w:type="dxa"/>
            <w:vAlign w:val="center"/>
          </w:tcPr>
          <w:p w:rsidR="00A14B2E" w:rsidRPr="00A14B2E" w:rsidRDefault="00A14B2E" w:rsidP="00D10571">
            <w:pPr>
              <w:pStyle w:val="Web"/>
              <w:spacing w:before="0" w:beforeAutospacing="0" w:after="0" w:afterAutospacing="0"/>
              <w:rPr>
                <w:rFonts w:ascii="Calibri" w:hAnsi="Calibri"/>
              </w:rPr>
            </w:pPr>
            <w:r w:rsidRPr="00A14B2E">
              <w:rPr>
                <w:rFonts w:ascii="Calibri" w:hAnsi="Calibri"/>
              </w:rPr>
              <w:t xml:space="preserve">Παρουσίαση αποτελεσμάτων ανάλυσης μέσω διαδικτύου  για το ΥΥΚΑ. (Αφορά το σύνολο της πληροφορίας) </w:t>
            </w:r>
          </w:p>
        </w:tc>
        <w:tc>
          <w:tcPr>
            <w:tcW w:w="2181" w:type="dxa"/>
            <w:vAlign w:val="center"/>
          </w:tcPr>
          <w:p w:rsidR="00A14B2E" w:rsidRPr="00A14B2E" w:rsidRDefault="00A14B2E" w:rsidP="007B6297">
            <w:pPr>
              <w:pStyle w:val="Web"/>
              <w:spacing w:before="0" w:beforeAutospacing="0" w:after="0" w:afterAutospacing="0"/>
              <w:rPr>
                <w:rFonts w:ascii="Calibri" w:hAnsi="Calibri"/>
              </w:rPr>
            </w:pPr>
            <w:r>
              <w:rPr>
                <w:rFonts w:ascii="Calibri" w:hAnsi="Calibri"/>
              </w:rPr>
              <w:t>Στοιχεία ΥΥΚΑ</w:t>
            </w:r>
          </w:p>
        </w:tc>
        <w:tc>
          <w:tcPr>
            <w:tcW w:w="2033" w:type="dxa"/>
            <w:vAlign w:val="center"/>
          </w:tcPr>
          <w:p w:rsidR="00A14B2E" w:rsidRPr="00A14B2E" w:rsidRDefault="00A14B2E" w:rsidP="007B6297">
            <w:pPr>
              <w:pStyle w:val="Web"/>
              <w:spacing w:before="0" w:beforeAutospacing="0" w:after="0" w:afterAutospacing="0"/>
              <w:rPr>
                <w:rFonts w:ascii="Calibri" w:hAnsi="Calibri"/>
              </w:rPr>
            </w:pPr>
            <w:r>
              <w:rPr>
                <w:rFonts w:ascii="Calibri" w:hAnsi="Calibri"/>
                <w:lang w:val="fr-FR"/>
              </w:rPr>
              <w:t xml:space="preserve">Dashboard </w:t>
            </w:r>
            <w:r>
              <w:rPr>
                <w:rFonts w:ascii="Calibri" w:hAnsi="Calibri"/>
              </w:rPr>
              <w:t xml:space="preserve">δεδομένων μέσω διαδικτύου </w:t>
            </w:r>
          </w:p>
        </w:tc>
        <w:tc>
          <w:tcPr>
            <w:tcW w:w="2612" w:type="dxa"/>
            <w:vAlign w:val="center"/>
          </w:tcPr>
          <w:p w:rsidR="00A14B2E" w:rsidRPr="003C7F21" w:rsidRDefault="00A14B2E" w:rsidP="00A14B2E">
            <w:pPr>
              <w:pStyle w:val="af2"/>
              <w:spacing w:before="120" w:after="0"/>
              <w:jc w:val="center"/>
              <w:rPr>
                <w:szCs w:val="14"/>
              </w:rPr>
            </w:pPr>
            <w:r>
              <w:rPr>
                <w:rFonts w:cs="Calibri"/>
                <w:szCs w:val="14"/>
              </w:rPr>
              <w:t>≥</w:t>
            </w:r>
            <w:r w:rsidRPr="003C7F21">
              <w:rPr>
                <w:szCs w:val="14"/>
              </w:rPr>
              <w:t>3</w:t>
            </w:r>
          </w:p>
        </w:tc>
      </w:tr>
      <w:tr w:rsidR="00A14B2E" w:rsidTr="00D10571">
        <w:trPr>
          <w:jc w:val="center"/>
        </w:trPr>
        <w:tc>
          <w:tcPr>
            <w:tcW w:w="2964" w:type="dxa"/>
            <w:vAlign w:val="center"/>
          </w:tcPr>
          <w:p w:rsidR="00A14B2E" w:rsidRPr="00A14B2E" w:rsidRDefault="00A14B2E" w:rsidP="00D10571">
            <w:pPr>
              <w:pStyle w:val="Web"/>
              <w:spacing w:before="0" w:beforeAutospacing="0" w:after="0" w:afterAutospacing="0"/>
              <w:rPr>
                <w:rFonts w:ascii="Calibri" w:hAnsi="Calibri"/>
              </w:rPr>
            </w:pPr>
            <w:r w:rsidRPr="00A14B2E">
              <w:rPr>
                <w:rFonts w:ascii="Calibri" w:hAnsi="Calibri"/>
              </w:rPr>
              <w:t>Διάθεση, σε αξιοποιήσιμη μορφή, μέρος της πληροφορίας των πληροφορικών συστημάτων του ΥΥΚΑ σε οικονομικές μονάδες και άλλους φορείς</w:t>
            </w:r>
          </w:p>
        </w:tc>
        <w:tc>
          <w:tcPr>
            <w:tcW w:w="2181" w:type="dxa"/>
            <w:vAlign w:val="center"/>
          </w:tcPr>
          <w:p w:rsidR="00A14B2E" w:rsidRPr="00A14B2E" w:rsidRDefault="00A14B2E" w:rsidP="007B6297">
            <w:pPr>
              <w:pStyle w:val="Web"/>
              <w:spacing w:before="0" w:beforeAutospacing="0" w:after="0" w:afterAutospacing="0"/>
              <w:rPr>
                <w:rFonts w:ascii="Calibri" w:hAnsi="Calibri"/>
              </w:rPr>
            </w:pPr>
            <w:r>
              <w:rPr>
                <w:rFonts w:ascii="Calibri" w:hAnsi="Calibri"/>
              </w:rPr>
              <w:t>Στοιχεία ΥΥΚΑ</w:t>
            </w:r>
          </w:p>
        </w:tc>
        <w:tc>
          <w:tcPr>
            <w:tcW w:w="2033" w:type="dxa"/>
            <w:vAlign w:val="center"/>
          </w:tcPr>
          <w:p w:rsidR="00A14B2E" w:rsidRPr="00A14B2E" w:rsidRDefault="00A14B2E" w:rsidP="00A14B2E">
            <w:pPr>
              <w:pStyle w:val="Web"/>
              <w:spacing w:before="0" w:beforeAutospacing="0" w:after="0" w:afterAutospacing="0"/>
              <w:rPr>
                <w:rFonts w:ascii="Calibri" w:hAnsi="Calibri"/>
              </w:rPr>
            </w:pPr>
            <w:r>
              <w:rPr>
                <w:rFonts w:ascii="Calibri" w:hAnsi="Calibri"/>
              </w:rPr>
              <w:t>Ανοιχτά Δημόσια Δεδομένα (ανώνυμα και όχι ευαίσθητα) Δημόσιας Υγείας και Οικονομικά στοιχεία ΥΥΚΑ και Φορέων ΥΥΚΑ</w:t>
            </w:r>
          </w:p>
        </w:tc>
        <w:tc>
          <w:tcPr>
            <w:tcW w:w="2612" w:type="dxa"/>
            <w:vAlign w:val="center"/>
          </w:tcPr>
          <w:p w:rsidR="00A14B2E" w:rsidRPr="003C7F21" w:rsidRDefault="00A14B2E" w:rsidP="00A14B2E">
            <w:pPr>
              <w:pStyle w:val="af2"/>
              <w:spacing w:before="120" w:after="0"/>
              <w:jc w:val="center"/>
              <w:rPr>
                <w:szCs w:val="14"/>
              </w:rPr>
            </w:pPr>
            <w:r>
              <w:rPr>
                <w:rFonts w:cs="Calibri"/>
                <w:szCs w:val="14"/>
              </w:rPr>
              <w:t>≥</w:t>
            </w:r>
            <w:r>
              <w:rPr>
                <w:szCs w:val="14"/>
              </w:rPr>
              <w:t>2</w:t>
            </w:r>
          </w:p>
        </w:tc>
      </w:tr>
      <w:tr w:rsidR="00A14B2E" w:rsidTr="00D10571">
        <w:trPr>
          <w:jc w:val="center"/>
        </w:trPr>
        <w:tc>
          <w:tcPr>
            <w:tcW w:w="2964" w:type="dxa"/>
            <w:vAlign w:val="center"/>
          </w:tcPr>
          <w:p w:rsidR="00A14B2E" w:rsidRPr="00A14B2E" w:rsidRDefault="00A14B2E" w:rsidP="00D10571">
            <w:pPr>
              <w:pStyle w:val="Web"/>
              <w:spacing w:before="0" w:beforeAutospacing="0" w:after="0" w:afterAutospacing="0"/>
              <w:rPr>
                <w:rFonts w:ascii="Calibri" w:hAnsi="Calibri"/>
              </w:rPr>
            </w:pPr>
            <w:r w:rsidRPr="00A14B2E">
              <w:rPr>
                <w:rFonts w:ascii="Calibri" w:hAnsi="Calibri"/>
              </w:rPr>
              <w:t>Παροχή συγκριτικών αναφορών και στοιχείων ενδιαφέροντος προς τους πολίτες</w:t>
            </w:r>
          </w:p>
        </w:tc>
        <w:tc>
          <w:tcPr>
            <w:tcW w:w="2181" w:type="dxa"/>
            <w:vAlign w:val="center"/>
          </w:tcPr>
          <w:p w:rsidR="00A14B2E" w:rsidRDefault="00A14B2E" w:rsidP="003C57A4">
            <w:pPr>
              <w:spacing w:before="100" w:beforeAutospacing="1" w:after="100" w:afterAutospacing="1" w:line="360" w:lineRule="auto"/>
              <w:jc w:val="center"/>
            </w:pPr>
            <w:r>
              <w:t>Στοιχεία ΥΥΚΑ</w:t>
            </w:r>
          </w:p>
        </w:tc>
        <w:tc>
          <w:tcPr>
            <w:tcW w:w="2033" w:type="dxa"/>
            <w:vAlign w:val="center"/>
          </w:tcPr>
          <w:p w:rsidR="00A14B2E" w:rsidRPr="00A14B2E" w:rsidRDefault="00A14B2E" w:rsidP="007B6297">
            <w:pPr>
              <w:pStyle w:val="Web"/>
              <w:spacing w:before="0" w:beforeAutospacing="0" w:after="0" w:afterAutospacing="0"/>
              <w:rPr>
                <w:rFonts w:ascii="Calibri" w:hAnsi="Calibri"/>
              </w:rPr>
            </w:pPr>
            <w:r>
              <w:rPr>
                <w:rFonts w:ascii="Calibri" w:hAnsi="Calibri"/>
              </w:rPr>
              <w:t>Ανοιχτά Δημόσια Δεδομένα (ανώνυμα και όχι ευαίσθητα) Δημόσιας Υγείας και Οικονομικά στοιχεία ΥΥΚΑ και Φορέων ΥΥΚΑ</w:t>
            </w:r>
          </w:p>
        </w:tc>
        <w:tc>
          <w:tcPr>
            <w:tcW w:w="2612" w:type="dxa"/>
            <w:vAlign w:val="center"/>
          </w:tcPr>
          <w:p w:rsidR="00A14B2E" w:rsidRPr="003C7F21" w:rsidRDefault="00A14B2E" w:rsidP="00A14B2E">
            <w:pPr>
              <w:pStyle w:val="af2"/>
              <w:spacing w:before="120" w:after="0"/>
              <w:jc w:val="center"/>
              <w:rPr>
                <w:szCs w:val="14"/>
              </w:rPr>
            </w:pPr>
            <w:r>
              <w:rPr>
                <w:rFonts w:cs="Calibri"/>
                <w:szCs w:val="14"/>
              </w:rPr>
              <w:t>≥</w:t>
            </w:r>
            <w:r w:rsidRPr="003C7F21">
              <w:rPr>
                <w:szCs w:val="14"/>
              </w:rPr>
              <w:t>2</w:t>
            </w:r>
          </w:p>
        </w:tc>
      </w:tr>
    </w:tbl>
    <w:p w:rsidR="00AF185E" w:rsidRDefault="00AF185E" w:rsidP="00AF185E">
      <w:pPr>
        <w:spacing w:before="100" w:beforeAutospacing="1" w:after="100" w:afterAutospacing="1" w:line="360" w:lineRule="auto"/>
        <w:jc w:val="center"/>
        <w:rPr>
          <w:rFonts w:ascii="Verdana" w:hAnsi="Verdana"/>
          <w:b/>
          <w:i/>
          <w:sz w:val="20"/>
          <w:szCs w:val="20"/>
        </w:rPr>
      </w:pPr>
      <w:r w:rsidRPr="00E93485">
        <w:rPr>
          <w:rFonts w:ascii="Verdana" w:hAnsi="Verdana"/>
          <w:b/>
          <w:i/>
          <w:sz w:val="20"/>
          <w:szCs w:val="20"/>
        </w:rPr>
        <w:t xml:space="preserve">Πίνακας </w:t>
      </w:r>
      <w:r w:rsidR="006A0A64" w:rsidRPr="00E93485">
        <w:rPr>
          <w:rFonts w:ascii="Verdana" w:hAnsi="Verdana"/>
          <w:b/>
          <w:i/>
          <w:sz w:val="20"/>
          <w:szCs w:val="20"/>
        </w:rPr>
        <w:fldChar w:fldCharType="begin"/>
      </w:r>
      <w:r w:rsidRPr="00E93485">
        <w:rPr>
          <w:rFonts w:ascii="Verdana" w:hAnsi="Verdana"/>
          <w:b/>
          <w:i/>
          <w:sz w:val="20"/>
          <w:szCs w:val="20"/>
        </w:rPr>
        <w:instrText xml:space="preserve"> SEQ Πίνακας \* ARABIC </w:instrText>
      </w:r>
      <w:r w:rsidR="006A0A64" w:rsidRPr="00E93485">
        <w:rPr>
          <w:rFonts w:ascii="Verdana" w:hAnsi="Verdana"/>
          <w:b/>
          <w:i/>
          <w:sz w:val="20"/>
          <w:szCs w:val="20"/>
        </w:rPr>
        <w:fldChar w:fldCharType="separate"/>
      </w:r>
      <w:r w:rsidR="00DB3E9E">
        <w:rPr>
          <w:rFonts w:ascii="Verdana" w:hAnsi="Verdana"/>
          <w:b/>
          <w:i/>
          <w:noProof/>
          <w:sz w:val="20"/>
          <w:szCs w:val="20"/>
        </w:rPr>
        <w:t>1</w:t>
      </w:r>
      <w:r w:rsidR="006A0A64" w:rsidRPr="00E93485">
        <w:rPr>
          <w:rFonts w:ascii="Verdana" w:hAnsi="Verdana"/>
          <w:b/>
          <w:i/>
          <w:sz w:val="20"/>
          <w:szCs w:val="20"/>
        </w:rPr>
        <w:fldChar w:fldCharType="end"/>
      </w:r>
      <w:r w:rsidRPr="00E93485">
        <w:rPr>
          <w:rFonts w:ascii="Verdana" w:hAnsi="Verdana"/>
          <w:b/>
          <w:i/>
          <w:sz w:val="20"/>
          <w:szCs w:val="20"/>
        </w:rPr>
        <w:t>: Περιγραφή Υπηρεσιών Έργου</w:t>
      </w:r>
    </w:p>
    <w:p w:rsidR="00875FF8" w:rsidRPr="00502302" w:rsidRDefault="00875FF8" w:rsidP="00AF185E">
      <w:pPr>
        <w:spacing w:before="100" w:beforeAutospacing="1" w:after="100" w:afterAutospacing="1" w:line="360" w:lineRule="auto"/>
        <w:jc w:val="center"/>
        <w:rPr>
          <w:rFonts w:ascii="Verdana" w:hAnsi="Verdana"/>
          <w:b/>
          <w:i/>
          <w:sz w:val="20"/>
          <w:szCs w:val="20"/>
        </w:rPr>
      </w:pPr>
    </w:p>
    <w:p w:rsidR="00226A7B" w:rsidRPr="0052236B" w:rsidRDefault="00AC7D1A" w:rsidP="001953F4">
      <w:pPr>
        <w:pStyle w:val="2"/>
        <w:spacing w:line="360" w:lineRule="auto"/>
      </w:pPr>
      <w:bookmarkStart w:id="135" w:name="_Toc320078434"/>
      <w:r w:rsidRPr="00AC7D1A">
        <w:lastRenderedPageBreak/>
        <w:t>Απαιτήσεις Αρχιτεκτονικής Συστήματος</w:t>
      </w:r>
      <w:bookmarkEnd w:id="135"/>
    </w:p>
    <w:p w:rsidR="00875FF8" w:rsidRDefault="00875FF8" w:rsidP="00A14B2E"/>
    <w:p w:rsidR="00A14B2E" w:rsidRDefault="005A424C" w:rsidP="00A14B2E">
      <w:r>
        <w:t xml:space="preserve">Στο παρακάτω σχήμα περιγράφεται </w:t>
      </w:r>
      <w:r w:rsidR="00722439">
        <w:t xml:space="preserve">η πορεία αξιοποίησης των δεδομένων στο </w:t>
      </w:r>
      <w:r>
        <w:t xml:space="preserve"> </w:t>
      </w:r>
      <w:r w:rsidR="00722439">
        <w:t>σύστημα</w:t>
      </w:r>
      <w:r>
        <w:t xml:space="preserve"> </w:t>
      </w:r>
      <w:r>
        <w:rPr>
          <w:lang w:val="en-US"/>
        </w:rPr>
        <w:t>MIS</w:t>
      </w:r>
      <w:r w:rsidRPr="005A424C">
        <w:t>-</w:t>
      </w:r>
      <w:r>
        <w:rPr>
          <w:lang w:val="en-US"/>
        </w:rPr>
        <w:t>BI</w:t>
      </w:r>
    </w:p>
    <w:p w:rsidR="00875FF8" w:rsidRPr="00875FF8" w:rsidRDefault="00875FF8" w:rsidP="00A14B2E"/>
    <w:p w:rsidR="005A424C" w:rsidRDefault="00FE6423" w:rsidP="002323D7">
      <w:pPr>
        <w:ind w:left="-1134"/>
        <w:rPr>
          <w:lang w:val="en-US"/>
        </w:rPr>
      </w:pPr>
      <w:r>
        <w:rPr>
          <w:noProof/>
        </w:rPr>
        <w:drawing>
          <wp:inline distT="0" distB="0" distL="0" distR="0">
            <wp:extent cx="6741283" cy="1343660"/>
            <wp:effectExtent l="57150" t="0" r="2417" b="0"/>
            <wp:docPr id="5"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rsidR="00541AC0" w:rsidRDefault="00541AC0"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
        <w:br w:type="page"/>
      </w:r>
    </w:p>
    <w:p w:rsidR="00A463C6" w:rsidRDefault="00A463C6" w:rsidP="00A463C6">
      <w:r>
        <w:lastRenderedPageBreak/>
        <w:t xml:space="preserve">Αντίστοιχα, στο παρακάτω διάγραμμα αποτυπώνεται </w:t>
      </w:r>
      <w:r w:rsidR="00285C08">
        <w:t xml:space="preserve">μια ενδεικτική </w:t>
      </w:r>
      <w:r w:rsidR="00541AC0">
        <w:t>λογική</w:t>
      </w:r>
      <w:r>
        <w:t xml:space="preserve"> αρχιτεκτονική του συστήματος </w:t>
      </w:r>
      <w:r>
        <w:rPr>
          <w:lang w:val="fr-FR"/>
        </w:rPr>
        <w:t>MIS</w:t>
      </w:r>
      <w:r w:rsidRPr="00A463C6">
        <w:t>-</w:t>
      </w:r>
      <w:r>
        <w:rPr>
          <w:lang w:val="fr-FR"/>
        </w:rPr>
        <w:t>BI</w:t>
      </w:r>
      <w:r w:rsidR="00B246B1" w:rsidRPr="006E0352">
        <w:t xml:space="preserve">, </w:t>
      </w:r>
      <w:r w:rsidR="00B246B1">
        <w:t>μη δεσμευτική για τον Ανάδοχο</w:t>
      </w:r>
      <w:r w:rsidRPr="00A463C6">
        <w:t xml:space="preserve">. </w:t>
      </w:r>
      <w:r w:rsidR="00285C08">
        <w:t>Ο Ανάδοχος καλείται να προτείνει τη δική του λογική αρχιτεκτονική αναλύοντας το κάθε προτεινόμενο από αυτόν υποσύστημα.</w:t>
      </w:r>
    </w:p>
    <w:p w:rsidR="00A463C6" w:rsidRDefault="006A0A64" w:rsidP="00A463C6">
      <w:r>
        <w:rPr>
          <w:noProof/>
        </w:rPr>
        <w:pict>
          <v:group id="Group 35" o:spid="_x0000_s1026" style="position:absolute;margin-left:-54.75pt;margin-top:5.35pt;width:534.75pt;height:486.9pt;z-index:251657216" coordorigin="915,6057" coordsize="10695,9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">
            <v:roundrect id="AutoShape 12" o:spid="_x0000_s1027" style="position:absolute;left:915;top:6057;width:10695;height:7503;visibility:visible" arcsize="502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4AsMA&#10;AADbAAAADwAAAGRycy9kb3ducmV2LnhtbESPzWrDMBCE74W+g9hCbo0ck/THjRJKSiCHXOr0ARZr&#10;a5laKyNtE6dPXwUCOQ4z8w2zXI++V0eKqQtsYDYtQBE3wXbcGvg6bB9fQCVBttgHJgNnSrBe3d8t&#10;sbLhxJ90rKVVGcKpQgNOZKi0To0jj2kaBuLsfYfoUbKMrbYRTxnue10WxZP22HFecDjQxlHzU/96&#10;A/K339TR9eNsjmku249S16+lMZOH8f0NlNAot/C1vbMGFs9w+ZJ/gF7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a4AsMAAADbAAAADwAAAAAAAAAAAAAAAACYAgAAZHJzL2Rv&#10;d25yZXYueG1sUEsFBgAAAAAEAAQA9QAAAIgDAAAAAA==&#10;" fillcolor="#fbd4b4" strokecolor="#e36c0a">
              <v:textbox>
                <w:txbxContent>
                  <w:p w:rsidR="00482EF6" w:rsidRPr="00AE50BD" w:rsidRDefault="00482EF6" w:rsidP="00AE50BD">
                    <w:pPr>
                      <w:jc w:val="center"/>
                      <w:rPr>
                        <w:b/>
                        <w:lang w:val="en-US"/>
                      </w:rPr>
                    </w:pPr>
                    <w:r w:rsidRPr="00AE50BD">
                      <w:rPr>
                        <w:b/>
                      </w:rPr>
                      <w:t xml:space="preserve">Πληροφοριακό Σύστημα </w:t>
                    </w:r>
                    <w:r w:rsidRPr="00AE50BD">
                      <w:rPr>
                        <w:b/>
                        <w:lang w:val="en-US"/>
                      </w:rPr>
                      <w:t>MIS-BI</w:t>
                    </w:r>
                  </w:p>
                </w:txbxContent>
              </v:textbox>
            </v:roundrect>
            <v:rect id="Rectangle 13" o:spid="_x0000_s1028" style="position:absolute;left:1110;top:6780;width:8805;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hlPsEA&#10;AADbAAAADwAAAGRycy9kb3ducmV2LnhtbERPy2oCMRTdC/5DuIIb0UyFFp0aRQuCCFJ8FNrdZXLn&#10;ocnNMIk6/XuzEFweznu2aK0RN2p85VjB2ygBQZw5XXGh4HRcDycgfEDWaByTgn/ysJh3OzNMtbvz&#10;nm6HUIgYwj5FBWUIdSqlz0qy6EeuJo5c7hqLIcKmkLrBewy3Ro6T5ENarDg2lFjTV0nZ5XC1ClbL&#10;bJqf9feFkr/ffHein60ZGKX6vXb5CSJQG17ip3ujFbzHsfFL/A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4ZT7BAAAA2wAAAA8AAAAAAAAAAAAAAAAAmAIAAGRycy9kb3du&#10;cmV2LnhtbFBLBQYAAAAABAAEAPUAAACGAwAAAAA=&#10;" strokecolor="#92cddc" strokeweight="1pt">
              <v:fill color2="#b6dde8" focus="100%" type="gradient"/>
              <v:shadow on="t" color="#205867" opacity=".5" offset="1pt"/>
              <v:textbox>
                <w:txbxContent>
                  <w:p w:rsidR="00482EF6" w:rsidRPr="00AE50BD" w:rsidRDefault="00482EF6" w:rsidP="00AE50BD">
                    <w:pPr>
                      <w:jc w:val="center"/>
                    </w:pPr>
                    <w:r>
                      <w:t>Διαδικτυακή Πύλη – Επίπεδο Παρουσίασης</w:t>
                    </w:r>
                  </w:p>
                </w:txbxContent>
              </v:textbox>
            </v:re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utoShape 14" o:spid="_x0000_s1029" type="#_x0000_t132" style="position:absolute;left:5100;top:14280;width:1545;height:10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SqcUA&#10;AADbAAAADwAAAGRycy9kb3ducmV2LnhtbESPS2/CMBCE70j9D9ZW6g0c+uARMChCassBoZbHfRUv&#10;idV4HWI3hH9fV0LiOJqZbzTzZWcr0VLjjWMFw0ECgjh32nCh4LB/709A+ICssXJMCq7kYbl46M0x&#10;1e7C39TuQiEihH2KCsoQ6lRKn5dk0Q9cTRy9k2sshiibQuoGLxFuK/mcJCNp0XBcKLGmVUn5z+7X&#10;Klgn249PPL4WX1fTbuhssvHwJVPq6bHLZiACdeEevrXXWsHbFP6/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v5KpxQAAANsAAAAPAAAAAAAAAAAAAAAAAJgCAABkcnMv&#10;ZG93bnJldi54bWxQSwUGAAAAAAQABAD1AAAAigMAAAAA&#10;" strokecolor="#92cddc" strokeweight="1pt">
              <v:fill color2="#b6dde8" focus="100%" type="gradient"/>
              <v:shadow on="t" color="#205867" opacity=".5" offset="1pt"/>
            </v:shape>
            <v:shape id="AutoShape 15" o:spid="_x0000_s1030" type="#_x0000_t132" style="position:absolute;left:5340;top:14520;width:1545;height:10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nxicEA&#10;AADbAAAADwAAAGRycy9kb3ducmV2LnhtbERPz2vCMBS+D/Y/hDfwNlN1OKmmpQy2eZDhqt4fzbMN&#10;a15qk9X63y8HYceP7/cmH20rBuq9caxgNk1AEFdOG64VHA/vzysQPiBrbB2Tght5yLPHhw2m2l35&#10;m4Yy1CKGsE9RQRNCl0rpq4Ys+qnriCN3dr3FEGFfS93jNYbbVs6TZCktGo4NDXb01lD1U/5aBdvk&#10;6+MTTy/1/maGHV1M8TpbFEpNnsZiDSLQGP7Fd/dWK1jG9fFL/AE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p8YnBAAAA2wAAAA8AAAAAAAAAAAAAAAAAmAIAAGRycy9kb3du&#10;cmV2LnhtbFBLBQYAAAAABAAEAPUAAACGAwAAAAA=&#10;" strokecolor="#92cddc" strokeweight="1pt">
              <v:fill color2="#b6dde8" focus="100%" type="gradient"/>
              <v:shadow on="t" color="#205867" opacity=".5" offset="1pt"/>
            </v:shape>
            <v:shape id="AutoShape 16" o:spid="_x0000_s1031" type="#_x0000_t132" style="position:absolute;left:5580;top:14757;width:1545;height:10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VUEsMA&#10;AADbAAAADwAAAGRycy9kb3ducmV2LnhtbESPQWvCQBSE7wX/w/KE3uomWqxEVwlCrYciavX+yD6T&#10;xezbNLuN8d93hUKPw8x8wyxWva1FR603jhWkowQEceG04VLB6ev9ZQbCB2SNtWNScCcPq+XgaYGZ&#10;djc+UHcMpYgQ9hkqqEJoMil9UZFFP3INcfQurrUYomxLqVu8Rbit5ThJptKi4bhQYUPriorr8ccq&#10;2Ca7zQeeX8v93XSf9G3yt3SSK/U87PM5iEB9+A//tbdawTSFx5f4A+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aVUEsMAAADbAAAADwAAAAAAAAAAAAAAAACYAgAAZHJzL2Rv&#10;d25yZXYueG1sUEsFBgAAAAAEAAQA9QAAAIgDAAAAAA==&#10;" strokecolor="#92cddc" strokeweight="1pt">
              <v:fill color2="#b6dde8" focus="100%" type="gradient"/>
              <v:shadow on="t" color="#205867" opacity=".5" offset="1pt"/>
            </v:shape>
            <v:rect id="Rectangle 17" o:spid="_x0000_s1032" style="position:absolute;left:1110;top:7350;width:8805;height:23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Bkp8EA&#10;AADbAAAADwAAAGRycy9kb3ducmV2LnhtbESPUYvCMBCE3w/8D2EF385UEZVqFBGE4/Dl1B+wNmtb&#10;bDY1WbX+e3NwcI/DzHzDLNeda9SDQqw9GxgNM1DEhbc1lwZOx93nHFQUZIuNZzLwogjrVe9jibn1&#10;T/6hx0FKlSAcczRQibS51rGoyGEc+pY4eRcfHEqSodQ24DPBXaPHWTbVDmtOCxW2tK2ouB7uzoAO&#10;r+52LbYi3/ez3+0ncUOzaMyg320WoIQ6+Q//tb+sgekYfr+kH6B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2gZKfBAAAA2wAAAA8AAAAAAAAAAAAAAAAAmAIAAGRycy9kb3du&#10;cmV2LnhtbFBLBQYAAAAABAAEAPUAAACGAwAAAAA=&#10;" strokecolor="#d99594" strokeweight="1pt">
              <v:fill color2="#e5b8b7" focus="100%" type="gradient"/>
              <v:shadow on="t" color="#622423" opacity=".5" offset="1pt"/>
              <v:textbox>
                <w:txbxContent>
                  <w:p w:rsidR="00482EF6" w:rsidRDefault="00482EF6" w:rsidP="00DC13EB">
                    <w:pPr>
                      <w:jc w:val="center"/>
                      <w:rPr>
                        <w:lang w:val="fr-FR"/>
                      </w:rPr>
                    </w:pPr>
                  </w:p>
                  <w:p w:rsidR="00482EF6" w:rsidRDefault="00482EF6" w:rsidP="00DC13EB">
                    <w:pPr>
                      <w:jc w:val="center"/>
                      <w:rPr>
                        <w:lang w:val="fr-FR"/>
                      </w:rPr>
                    </w:pPr>
                  </w:p>
                  <w:p w:rsidR="00482EF6" w:rsidRDefault="00482EF6" w:rsidP="00DC13EB">
                    <w:pPr>
                      <w:jc w:val="center"/>
                      <w:rPr>
                        <w:lang w:val="fr-FR"/>
                      </w:rPr>
                    </w:pPr>
                  </w:p>
                  <w:p w:rsidR="00482EF6" w:rsidRDefault="00482EF6" w:rsidP="00DC13EB">
                    <w:pPr>
                      <w:jc w:val="center"/>
                      <w:rPr>
                        <w:lang w:val="fr-FR"/>
                      </w:rPr>
                    </w:pPr>
                  </w:p>
                  <w:p w:rsidR="00482EF6" w:rsidRDefault="00482EF6" w:rsidP="00DC13EB">
                    <w:pPr>
                      <w:jc w:val="center"/>
                      <w:rPr>
                        <w:lang w:val="fr-FR"/>
                      </w:rPr>
                    </w:pPr>
                  </w:p>
                  <w:p w:rsidR="00482EF6" w:rsidRDefault="00482EF6" w:rsidP="00DC13EB">
                    <w:pPr>
                      <w:jc w:val="center"/>
                      <w:rPr>
                        <w:lang w:val="fr-FR"/>
                      </w:rPr>
                    </w:pPr>
                  </w:p>
                  <w:p w:rsidR="00482EF6" w:rsidRPr="00AE50BD" w:rsidRDefault="00482EF6" w:rsidP="00DC13EB">
                    <w:pPr>
                      <w:jc w:val="center"/>
                    </w:pPr>
                    <w:r>
                      <w:t xml:space="preserve">Επίπεδο Εφαρμογών Επιχειρηματικής Ευφυΐας </w:t>
                    </w:r>
                  </w:p>
                </w:txbxContent>
              </v:textbox>
            </v:rect>
            <v:rect id="Rectangle 18" o:spid="_x0000_s1033" style="position:absolute;left:1140;top:10595;width:8775;height:25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BJcQA&#10;AADbAAAADwAAAGRycy9kb3ducmV2LnhtbESPzWrCQBSF90LfYbiF7syktkaJjmJbKt2aCrq8Zq5J&#10;bOZOyExN9Ok7gtDl4fx8nPmyN7U4U+sqywqeoxgEcW51xYWC7ffncArCeWSNtWVScCEHy8XDYI6p&#10;th1v6Jz5QoQRdikqKL1vUildXpJBF9mGOHhH2xr0QbaF1C12YdzUchTHiTRYcSCU2NB7SflP9msC&#10;ZDdeT/tDNnZNNzntd2/X5PXjpNTTY7+agfDU+//wvf2lFSQvcPsSfo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GASXEAAAA2wAAAA8AAAAAAAAAAAAAAAAAmAIAAGRycy9k&#10;b3ducmV2LnhtbFBLBQYAAAAABAAEAPUAAACJAwAAAAA=&#10;" strokecolor="#95b3d7" strokeweight="1pt">
              <v:fill color2="#b8cce4" focus="100%" type="gradient"/>
              <v:shadow on="t" color="#243f60" opacity=".5" offset="1pt"/>
              <v:textbox>
                <w:txbxContent>
                  <w:p w:rsidR="00482EF6" w:rsidRDefault="00482EF6" w:rsidP="00DC13EB">
                    <w:pPr>
                      <w:jc w:val="center"/>
                      <w:rPr>
                        <w:lang w:val="en-US"/>
                      </w:rPr>
                    </w:pPr>
                  </w:p>
                  <w:p w:rsidR="00482EF6" w:rsidRDefault="00482EF6" w:rsidP="00DC13EB">
                    <w:pPr>
                      <w:jc w:val="center"/>
                      <w:rPr>
                        <w:lang w:val="en-US"/>
                      </w:rPr>
                    </w:pPr>
                  </w:p>
                  <w:p w:rsidR="00482EF6" w:rsidRDefault="00482EF6" w:rsidP="00DC13EB">
                    <w:pPr>
                      <w:jc w:val="center"/>
                      <w:rPr>
                        <w:lang w:val="en-US"/>
                      </w:rPr>
                    </w:pPr>
                  </w:p>
                  <w:p w:rsidR="00482EF6" w:rsidRDefault="00482EF6" w:rsidP="00DC13EB">
                    <w:pPr>
                      <w:jc w:val="center"/>
                      <w:rPr>
                        <w:lang w:val="en-US"/>
                      </w:rPr>
                    </w:pPr>
                  </w:p>
                  <w:p w:rsidR="00482EF6" w:rsidRDefault="00482EF6" w:rsidP="00DC13EB">
                    <w:pPr>
                      <w:jc w:val="center"/>
                      <w:rPr>
                        <w:lang w:val="en-US"/>
                      </w:rPr>
                    </w:pPr>
                  </w:p>
                  <w:p w:rsidR="00482EF6" w:rsidRDefault="00482EF6" w:rsidP="00DC13EB">
                    <w:pPr>
                      <w:jc w:val="center"/>
                      <w:rPr>
                        <w:lang w:val="en-US"/>
                      </w:rPr>
                    </w:pPr>
                  </w:p>
                  <w:p w:rsidR="00482EF6" w:rsidRDefault="00482EF6" w:rsidP="00DC13EB">
                    <w:pPr>
                      <w:jc w:val="center"/>
                      <w:rPr>
                        <w:lang w:val="en-US"/>
                      </w:rPr>
                    </w:pPr>
                  </w:p>
                  <w:p w:rsidR="00482EF6" w:rsidRPr="00DC13EB" w:rsidRDefault="00482EF6" w:rsidP="00DC13EB">
                    <w:pPr>
                      <w:jc w:val="center"/>
                    </w:pPr>
                    <w:r>
                      <w:t xml:space="preserve">Επίπεδο Εισαγωγής, Πιστοποίησης και Ελέγχου Δεδομένων - </w:t>
                    </w:r>
                    <w:r>
                      <w:rPr>
                        <w:lang w:val="fr-FR"/>
                      </w:rPr>
                      <w:t>ETL</w:t>
                    </w:r>
                  </w:p>
                </w:txbxContent>
              </v:textbox>
            </v:rect>
            <v:rect id="Rectangle 19" o:spid="_x0000_s1034" style="position:absolute;left:1095;top:9915;width:8790;height: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RCs8EA&#10;AADbAAAADwAAAGRycy9kb3ducmV2LnhtbESPQYvCMBSE7wv+h/AEb2uqiCzVKCJY9riri+jt0Tyb&#10;YvNSkrTWf28WFvY4zMw3zHo72Eb05EPtWMFsmoEgLp2uuVLwczq8f4AIEVlj45gUPCnAdjN6W2Ou&#10;3YO/qT/GSiQIhxwVmBjbXMpQGrIYpq4lTt7NeYsxSV9J7fGR4LaR8yxbSos1pwWDLe0NlfdjZxWc&#10;THG/dpdKey7qvnC70J2/SqUm42G3AhFpiP/hv/anVrBcwO+X9AP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m0QrPBAAAA2wAAAA8AAAAAAAAAAAAAAAAAmAIAAGRycy9kb3du&#10;cmV2LnhtbFBLBQYAAAAABAAEAPUAAACGAwAAAAA=&#10;" strokecolor="#c2d69b" strokeweight="1pt">
              <v:fill color2="#d6e3bc" focus="100%" type="gradient"/>
              <v:shadow on="t" color="#4e6128" opacity=".5" offset="1pt"/>
              <v:textbox>
                <w:txbxContent>
                  <w:p w:rsidR="00482EF6" w:rsidRPr="00DC13EB" w:rsidRDefault="00482EF6" w:rsidP="00DC13EB">
                    <w:pPr>
                      <w:jc w:val="center"/>
                      <w:rPr>
                        <w:lang w:val="en-US"/>
                      </w:rPr>
                    </w:pPr>
                    <w:r>
                      <w:t>Επίπεδο Αποθήκευσης Δεδομένων</w:t>
                    </w:r>
                    <w:r>
                      <w:rPr>
                        <w:lang w:val="fr-FR"/>
                      </w:rPr>
                      <w:t xml:space="preserve"> - </w:t>
                    </w:r>
                    <w:r>
                      <w:rPr>
                        <w:lang w:val="en-US"/>
                      </w:rPr>
                      <w:t>Data warehouse</w:t>
                    </w:r>
                  </w:p>
                </w:txbxContent>
              </v:textbox>
            </v:rect>
            <v:rect id="Rectangle 20" o:spid="_x0000_s1035" style="position:absolute;left:7498;top:9767;width:6410;height:435;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1gNMUA&#10;AADbAAAADwAAAGRycy9kb3ducmV2LnhtbESPQWvCQBSE70L/w/IKvdWNUqOkrlIKgodaMfbQ42v2&#10;mQSzb+PuNon/visUPA4z8w2zXA+mER05X1tWMBknIIgLq2suFXwdN88LED4ga2wsk4IreVivHkZL&#10;zLTt+UBdHkoRIewzVFCF0GZS+qIig35sW+LonawzGKJ0pdQO+wg3jZwmSSoN1hwXKmzpvaLinP8a&#10;BZfvRZKaF4nn/WTg3c9HPj99XpV6ehzeXkEEGsI9/N/eagXpDG5f4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bWA0xQAAANsAAAAPAAAAAAAAAAAAAAAAAJgCAABkcnMv&#10;ZG93bnJldi54bWxQSwUGAAAAAAQABAD1AAAAigMAAAAA&#10;" strokecolor="#fabf8f" strokeweight="1pt">
              <v:fill color2="#fbd4b4" focus="100%" type="gradient"/>
              <v:shadow on="t" color="#974706" opacity=".5" offset="1pt"/>
              <v:textbox style="layout-flow:vertical">
                <w:txbxContent>
                  <w:p w:rsidR="00482EF6" w:rsidRPr="00F32FFE" w:rsidRDefault="00482EF6" w:rsidP="00DC13EB">
                    <w:pPr>
                      <w:jc w:val="center"/>
                      <w:rPr>
                        <w:lang w:val="fr-FR"/>
                      </w:rPr>
                    </w:pPr>
                    <w:r>
                      <w:t xml:space="preserve">Διαχείριση Χρηστών – </w:t>
                    </w:r>
                    <w:r>
                      <w:rPr>
                        <w:lang w:val="fr-FR"/>
                      </w:rPr>
                      <w:t>LDAP</w:t>
                    </w:r>
                    <w:r>
                      <w:t xml:space="preserve"> </w:t>
                    </w:r>
                    <w:r>
                      <w:rPr>
                        <w:lang w:val="fr-FR"/>
                      </w:rPr>
                      <w:t xml:space="preserve">PKI </w:t>
                    </w:r>
                    <w:r w:rsidRPr="00F32FFE">
                      <w:rPr>
                        <w:lang w:val="en-US"/>
                      </w:rPr>
                      <w:t>Enabled</w:t>
                    </w:r>
                  </w:p>
                </w:txbxContent>
              </v:textbox>
            </v:rect>
            <v:roundrect id="AutoShape 21" o:spid="_x0000_s1036" style="position:absolute;left:1230;top:7485;width:1620;height:151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tBO8MA&#10;AADbAAAADwAAAGRycy9kb3ducmV2LnhtbESPUWvCMBSF3wf+h3AHvs10A6vrjCIZgyL6oO4H3CV3&#10;bVlzU5rMdv9+EQQfD+ec73BWm9G14kJ9aDwreJ5lIIiNtw1XCj7PH09LECEiW2w9k4I/CrBZTx5W&#10;WFg/8JEup1iJBOFQoII6xq6QMpiaHIaZ74iT9+17hzHJvpK2xyHBXStfsiyXDhtOCzV2pGsyP6df&#10;p6A0eme9Nvv313LQ2izi/Gt3UGr6OG7fQEQa4z18a5dWQZ7D9Uv6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tBO8MAAADbAAAADwAAAAAAAAAAAAAAAACYAgAAZHJzL2Rv&#10;d25yZXYueG1sUEsFBgAAAAAEAAQA9QAAAIgDAAAAAA==&#10;" strokecolor="#d99594" strokeweight="1pt">
              <v:fill color2="#e5b8b7" focus="100%" type="gradient"/>
              <v:shadow on="t" color="#622423" opacity=".5" offset="1pt"/>
              <v:textbox>
                <w:txbxContent>
                  <w:p w:rsidR="00482EF6" w:rsidRDefault="00482EF6" w:rsidP="00F649C7">
                    <w:pPr>
                      <w:jc w:val="center"/>
                      <w:rPr>
                        <w:sz w:val="20"/>
                      </w:rPr>
                    </w:pPr>
                    <w:r>
                      <w:rPr>
                        <w:sz w:val="20"/>
                      </w:rPr>
                      <w:t>Υποσύστημα Αναφορών</w:t>
                    </w:r>
                  </w:p>
                  <w:p w:rsidR="00482EF6" w:rsidRPr="00F649C7" w:rsidRDefault="00482EF6" w:rsidP="00F649C7">
                    <w:pPr>
                      <w:jc w:val="center"/>
                      <w:rPr>
                        <w:sz w:val="20"/>
                        <w:lang w:val="fr-FR"/>
                      </w:rPr>
                    </w:pPr>
                  </w:p>
                </w:txbxContent>
              </v:textbox>
            </v:roundrect>
            <v:roundrect id="AutoShape 22" o:spid="_x0000_s1037" style="position:absolute;left:2970;top:7485;width:1620;height:151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fkoMMA&#10;AADbAAAADwAAAGRycy9kb3ducmV2LnhtbESPUWvCMBSF3wf+h3AF32aqoM7OKJIhFNke5vYDrsld&#10;W2xuSpPZ+u+NMNjj4ZzzHc5mN7hGXKkLtWcFs2kGgth4W3Op4Pvr8PwCIkRki41nUnCjALvt6GmD&#10;ufU9f9L1FEuRIBxyVFDF2OZSBlORwzD1LXHyfnznMCbZldJ22Ce4a+Q8y5bSYc1pocKWdEXmcvp1&#10;Cgqjj9Zr8/62LnqtzSouzscPpSbjYf8KItIQ/8N/7cIqWK7g8SX9AL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fkoMMAAADbAAAADwAAAAAAAAAAAAAAAACYAgAAZHJzL2Rv&#10;d25yZXYueG1sUEsFBgAAAAAEAAQA9QAAAIgDAAAAAA==&#10;" strokecolor="#d99594" strokeweight="1pt">
              <v:fill color2="#e5b8b7" focus="100%" type="gradient"/>
              <v:shadow on="t" color="#622423" opacity=".5" offset="1pt"/>
              <v:textbox>
                <w:txbxContent>
                  <w:p w:rsidR="00482EF6" w:rsidRDefault="00482EF6" w:rsidP="00F649C7">
                    <w:pPr>
                      <w:jc w:val="center"/>
                      <w:rPr>
                        <w:sz w:val="20"/>
                      </w:rPr>
                    </w:pPr>
                    <w:r>
                      <w:rPr>
                        <w:sz w:val="20"/>
                      </w:rPr>
                      <w:t>Υποσύστημα Ανάλυσης Δεδομένων</w:t>
                    </w:r>
                  </w:p>
                </w:txbxContent>
              </v:textbox>
            </v:roundrect>
            <v:roundrect id="AutoShape 23" o:spid="_x0000_s1038" style="position:absolute;left:4718;top:7485;width:1620;height:151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hw0sEA&#10;AADbAAAADwAAAGRycy9kb3ducmV2LnhtbERPS2rDMBDdF3oHMYXsGrmFfOpGMUUhYEKzSNoDTKWp&#10;bWqNjKXYzu2jRaDLx/tvism1YqA+NJ4VvMwzEMTG24YrBd9f++c1iBCRLbaeScGVAhTbx4cN5taP&#10;fKLhHCuRQjjkqKCOsculDKYmh2HuO+LE/freYUywr6TtcUzhrpWvWbaUDhtODTV2pGsyf+eLU1Aa&#10;fbBem8/dWzlqbVZx8XM4KjV7mj7eQUSa4r/47i6tgmUam76kHyC3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4cNLBAAAA2wAAAA8AAAAAAAAAAAAAAAAAmAIAAGRycy9kb3du&#10;cmV2LnhtbFBLBQYAAAAABAAEAPUAAACGAwAAAAA=&#10;" strokecolor="#d99594" strokeweight="1pt">
              <v:fill color2="#e5b8b7" focus="100%" type="gradient"/>
              <v:shadow on="t" color="#622423" opacity=".5" offset="1pt"/>
              <v:textbox>
                <w:txbxContent>
                  <w:p w:rsidR="00482EF6" w:rsidRPr="00A463C6" w:rsidRDefault="00482EF6" w:rsidP="00F649C7">
                    <w:pPr>
                      <w:jc w:val="center"/>
                      <w:rPr>
                        <w:sz w:val="20"/>
                      </w:rPr>
                    </w:pPr>
                    <w:r>
                      <w:rPr>
                        <w:sz w:val="20"/>
                      </w:rPr>
                      <w:t>Υποσύστημα Διασύνδεσης Αποστολής Δεδομένων</w:t>
                    </w:r>
                  </w:p>
                </w:txbxContent>
              </v:textbox>
            </v:roundrect>
            <v:roundrect id="AutoShape 24" o:spid="_x0000_s1039" style="position:absolute;left:1260;top:10714;width:1620;height:176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4uVcUA&#10;AADbAAAADwAAAGRycy9kb3ducmV2LnhtbESPQWvCQBSE74L/YXlCb7rRg01TVxExkEIpmBZyfc2+&#10;JqG7b0N21dRf3y0IPQ4z8w2z2Y3WiAsNvnOsYLlIQBDXTnfcKPh4z+cpCB+QNRrHpOCHPOy208kG&#10;M+2ufKJLGRoRIewzVNCG0GdS+roli37heuLofbnBYohyaKQe8Brh1shVkqylxY7jQos9HVqqv8uz&#10;VXB8qcZXeqtuRva3x3RZ5J/HYJR6mI37ZxCBxvAfvrcLrWD9BH9f4g+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ji5VxQAAANsAAAAPAAAAAAAAAAAAAAAAAJgCAABkcnMv&#10;ZG93bnJldi54bWxQSwUGAAAAAAQABAD1AAAAigMAAAAA&#10;" strokecolor="#95b3d7" strokeweight="1pt">
              <v:fill color2="#b8cce4" focus="100%" type="gradient"/>
              <v:shadow on="t" color="#243f60" opacity=".5" offset="1pt"/>
              <v:textbox>
                <w:txbxContent>
                  <w:p w:rsidR="00482EF6" w:rsidRDefault="00482EF6" w:rsidP="00F649C7">
                    <w:pPr>
                      <w:jc w:val="center"/>
                      <w:rPr>
                        <w:sz w:val="20"/>
                      </w:rPr>
                    </w:pPr>
                    <w:r>
                      <w:rPr>
                        <w:sz w:val="20"/>
                      </w:rPr>
                      <w:t>Υποσύστημα Διαχείρισης Κανόνων</w:t>
                    </w:r>
                  </w:p>
                  <w:p w:rsidR="00482EF6" w:rsidRPr="00F649C7" w:rsidRDefault="00482EF6" w:rsidP="00F649C7">
                    <w:pPr>
                      <w:jc w:val="center"/>
                      <w:rPr>
                        <w:sz w:val="20"/>
                        <w:lang w:val="fr-FR"/>
                      </w:rPr>
                    </w:pPr>
                    <w:r>
                      <w:rPr>
                        <w:sz w:val="20"/>
                      </w:rPr>
                      <w:t>(</w:t>
                    </w:r>
                    <w:r>
                      <w:rPr>
                        <w:sz w:val="20"/>
                        <w:lang w:val="fr-FR"/>
                      </w:rPr>
                      <w:t>Rules)</w:t>
                    </w:r>
                  </w:p>
                </w:txbxContent>
              </v:textbox>
            </v:roundrect>
            <v:rect id="Rectangle 25" o:spid="_x0000_s1040" style="position:absolute;left:6973;top:9767;width:6410;height:435;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NVccAA&#10;AADbAAAADwAAAGRycy9kb3ducmV2LnhtbERPy4rCMBTdD/gP4QruxlQRlWoqIggufDCdWbi8NrcP&#10;bG5qE7X+vVkIszyc93LVmVo8qHWVZQWjYQSCOLO64kLB3+/2ew7CeWSNtWVS8CIHq6T3tcRY2yf/&#10;0CP1hQgh7GJUUHrfxFK6rCSDbmgb4sDltjXoA2wLqVt8hnBTy3EUTaXBikNDiQ1tSsqu6d0ouJ3n&#10;0dRMJF5Po44Pl306y48vpQb9br0A4anz/+KPe6cVzML68CX8AJm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sNVccAAAADbAAAADwAAAAAAAAAAAAAAAACYAgAAZHJzL2Rvd25y&#10;ZXYueG1sUEsFBgAAAAAEAAQA9QAAAIUDAAAAAA==&#10;" strokecolor="#fabf8f" strokeweight="1pt">
              <v:fill color2="#fbd4b4" focus="100%" type="gradient"/>
              <v:shadow on="t" color="#974706" opacity=".5" offset="1pt"/>
              <v:textbox style="layout-flow:vertical">
                <w:txbxContent>
                  <w:p w:rsidR="00482EF6" w:rsidRPr="00F649C7" w:rsidRDefault="00482EF6" w:rsidP="00F649C7">
                    <w:pPr>
                      <w:jc w:val="center"/>
                      <w:rPr>
                        <w:lang w:val="fr-FR"/>
                      </w:rPr>
                    </w:pPr>
                    <w:r>
                      <w:t xml:space="preserve">Υποσύστημα καταγραφής – </w:t>
                    </w:r>
                    <w:r>
                      <w:rPr>
                        <w:lang w:val="fr-FR"/>
                      </w:rPr>
                      <w:t>Audit Trail</w:t>
                    </w:r>
                  </w:p>
                </w:txbxContent>
              </v:textbox>
            </v:rect>
            <v:roundrect id="AutoShape 26" o:spid="_x0000_s1041" style="position:absolute;left:6450;top:7485;width:1620;height:151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tPksMA&#10;AADbAAAADwAAAGRycy9kb3ducmV2LnhtbESPUWvCMBSF3wf+h3CFvc3UweasRpEMocj2MPUHXJNr&#10;W2xuShNt/fdmMNjj4ZzzHc5yPbhG3KgLtWcF00kGgth4W3Op4HjYvnyACBHZYuOZFNwpwHo1elpi&#10;bn3PP3Tbx1IkCIccFVQxtrmUwVTkMEx8S5y8s+8cxiS7UtoO+wR3jXzNsnfpsOa0UGFLuiJz2V+d&#10;gsLonfXafH3Oi15rM4tvp923Us/jYbMAEWmI/+G/dmEVzKbw+yX9AL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tPksMAAADbAAAADwAAAAAAAAAAAAAAAACYAgAAZHJzL2Rv&#10;d25yZXYueG1sUEsFBgAAAAAEAAQA9QAAAIgDAAAAAA==&#10;" strokecolor="#d99594" strokeweight="1pt">
              <v:fill color2="#e5b8b7" focus="100%" type="gradient"/>
              <v:shadow on="t" color="#622423" opacity=".5" offset="1pt"/>
              <v:textbox>
                <w:txbxContent>
                  <w:p w:rsidR="00482EF6" w:rsidRPr="00F649C7" w:rsidRDefault="00482EF6" w:rsidP="00F649C7">
                    <w:pPr>
                      <w:jc w:val="center"/>
                      <w:rPr>
                        <w:sz w:val="20"/>
                      </w:rPr>
                    </w:pPr>
                    <w:r>
                      <w:rPr>
                        <w:sz w:val="20"/>
                      </w:rPr>
                      <w:t>Υποσύστημα Δημιουργίας Δεικτών</w:t>
                    </w:r>
                  </w:p>
                </w:txbxContent>
              </v:textbox>
            </v:roundrect>
            <v:roundrect id="AutoShape 27" o:spid="_x0000_s1042" style="position:absolute;left:8175;top:7485;width:1620;height:151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nR5cMA&#10;AADbAAAADwAAAGRycy9kb3ducmV2LnhtbESPUWvCMBSF3wf+h3AF32aq4JydUSQiFNke5vYDrsld&#10;W2xuShNt/fdmMNjj4ZzzHc56O7hG3KgLtWcFs2kGgth4W3Op4Pvr8PwKIkRki41nUnCnANvN6GmN&#10;ufU9f9LtFEuRIBxyVFDF2OZSBlORwzD1LXHyfnznMCbZldJ22Ce4a+Q8y16kw5rTQoUt6YrM5XR1&#10;Cgqjj9Zr875fFb3WZhkX5+OHUpPxsHsDEWmI/+G/dmEVLOfw+yX9AL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nR5cMAAADbAAAADwAAAAAAAAAAAAAAAACYAgAAZHJzL2Rv&#10;d25yZXYueG1sUEsFBgAAAAAEAAQA9QAAAIgDAAAAAA==&#10;" strokecolor="#d99594" strokeweight="1pt">
              <v:fill color2="#e5b8b7" focus="100%" type="gradient"/>
              <v:shadow on="t" color="#622423" opacity=".5" offset="1pt"/>
              <v:textbox>
                <w:txbxContent>
                  <w:p w:rsidR="00482EF6" w:rsidRDefault="00482EF6" w:rsidP="00772B39">
                    <w:pPr>
                      <w:jc w:val="center"/>
                      <w:rPr>
                        <w:sz w:val="20"/>
                      </w:rPr>
                    </w:pPr>
                    <w:r>
                      <w:rPr>
                        <w:sz w:val="20"/>
                      </w:rPr>
                      <w:t>Υποσύστημα Αναζήτησης Δεδομένων</w:t>
                    </w:r>
                  </w:p>
                </w:txbxContent>
              </v:textbox>
            </v:roundrect>
            <v:roundrect id="AutoShape 28" o:spid="_x0000_s1043" style="position:absolute;left:2993;top:10714;width:1620;height:176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PYsUA&#10;AADbAAAADwAAAGRycy9kb3ducmV2LnhtbESPQWvCQBSE7wX/w/KE3pqNCjWkrlJEIYVSUAu5vmZf&#10;k9DdtyG7xtRf3y0IHoeZ+YZZbUZrxEC9bx0rmCUpCOLK6ZZrBZ+n/VMGwgdkjcYxKfglD5v15GGF&#10;uXYXPtBwDLWIEPY5KmhC6HIpfdWQRZ+4jjh63663GKLsa6l7vES4NXKeps/SYstxocGOtg1VP8ez&#10;VbB7K8d3+iivRnbXZTYr9l+7YJR6nI6vLyACjeEevrULrWC5gP8v8Qf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v49ixQAAANsAAAAPAAAAAAAAAAAAAAAAAJgCAABkcnMv&#10;ZG93bnJldi54bWxQSwUGAAAAAAQABAD1AAAAigMAAAAA&#10;" strokecolor="#95b3d7" strokeweight="1pt">
              <v:fill color2="#b8cce4" focus="100%" type="gradient"/>
              <v:shadow on="t" color="#243f60" opacity=".5" offset="1pt"/>
              <v:textbox>
                <w:txbxContent>
                  <w:p w:rsidR="00482EF6" w:rsidRDefault="00482EF6" w:rsidP="00772B39">
                    <w:pPr>
                      <w:jc w:val="center"/>
                      <w:rPr>
                        <w:sz w:val="20"/>
                      </w:rPr>
                    </w:pPr>
                    <w:r>
                      <w:rPr>
                        <w:sz w:val="20"/>
                      </w:rPr>
                      <w:t>Υποσύστημα Διασύνδεσης με Τρίτες Εφαρμογές</w:t>
                    </w:r>
                  </w:p>
                  <w:p w:rsidR="00482EF6" w:rsidRPr="00772B39" w:rsidRDefault="00482EF6" w:rsidP="00772B39">
                    <w:pPr>
                      <w:jc w:val="center"/>
                      <w:rPr>
                        <w:sz w:val="20"/>
                      </w:rPr>
                    </w:pPr>
                    <w:r w:rsidRPr="00772B39">
                      <w:rPr>
                        <w:sz w:val="20"/>
                      </w:rPr>
                      <w:t>(</w:t>
                    </w:r>
                    <w:r>
                      <w:rPr>
                        <w:sz w:val="20"/>
                        <w:lang w:val="fr-FR"/>
                      </w:rPr>
                      <w:t>Web</w:t>
                    </w:r>
                    <w:r w:rsidRPr="00772B39">
                      <w:rPr>
                        <w:sz w:val="20"/>
                      </w:rPr>
                      <w:t xml:space="preserve"> </w:t>
                    </w:r>
                    <w:r>
                      <w:rPr>
                        <w:sz w:val="20"/>
                        <w:lang w:val="fr-FR"/>
                      </w:rPr>
                      <w:t>Services</w:t>
                    </w:r>
                    <w:r w:rsidRPr="00772B39">
                      <w:rPr>
                        <w:sz w:val="20"/>
                      </w:rPr>
                      <w:t>)</w:t>
                    </w:r>
                  </w:p>
                </w:txbxContent>
              </v:textbox>
            </v:roundrect>
            <v:roundrect id="AutoShape 29" o:spid="_x0000_s1044" style="position:absolute;left:4740;top:10714;width:1620;height:176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YXFsUA&#10;AADbAAAADwAAAGRycy9kb3ducmV2LnhtbESPQWvCQBSE7wX/w/KE3pqNIjWkrlJEIYVSUAu5vmZf&#10;k9DdtyG7xtRf3y0IHoeZ+YZZbUZrxEC9bx0rmCUpCOLK6ZZrBZ+n/VMGwgdkjcYxKfglD5v15GGF&#10;uXYXPtBwDLWIEPY5KmhC6HIpfdWQRZ+4jjh63663GKLsa6l7vES4NXKeps/SYstxocGOtg1VP8ez&#10;VbB7K8d3+iivRnbXZTYr9l+7YJR6nI6vLyACjeEevrULrWC5gP8v8Qf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VhcWxQAAANsAAAAPAAAAAAAAAAAAAAAAAJgCAABkcnMv&#10;ZG93bnJldi54bWxQSwUGAAAAAAQABAD1AAAAigMAAAAA&#10;" strokecolor="#95b3d7" strokeweight="1pt">
              <v:fill color2="#b8cce4" focus="100%" type="gradient"/>
              <v:shadow on="t" color="#243f60" opacity=".5" offset="1pt"/>
              <v:textbox>
                <w:txbxContent>
                  <w:p w:rsidR="00482EF6" w:rsidRDefault="00482EF6" w:rsidP="00772B39">
                    <w:pPr>
                      <w:jc w:val="center"/>
                      <w:rPr>
                        <w:sz w:val="20"/>
                      </w:rPr>
                    </w:pPr>
                    <w:r>
                      <w:rPr>
                        <w:sz w:val="20"/>
                      </w:rPr>
                      <w:t>Υποσύστημα Πιστοποίησης Δεδομένων</w:t>
                    </w:r>
                  </w:p>
                  <w:p w:rsidR="00482EF6" w:rsidRPr="00772B39" w:rsidRDefault="00482EF6" w:rsidP="00772B39">
                    <w:pPr>
                      <w:jc w:val="center"/>
                      <w:rPr>
                        <w:sz w:val="20"/>
                        <w:lang w:val="fr-FR"/>
                      </w:rPr>
                    </w:pPr>
                    <w:r>
                      <w:rPr>
                        <w:sz w:val="20"/>
                      </w:rPr>
                      <w:t>(</w:t>
                    </w:r>
                    <w:r>
                      <w:rPr>
                        <w:sz w:val="20"/>
                        <w:lang w:val="fr-FR"/>
                      </w:rPr>
                      <w:t>Validation)</w:t>
                    </w:r>
                  </w:p>
                </w:txbxContent>
              </v:textbox>
            </v:roundrect>
            <v:roundrect id="AutoShape 30" o:spid="_x0000_s1045" style="position:absolute;left:6450;top:10714;width:1620;height:176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qyjcUA&#10;AADbAAAADwAAAGRycy9kb3ducmV2LnhtbESPQWvCQBSE7wX/w/KE3pqNgjWkrlJEIYVSUAu5vmZf&#10;k9DdtyG7xtRf3y0IHoeZ+YZZbUZrxEC9bx0rmCUpCOLK6ZZrBZ+n/VMGwgdkjcYxKfglD5v15GGF&#10;uXYXPtBwDLWIEPY5KmhC6HIpfdWQRZ+4jjh63663GKLsa6l7vES4NXKeps/SYstxocGOtg1VP8ez&#10;VbB7K8d3+iivRnbXZTYr9l+7YJR6nI6vLyACjeEevrULrWC5gP8v8Qf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GrKNxQAAANsAAAAPAAAAAAAAAAAAAAAAAJgCAABkcnMv&#10;ZG93bnJldi54bWxQSwUGAAAAAAQABAD1AAAAigMAAAAA&#10;" strokecolor="#95b3d7" strokeweight="1pt">
              <v:fill color2="#b8cce4" focus="100%" type="gradient"/>
              <v:shadow on="t" color="#243f60" opacity=".5" offset="1pt"/>
              <v:textbox>
                <w:txbxContent>
                  <w:p w:rsidR="00482EF6" w:rsidRDefault="00482EF6" w:rsidP="00772B39">
                    <w:pPr>
                      <w:jc w:val="center"/>
                      <w:rPr>
                        <w:sz w:val="20"/>
                      </w:rPr>
                    </w:pPr>
                    <w:r>
                      <w:rPr>
                        <w:sz w:val="20"/>
                      </w:rPr>
                      <w:t>Υποσύστημα Ροών Εργασίας</w:t>
                    </w:r>
                  </w:p>
                  <w:p w:rsidR="00482EF6" w:rsidRPr="00772B39" w:rsidRDefault="00482EF6" w:rsidP="00772B39">
                    <w:pPr>
                      <w:jc w:val="center"/>
                      <w:rPr>
                        <w:sz w:val="20"/>
                        <w:lang w:val="fr-FR"/>
                      </w:rPr>
                    </w:pPr>
                    <w:r>
                      <w:rPr>
                        <w:sz w:val="20"/>
                        <w:lang w:val="fr-FR"/>
                      </w:rPr>
                      <w:t>(Workflow)</w:t>
                    </w:r>
                  </w:p>
                </w:txbxContent>
              </v:textbox>
            </v:roundrect>
            <v:rect id="Rectangle 31" o:spid="_x0000_s1046" style="position:absolute;left:8023;top:9767;width:6410;height:435;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ZonsMA&#10;AADbAAAADwAAAGRycy9kb3ducmV2LnhtbESPQYvCMBSE74L/ITxhb5oqSy1doyyC4GFXsXrY49vm&#10;2Rabl9pErf/eCILHYWa+YWaLztTiSq2rLCsYjyIQxLnVFRcKDvvVMAHhPLLG2jIpuJODxbzfm2Gq&#10;7Y13dM18IQKEXYoKSu+bVEqXl2TQjWxDHLyjbQ36INtC6hZvAW5qOYmiWBqsOCyU2NCypPyUXYyC&#10;818SxeZT4mk77vj3/yebHjd3pT4G3fcXCE+df4df7bVWMI3h+SX8A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ZonsMAAADbAAAADwAAAAAAAAAAAAAAAACYAgAAZHJzL2Rv&#10;d25yZXYueG1sUEsFBgAAAAAEAAQA9QAAAIgDAAAAAA==&#10;" strokecolor="#fabf8f" strokeweight="1pt">
              <v:fill color2="#fbd4b4" focus="100%" type="gradient"/>
              <v:shadow on="t" color="#974706" opacity=".5" offset="1pt"/>
              <v:textbox style="layout-flow:vertical">
                <w:txbxContent>
                  <w:p w:rsidR="00482EF6" w:rsidRPr="00F32FFE" w:rsidRDefault="00482EF6" w:rsidP="00772B39">
                    <w:pPr>
                      <w:jc w:val="center"/>
                      <w:rPr>
                        <w:lang w:val="en-US"/>
                      </w:rPr>
                    </w:pPr>
                    <w:r>
                      <w:t xml:space="preserve">Υποσύστημα Προστασίας Δεδομένων - </w:t>
                    </w:r>
                    <w:r>
                      <w:rPr>
                        <w:lang w:val="en-US"/>
                      </w:rPr>
                      <w:t>Antivirus</w:t>
                    </w:r>
                  </w:p>
                </w:txbxContent>
              </v:textbox>
            </v:rect>
            <v:roundrect id="AutoShape 32" o:spid="_x0000_s1047" style="position:absolute;left:8130;top:10714;width:1620;height:176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SJYcMA&#10;AADbAAAADwAAAGRycy9kb3ducmV2LnhtbESPQYvCMBSE78L+h/AW9qape9hK1yiyKCiIoC70+mye&#10;bTF5KU3U6q83guBxmJlvmPG0s0ZcqPW1YwXDQQKCuHC65lLB/37RH4HwAVmjcUwKbuRhOvnojTHT&#10;7spbuuxCKSKEfYYKqhCaTEpfVGTRD1xDHL2jay2GKNtS6havEW6N/E6SH2mx5rhQYUN/FRWn3dkq&#10;mK/ybk2b/G5kc09Hw+XiMA9Gqa/PbvYLIlAX3uFXe6kVpCk8v8QfIC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SJYcMAAADbAAAADwAAAAAAAAAAAAAAAACYAgAAZHJzL2Rv&#10;d25yZXYueG1sUEsFBgAAAAAEAAQA9QAAAIgDAAAAAA==&#10;" strokecolor="#95b3d7" strokeweight="1pt">
              <v:fill color2="#b8cce4" focus="100%" type="gradient"/>
              <v:shadow on="t" color="#243f60" opacity=".5" offset="1pt"/>
              <v:textbox>
                <w:txbxContent>
                  <w:p w:rsidR="00482EF6" w:rsidRDefault="00482EF6" w:rsidP="00772B39">
                    <w:pPr>
                      <w:jc w:val="center"/>
                      <w:rPr>
                        <w:sz w:val="20"/>
                      </w:rPr>
                    </w:pPr>
                    <w:r>
                      <w:rPr>
                        <w:sz w:val="20"/>
                      </w:rPr>
                      <w:t>Υποσύστημα Εισαγωγής Δεδομένων</w:t>
                    </w:r>
                  </w:p>
                  <w:p w:rsidR="00482EF6" w:rsidRPr="004003F5" w:rsidRDefault="00482EF6" w:rsidP="00772B39">
                    <w:pPr>
                      <w:jc w:val="center"/>
                      <w:rPr>
                        <w:sz w:val="20"/>
                      </w:rPr>
                    </w:pPr>
                    <w:r w:rsidRPr="004003F5">
                      <w:rPr>
                        <w:sz w:val="20"/>
                      </w:rPr>
                      <w:t>(</w:t>
                    </w:r>
                    <w:r>
                      <w:rPr>
                        <w:sz w:val="20"/>
                        <w:lang w:val="en-US"/>
                      </w:rPr>
                      <w:t>web</w:t>
                    </w:r>
                    <w:r w:rsidRPr="004003F5">
                      <w:rPr>
                        <w:sz w:val="20"/>
                      </w:rPr>
                      <w:t xml:space="preserve"> </w:t>
                    </w:r>
                    <w:r w:rsidRPr="00772B39">
                      <w:rPr>
                        <w:sz w:val="20"/>
                        <w:lang w:val="en-US"/>
                      </w:rPr>
                      <w:t>data</w:t>
                    </w:r>
                    <w:r w:rsidRPr="004003F5">
                      <w:rPr>
                        <w:sz w:val="20"/>
                      </w:rPr>
                      <w:t xml:space="preserve"> </w:t>
                    </w:r>
                    <w:r w:rsidRPr="00772B39">
                      <w:rPr>
                        <w:sz w:val="20"/>
                        <w:lang w:val="en-US"/>
                      </w:rPr>
                      <w:t>forms</w:t>
                    </w:r>
                    <w:r w:rsidRPr="004003F5">
                      <w:rPr>
                        <w:sz w:val="20"/>
                      </w:rPr>
                      <w:t xml:space="preserve">, </w:t>
                    </w:r>
                    <w:r w:rsidRPr="00772B39">
                      <w:rPr>
                        <w:sz w:val="20"/>
                        <w:lang w:val="en-US"/>
                      </w:rPr>
                      <w:t>file</w:t>
                    </w:r>
                    <w:r w:rsidRPr="004003F5">
                      <w:rPr>
                        <w:sz w:val="20"/>
                      </w:rPr>
                      <w:t xml:space="preserve"> </w:t>
                    </w:r>
                    <w:r w:rsidRPr="00772B39">
                      <w:rPr>
                        <w:sz w:val="20"/>
                        <w:lang w:val="en-US"/>
                      </w:rPr>
                      <w:t>import</w:t>
                    </w:r>
                    <w:r w:rsidRPr="004003F5">
                      <w:rPr>
                        <w:sz w:val="20"/>
                      </w:rPr>
                      <w:t>)</w:t>
                    </w:r>
                  </w:p>
                </w:txbxContent>
              </v:textbox>
            </v:round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33" o:spid="_x0000_s1048" type="#_x0000_t68" style="position:absolute;left:5610;top:13305;width:705;height:8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IMecEA&#10;AADbAAAADwAAAGRycy9kb3ducmV2LnhtbERPTWsCMRC9F/wPYQq9iGatxcrWKCIUxBZBK56HzXSz&#10;dDNZklG3/fXNodDj430vVr1v1ZViagIbmIwLUMRVsA3XBk4fr6M5qCTIFtvAZOCbEqyWg7sFljbc&#10;+EDXo9Qqh3Aq0YAT6UqtU+XIYxqHjjhznyF6lAxjrW3EWw73rX4sipn22HBucNjRxlH1dbx4A9P4&#10;83beSffuni7bMNwPdZ9EG/Nw369fQAn18i/+c2+tgec8Nn/JP0Av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iDHnBAAAA2wAAAA8AAAAAAAAAAAAAAAAAmAIAAGRycy9kb3du&#10;cmV2LnhtbFBLBQYAAAAABAAEAPUAAACGAwAAAAA=&#10;" fillcolor="#4f81bd" strokecolor="#f2f2f2" strokeweight="3pt">
              <v:shadow on="t" color="#243f60" opacity=".5" offset="1pt"/>
              <v:textbox style="layout-flow:vertical-ideographic"/>
            </v:shape>
            <v:shapetype id="_x0000_t202" coordsize="21600,21600" o:spt="202" path="m,l,21600r21600,l21600,xe">
              <v:stroke joinstyle="miter"/>
              <v:path gradientshapeok="t" o:connecttype="rect"/>
            </v:shapetype>
            <v:shape id="Text Box 34" o:spid="_x0000_s1049" type="#_x0000_t202" style="position:absolute;left:7020;top:14790;width:3225;height:10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68W8UA&#10;AADbAAAADwAAAGRycy9kb3ducmV2LnhtbESPQWvCQBSE7wX/w/IEb2ajom1TVymKIBWEpgV7fM2+&#10;JqnZt2F31fTfu4LQ4zAz3zDzZWcacSbna8sKRkkKgriwuuZSwefHZvgEwgdkjY1lUvBHHpaL3sMc&#10;M20v/E7nPJQiQthnqKAKoc2k9EVFBn1iW+Lo/VhnMETpSqkdXiLcNHKcpjNpsOa4UGFLq4qKY34y&#10;Ctw0P+z2vjzu3uov2k9G68P3+FepQb97fQERqAv/4Xt7qxU8PsPtS/wBc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jrxbxQAAANsAAAAPAAAAAAAAAAAAAAAAAJgCAABkcnMv&#10;ZG93bnJldi54bWxQSwUGAAAAAAQABAD1AAAAigMAAAAA&#10;" filled="f" strokecolor="white">
              <v:textbox>
                <w:txbxContent>
                  <w:p w:rsidR="00482EF6" w:rsidRPr="00F32FFE" w:rsidRDefault="00482EF6">
                    <w:pPr>
                      <w:rPr>
                        <w:sz w:val="20"/>
                      </w:rPr>
                    </w:pPr>
                    <w:r w:rsidRPr="00F32FFE">
                      <w:rPr>
                        <w:sz w:val="20"/>
                      </w:rPr>
                      <w:t xml:space="preserve">Πηγές Πρωτογενών Δεδομένων </w:t>
                    </w:r>
                  </w:p>
                  <w:p w:rsidR="00482EF6" w:rsidRPr="00F32FFE" w:rsidRDefault="00482EF6">
                    <w:pPr>
                      <w:rPr>
                        <w:sz w:val="20"/>
                      </w:rPr>
                    </w:pPr>
                    <w:r w:rsidRPr="00F32FFE">
                      <w:rPr>
                        <w:sz w:val="20"/>
                      </w:rPr>
                      <w:t>Τρίτα Πληροφοριακά Συστήματα</w:t>
                    </w:r>
                  </w:p>
                  <w:p w:rsidR="00482EF6" w:rsidRPr="00F32FFE" w:rsidRDefault="00482EF6">
                    <w:pPr>
                      <w:rPr>
                        <w:sz w:val="20"/>
                      </w:rPr>
                    </w:pPr>
                    <w:r w:rsidRPr="00F32FFE">
                      <w:rPr>
                        <w:sz w:val="20"/>
                      </w:rPr>
                      <w:t>Εισαγωγή Αρχείων</w:t>
                    </w:r>
                  </w:p>
                </w:txbxContent>
              </v:textbox>
            </v:shape>
          </v:group>
        </w:pict>
      </w:r>
    </w:p>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875FF8" w:rsidRDefault="00875FF8" w:rsidP="00A463C6"/>
    <w:p w:rsidR="00541AC0" w:rsidRPr="00D84A98" w:rsidRDefault="00541AC0" w:rsidP="00541AC0">
      <w:pPr>
        <w:jc w:val="both"/>
      </w:pPr>
      <w:r>
        <w:t>Το σύστημα αποτελείται από τα παρακάτω μέρη</w:t>
      </w:r>
      <w:r w:rsidRPr="00D84A98">
        <w:t>:</w:t>
      </w:r>
    </w:p>
    <w:p w:rsidR="00541AC0" w:rsidRPr="00D84A98" w:rsidRDefault="00541AC0" w:rsidP="00065ECF">
      <w:pPr>
        <w:numPr>
          <w:ilvl w:val="0"/>
          <w:numId w:val="22"/>
        </w:numPr>
        <w:spacing w:after="120"/>
        <w:jc w:val="both"/>
      </w:pPr>
      <w:r>
        <w:t>Τη διαδικτυακή πύλη επισκόπησης των επεξεργασμένων δεδομένων</w:t>
      </w:r>
      <w:r w:rsidRPr="00D84A98">
        <w:t xml:space="preserve"> </w:t>
      </w:r>
    </w:p>
    <w:p w:rsidR="00541AC0" w:rsidRDefault="003E0417" w:rsidP="00065ECF">
      <w:pPr>
        <w:numPr>
          <w:ilvl w:val="0"/>
          <w:numId w:val="22"/>
        </w:numPr>
        <w:spacing w:after="120"/>
        <w:jc w:val="both"/>
      </w:pPr>
      <w:r>
        <w:t>Τις εφαρμογές Ανάλυσης και επεξεργασίας των δεδομένων – σύστημα επιχειρηματικής ευφυΐας (ΒΙ).</w:t>
      </w:r>
    </w:p>
    <w:p w:rsidR="003E0417" w:rsidRPr="00D84A98" w:rsidRDefault="003E0417" w:rsidP="00065ECF">
      <w:pPr>
        <w:numPr>
          <w:ilvl w:val="0"/>
          <w:numId w:val="22"/>
        </w:numPr>
        <w:spacing w:after="120"/>
        <w:jc w:val="both"/>
      </w:pPr>
      <w:r>
        <w:t xml:space="preserve">Το σύστημα αποθήκευσης των δεδομένων – </w:t>
      </w:r>
      <w:r>
        <w:rPr>
          <w:lang w:val="fr-FR"/>
        </w:rPr>
        <w:t>data</w:t>
      </w:r>
      <w:r w:rsidRPr="003E0417">
        <w:t xml:space="preserve"> </w:t>
      </w:r>
      <w:r>
        <w:rPr>
          <w:lang w:val="fr-FR"/>
        </w:rPr>
        <w:t>warehouse</w:t>
      </w:r>
      <w:r>
        <w:t xml:space="preserve"> (</w:t>
      </w:r>
      <w:r>
        <w:rPr>
          <w:lang w:val="fr-FR"/>
        </w:rPr>
        <w:t>DW</w:t>
      </w:r>
      <w:r w:rsidRPr="003E0417">
        <w:t>)</w:t>
      </w:r>
    </w:p>
    <w:p w:rsidR="00541AC0" w:rsidRPr="00D84A98" w:rsidRDefault="003E0417" w:rsidP="00065ECF">
      <w:pPr>
        <w:numPr>
          <w:ilvl w:val="0"/>
          <w:numId w:val="22"/>
        </w:numPr>
        <w:spacing w:after="120"/>
        <w:jc w:val="both"/>
      </w:pPr>
      <w:r>
        <w:rPr>
          <w:lang w:val="en-US"/>
        </w:rPr>
        <w:t>To</w:t>
      </w:r>
      <w:r w:rsidRPr="003E0417">
        <w:t xml:space="preserve"> </w:t>
      </w:r>
      <w:r>
        <w:t>σύστημα εισαγωγής, πιστοποίησης και ελέγχου δεδομένων</w:t>
      </w:r>
      <w:r w:rsidR="00541AC0" w:rsidRPr="00D84A98">
        <w:t xml:space="preserve">. </w:t>
      </w:r>
    </w:p>
    <w:p w:rsidR="00B96AFB" w:rsidRPr="002C3806" w:rsidRDefault="00B96AFB" w:rsidP="00B96AFB">
      <w:pPr>
        <w:jc w:val="both"/>
      </w:pPr>
      <w:r w:rsidRPr="002C3806">
        <w:lastRenderedPageBreak/>
        <w:t xml:space="preserve">Ο χωρισμός των λειτουργικών ενοτήτων, εφαρμογών και υποσυστημάτων που αναφέρεται </w:t>
      </w:r>
      <w:r>
        <w:t>ανωτέρω</w:t>
      </w:r>
      <w:r w:rsidRPr="002C3806">
        <w:t xml:space="preserve"> είναι ένα </w:t>
      </w:r>
      <w:r w:rsidRPr="002C3806">
        <w:rPr>
          <w:b/>
        </w:rPr>
        <w:t>ενδεικτικός λογικός χωρισμός</w:t>
      </w:r>
      <w:r>
        <w:t xml:space="preserve"> </w:t>
      </w:r>
      <w:r w:rsidRPr="002C3806">
        <w:rPr>
          <w:b/>
        </w:rPr>
        <w:t xml:space="preserve">των λειτουργικών αναγκών του </w:t>
      </w:r>
      <w:r w:rsidRPr="002C3806">
        <w:rPr>
          <w:b/>
          <w:lang w:val="en-US"/>
        </w:rPr>
        <w:t>MIS</w:t>
      </w:r>
      <w:r w:rsidRPr="002C3806">
        <w:rPr>
          <w:b/>
        </w:rPr>
        <w:t>-</w:t>
      </w:r>
      <w:r w:rsidRPr="002C3806">
        <w:rPr>
          <w:b/>
          <w:lang w:val="en-US"/>
        </w:rPr>
        <w:t>BI</w:t>
      </w:r>
      <w:r w:rsidRPr="002C3806">
        <w:t xml:space="preserve">. Ο ανάδοχος είναι ελεύθερος να κατανέμει τις εφαρμογές και τα υποσυστήματα με βάση τη σύνθεση του λογισμικού εφαρμογής που προτείνει, αρκεί να καλύπτονται όλες οι λειτουργικές ενότητες και τα υποσυστήματα της διακήρυξης. να δοθεί πίνακας συσχέτισης </w:t>
      </w:r>
      <w:r>
        <w:t>μεταξύ των εφαρμογών της διακήρυξης και των λογισμικών (έτοιμων λογισμικών, λογισμικών ΕΛ/ΛΑΚ, ή υπό ανάπτυξη) που προσφέρει.</w:t>
      </w:r>
    </w:p>
    <w:p w:rsidR="00541AC0" w:rsidRPr="00D84A98" w:rsidRDefault="00541AC0" w:rsidP="00541AC0">
      <w:pPr>
        <w:jc w:val="both"/>
      </w:pPr>
    </w:p>
    <w:p w:rsidR="003E0417" w:rsidRPr="00B246B1" w:rsidRDefault="00AC7D1A" w:rsidP="00541AC0">
      <w:pPr>
        <w:jc w:val="both"/>
      </w:pPr>
      <w:r w:rsidRPr="00AC7D1A">
        <w:t>Ο Ανάδοχος μπορεί να προτείνει τη δική προσέγγιση φυσικής αρχιτεκτονικής. Σε κάθε περίπτωση θα πρέπει να αναφέρει:</w:t>
      </w:r>
    </w:p>
    <w:p w:rsidR="00ED09C4" w:rsidRPr="00B246B1" w:rsidRDefault="00ED09C4" w:rsidP="00541AC0">
      <w:pPr>
        <w:jc w:val="both"/>
      </w:pPr>
    </w:p>
    <w:p w:rsidR="006A4719" w:rsidRPr="00B246B1" w:rsidRDefault="00AC7D1A" w:rsidP="00065ECF">
      <w:pPr>
        <w:pStyle w:val="af"/>
        <w:numPr>
          <w:ilvl w:val="0"/>
          <w:numId w:val="36"/>
        </w:numPr>
        <w:rPr>
          <w:rFonts w:ascii="Calibri" w:hAnsi="Calibri" w:cs="Calibri"/>
          <w:sz w:val="24"/>
        </w:rPr>
      </w:pPr>
      <w:r w:rsidRPr="00AC7D1A">
        <w:rPr>
          <w:rFonts w:ascii="Calibri" w:hAnsi="Calibri" w:cs="Calibri"/>
          <w:sz w:val="24"/>
        </w:rPr>
        <w:t>Πως θα υλοποιήσει το περιβάλλον υψηλής διαθεσιμότητα με αξιοποίηση εφαρμογών τεχνολογιών redundancy υποσυστημάτων ή και clustering ή και load balancing κ.λ.π. προκειμένου το σύστημα συνολικά να επιτυγχάνει διαθεσιμότητα 99,</w:t>
      </w:r>
      <w:r w:rsidR="00B96AFB">
        <w:rPr>
          <w:rFonts w:ascii="Calibri" w:hAnsi="Calibri" w:cs="Calibri"/>
          <w:sz w:val="24"/>
        </w:rPr>
        <w:t>9</w:t>
      </w:r>
      <w:r w:rsidRPr="00AC7D1A">
        <w:rPr>
          <w:rFonts w:ascii="Calibri" w:hAnsi="Calibri" w:cs="Calibri"/>
          <w:sz w:val="24"/>
        </w:rPr>
        <w:t xml:space="preserve"> %, όπως προσδιορίζεται και στους πίνακες συμμόρφωσης</w:t>
      </w:r>
    </w:p>
    <w:p w:rsidR="009E1795" w:rsidRPr="00B246B1" w:rsidRDefault="00AC7D1A" w:rsidP="00065ECF">
      <w:pPr>
        <w:pStyle w:val="af"/>
        <w:numPr>
          <w:ilvl w:val="0"/>
          <w:numId w:val="36"/>
        </w:numPr>
        <w:rPr>
          <w:rFonts w:ascii="Calibri" w:hAnsi="Calibri" w:cs="Calibri"/>
          <w:sz w:val="24"/>
        </w:rPr>
      </w:pPr>
      <w:r w:rsidRPr="00AC7D1A">
        <w:rPr>
          <w:rFonts w:ascii="Calibri" w:hAnsi="Calibri" w:cs="Calibri"/>
          <w:sz w:val="24"/>
        </w:rPr>
        <w:t>Πως θα διασφαλίσει την ασφαλή πρόσβαση σε ευαίσθητα δεδομένα</w:t>
      </w:r>
      <w:r w:rsidRPr="00AC7D1A">
        <w:t xml:space="preserve"> </w:t>
      </w:r>
      <w:r w:rsidRPr="00AC7D1A">
        <w:rPr>
          <w:rFonts w:ascii="Calibri" w:hAnsi="Calibri" w:cs="Calibri"/>
          <w:sz w:val="24"/>
        </w:rPr>
        <w:t>με υψηλή ασφάλεια και υποστήριξη τεχνολογιών single sign on, directory services κ.λ.π</w:t>
      </w:r>
    </w:p>
    <w:p w:rsidR="006A4719" w:rsidRPr="00B246B1" w:rsidRDefault="00AC7D1A" w:rsidP="00065ECF">
      <w:pPr>
        <w:pStyle w:val="a"/>
        <w:numPr>
          <w:ilvl w:val="0"/>
          <w:numId w:val="36"/>
        </w:numPr>
        <w:rPr>
          <w:rFonts w:ascii="Calibri" w:hAnsi="Calibri" w:cs="Calibri"/>
        </w:rPr>
      </w:pPr>
      <w:r w:rsidRPr="00AC7D1A">
        <w:rPr>
          <w:rFonts w:ascii="Calibri" w:hAnsi="Calibri" w:cs="Calibri"/>
        </w:rPr>
        <w:t>Πως θα επιτύχει υψηλή απόδοση και κλιμάκωση (scalability).</w:t>
      </w:r>
    </w:p>
    <w:p w:rsidR="009E1795" w:rsidRPr="00B246B1" w:rsidRDefault="00AC7D1A" w:rsidP="00065ECF">
      <w:pPr>
        <w:pStyle w:val="af"/>
        <w:numPr>
          <w:ilvl w:val="0"/>
          <w:numId w:val="36"/>
        </w:numPr>
        <w:rPr>
          <w:rFonts w:ascii="Calibri" w:hAnsi="Calibri" w:cs="Calibri"/>
          <w:sz w:val="24"/>
        </w:rPr>
      </w:pPr>
      <w:r w:rsidRPr="00AC7D1A">
        <w:rPr>
          <w:rFonts w:ascii="Calibri" w:hAnsi="Calibri" w:cs="Calibri"/>
          <w:sz w:val="24"/>
        </w:rPr>
        <w:t>Πως θα υλοποιήσει τις συστάδες εξυπηρετητών πετυχαίνοντας το καλύτερο λειτουργικό αποτέλεσμα με το μικρότερο κόστος λειτουργίας και συντήρησης (blade server farms)</w:t>
      </w:r>
    </w:p>
    <w:p w:rsidR="009E1795" w:rsidRPr="00B246B1" w:rsidRDefault="00AC7D1A" w:rsidP="00065ECF">
      <w:pPr>
        <w:pStyle w:val="af"/>
        <w:numPr>
          <w:ilvl w:val="0"/>
          <w:numId w:val="36"/>
        </w:numPr>
        <w:rPr>
          <w:rFonts w:ascii="Calibri" w:hAnsi="Calibri" w:cs="Calibri"/>
          <w:sz w:val="24"/>
        </w:rPr>
      </w:pPr>
      <w:r w:rsidRPr="00AC7D1A">
        <w:rPr>
          <w:rFonts w:ascii="Calibri" w:hAnsi="Calibri" w:cs="Calibri"/>
          <w:sz w:val="24"/>
        </w:rPr>
        <w:t>Πως θα αξιοποιήσει τις νέες πρακτικές περί virtualization για τα ανωτέρω</w:t>
      </w:r>
    </w:p>
    <w:p w:rsidR="009E1795" w:rsidRPr="00B246B1" w:rsidRDefault="00AC7D1A" w:rsidP="00065ECF">
      <w:pPr>
        <w:pStyle w:val="af"/>
        <w:numPr>
          <w:ilvl w:val="0"/>
          <w:numId w:val="36"/>
        </w:numPr>
        <w:rPr>
          <w:rFonts w:ascii="Calibri" w:hAnsi="Calibri" w:cs="Calibri"/>
          <w:sz w:val="24"/>
        </w:rPr>
      </w:pPr>
      <w:r w:rsidRPr="00AC7D1A">
        <w:rPr>
          <w:rFonts w:ascii="Calibri" w:hAnsi="Calibri" w:cs="Calibri"/>
          <w:sz w:val="24"/>
        </w:rPr>
        <w:t>Πως θα υλοποιήσει την n-tier αρχιτεκτονική</w:t>
      </w:r>
    </w:p>
    <w:p w:rsidR="009E1795" w:rsidRPr="00B246B1" w:rsidRDefault="00AC7D1A" w:rsidP="00065ECF">
      <w:pPr>
        <w:pStyle w:val="af"/>
        <w:numPr>
          <w:ilvl w:val="0"/>
          <w:numId w:val="36"/>
        </w:numPr>
        <w:rPr>
          <w:rFonts w:ascii="Calibri" w:hAnsi="Calibri" w:cs="Calibri"/>
          <w:sz w:val="24"/>
        </w:rPr>
      </w:pPr>
      <w:r w:rsidRPr="00AC7D1A">
        <w:rPr>
          <w:rFonts w:ascii="Calibri" w:hAnsi="Calibri" w:cs="Calibri"/>
          <w:sz w:val="24"/>
        </w:rPr>
        <w:t>Ποιες τεχνολογίες προτείνει σχετικά με τη βελτιστοποίηση της αποθήκευσης  των δεδομένων και της γρήγορης πρόσβασης σε αυτά (αξιοποίηση τεχνολογιών οπτικών ινών ή άλλων ισοδύναμων)</w:t>
      </w:r>
    </w:p>
    <w:p w:rsidR="009E1795" w:rsidRPr="00B246B1" w:rsidRDefault="00AC7D1A" w:rsidP="00065ECF">
      <w:pPr>
        <w:pStyle w:val="af"/>
        <w:numPr>
          <w:ilvl w:val="0"/>
          <w:numId w:val="36"/>
        </w:numPr>
        <w:rPr>
          <w:rFonts w:ascii="Calibri" w:hAnsi="Calibri" w:cs="Calibri"/>
          <w:sz w:val="24"/>
        </w:rPr>
      </w:pPr>
      <w:r w:rsidRPr="00AC7D1A">
        <w:rPr>
          <w:rFonts w:ascii="Calibri" w:hAnsi="Calibri" w:cs="Calibri"/>
          <w:sz w:val="24"/>
        </w:rPr>
        <w:t xml:space="preserve">Αξιοποίηση τεχνολογιών </w:t>
      </w:r>
      <w:r w:rsidRPr="00AC7D1A">
        <w:rPr>
          <w:rFonts w:ascii="Calibri" w:hAnsi="Calibri" w:cs="Calibri"/>
          <w:sz w:val="24"/>
          <w:lang w:val="fr-FR"/>
        </w:rPr>
        <w:t>VLAN</w:t>
      </w:r>
      <w:r w:rsidRPr="00AC7D1A">
        <w:rPr>
          <w:rFonts w:ascii="Calibri" w:hAnsi="Calibri" w:cs="Calibri"/>
          <w:sz w:val="24"/>
        </w:rPr>
        <w:t xml:space="preserve"> για τον διαχωρισμό χρηστών και συστημάτων</w:t>
      </w:r>
    </w:p>
    <w:p w:rsidR="009E1795" w:rsidRPr="00B246B1" w:rsidRDefault="00AC7D1A" w:rsidP="00065ECF">
      <w:pPr>
        <w:pStyle w:val="af"/>
        <w:numPr>
          <w:ilvl w:val="0"/>
          <w:numId w:val="36"/>
        </w:numPr>
        <w:rPr>
          <w:rFonts w:ascii="Calibri" w:hAnsi="Calibri" w:cs="Calibri"/>
          <w:sz w:val="24"/>
        </w:rPr>
      </w:pPr>
      <w:r w:rsidRPr="00AC7D1A">
        <w:rPr>
          <w:rFonts w:ascii="Calibri" w:hAnsi="Calibri" w:cs="Calibri"/>
          <w:sz w:val="24"/>
        </w:rPr>
        <w:t xml:space="preserve">Αξιοποίηση τεχνολογιών </w:t>
      </w:r>
      <w:r w:rsidRPr="00AC7D1A">
        <w:rPr>
          <w:rFonts w:ascii="Calibri" w:hAnsi="Calibri" w:cs="Calibri"/>
          <w:sz w:val="24"/>
          <w:lang w:val="fr-FR"/>
        </w:rPr>
        <w:t>VPN</w:t>
      </w:r>
      <w:r w:rsidRPr="00AC7D1A">
        <w:rPr>
          <w:rFonts w:ascii="Calibri" w:hAnsi="Calibri" w:cs="Calibri"/>
          <w:sz w:val="24"/>
        </w:rPr>
        <w:t xml:space="preserve"> και ΡΚΙ για την απομακρυσμένη πρόσβαση εξουσιοδοτημένων χρηστών.</w:t>
      </w:r>
    </w:p>
    <w:p w:rsidR="009E1795" w:rsidRPr="00B246B1" w:rsidRDefault="00AC7D1A" w:rsidP="00065ECF">
      <w:pPr>
        <w:pStyle w:val="af"/>
        <w:numPr>
          <w:ilvl w:val="0"/>
          <w:numId w:val="36"/>
        </w:numPr>
        <w:rPr>
          <w:rFonts w:ascii="Calibri" w:hAnsi="Calibri" w:cs="Calibri"/>
          <w:sz w:val="24"/>
        </w:rPr>
      </w:pPr>
      <w:r w:rsidRPr="00AC7D1A">
        <w:rPr>
          <w:rFonts w:ascii="Calibri" w:hAnsi="Calibri" w:cs="Calibri"/>
          <w:sz w:val="24"/>
        </w:rPr>
        <w:t>Προτάσεις για πλεονάζοντες υπολογιστές (Physical or Virtual) για κάλυψη αστοχιών και για χωριστό του περιβάλλον παραγωγικής λειτουργίας από το περιβάλλον δοκιμών/εκπαίδευσης (productive/test environment).</w:t>
      </w:r>
    </w:p>
    <w:p w:rsidR="007B6297" w:rsidRPr="00B246B1" w:rsidRDefault="00AC7D1A" w:rsidP="00065ECF">
      <w:pPr>
        <w:pStyle w:val="af"/>
        <w:numPr>
          <w:ilvl w:val="0"/>
          <w:numId w:val="36"/>
        </w:numPr>
        <w:rPr>
          <w:rFonts w:ascii="Calibri" w:hAnsi="Calibri" w:cs="Calibri"/>
          <w:sz w:val="24"/>
        </w:rPr>
      </w:pPr>
      <w:r w:rsidRPr="00AC7D1A">
        <w:rPr>
          <w:rFonts w:ascii="Calibri" w:hAnsi="Calibri" w:cs="Calibri"/>
          <w:sz w:val="24"/>
        </w:rPr>
        <w:t>Τις μεθόδους επικύρωση της ταυτότητας (authentication) των απομακρυσμένων χρηστών πχ με τη χρήση ισχυρού μηχανισμού (strong authentication), “έξυπνων” καρτών.</w:t>
      </w:r>
    </w:p>
    <w:p w:rsidR="007B6297" w:rsidRPr="00B246B1" w:rsidRDefault="00AC7D1A" w:rsidP="00065ECF">
      <w:pPr>
        <w:pStyle w:val="af"/>
        <w:numPr>
          <w:ilvl w:val="0"/>
          <w:numId w:val="36"/>
        </w:numPr>
        <w:rPr>
          <w:rFonts w:ascii="Calibri" w:hAnsi="Calibri" w:cs="Calibri"/>
          <w:sz w:val="24"/>
        </w:rPr>
      </w:pPr>
      <w:r w:rsidRPr="00AC7D1A">
        <w:rPr>
          <w:rFonts w:ascii="Calibri" w:hAnsi="Calibri" w:cs="Calibri"/>
          <w:sz w:val="24"/>
        </w:rPr>
        <w:t>Τη πρόταση του για τη πρόσβαση σε περιεχόμενο σύμφωνα με τις ιδιαίτερες ανάγκες κάθε χρήστη (personalised access).</w:t>
      </w:r>
    </w:p>
    <w:p w:rsidR="007B6297" w:rsidRPr="00B246B1" w:rsidRDefault="00AC7D1A" w:rsidP="00065ECF">
      <w:pPr>
        <w:pStyle w:val="af"/>
        <w:numPr>
          <w:ilvl w:val="0"/>
          <w:numId w:val="36"/>
        </w:numPr>
        <w:rPr>
          <w:rFonts w:ascii="Calibri" w:hAnsi="Calibri" w:cs="Calibri"/>
          <w:sz w:val="24"/>
        </w:rPr>
      </w:pPr>
      <w:r w:rsidRPr="00AC7D1A">
        <w:rPr>
          <w:rFonts w:ascii="Calibri" w:hAnsi="Calibri" w:cs="Calibri"/>
          <w:sz w:val="24"/>
        </w:rPr>
        <w:t>Την υποστήριξη ανοικτών προτύπων, όπως Java2 Enterprise Edition (J2EE), .NET, Web Services, XML, LDAP, κ.λ.π.</w:t>
      </w:r>
    </w:p>
    <w:p w:rsidR="00ED09C4" w:rsidRPr="00B246B1" w:rsidRDefault="00AC7D1A" w:rsidP="00065ECF">
      <w:pPr>
        <w:pStyle w:val="af"/>
        <w:numPr>
          <w:ilvl w:val="0"/>
          <w:numId w:val="36"/>
        </w:numPr>
        <w:rPr>
          <w:rFonts w:ascii="Calibri" w:hAnsi="Calibri" w:cs="Calibri"/>
          <w:sz w:val="24"/>
        </w:rPr>
      </w:pPr>
      <w:r w:rsidRPr="00AC7D1A">
        <w:rPr>
          <w:rFonts w:ascii="Calibri" w:hAnsi="Calibri" w:cs="Calibri"/>
          <w:sz w:val="24"/>
        </w:rPr>
        <w:t>Κάθε άλλο στοιχείο που βελτιώνει τη προτεινόμενη λύση του αναδόχου.</w:t>
      </w:r>
    </w:p>
    <w:p w:rsidR="00ED09C4" w:rsidRPr="00B246B1" w:rsidRDefault="00ED09C4" w:rsidP="006A4719">
      <w:pPr>
        <w:jc w:val="both"/>
      </w:pPr>
    </w:p>
    <w:p w:rsidR="006A4719" w:rsidRPr="00B246B1" w:rsidRDefault="00AC7D1A" w:rsidP="006A4719">
      <w:pPr>
        <w:jc w:val="both"/>
      </w:pPr>
      <w:r w:rsidRPr="00AC7D1A">
        <w:t>Το σύστημα θα πρέπει να ικανοποιεί τα παρακάτω κριτήρια:</w:t>
      </w:r>
    </w:p>
    <w:p w:rsidR="00ED09C4" w:rsidRPr="00B246B1" w:rsidRDefault="00ED09C4" w:rsidP="006A4719">
      <w:pPr>
        <w:jc w:val="both"/>
      </w:pPr>
    </w:p>
    <w:p w:rsidR="006A4719" w:rsidRPr="00B246B1" w:rsidRDefault="00AC7D1A" w:rsidP="00065ECF">
      <w:pPr>
        <w:numPr>
          <w:ilvl w:val="0"/>
          <w:numId w:val="34"/>
        </w:numPr>
        <w:tabs>
          <w:tab w:val="clear" w:pos="1080"/>
          <w:tab w:val="num" w:pos="720"/>
        </w:tabs>
        <w:spacing w:after="120"/>
        <w:ind w:left="720"/>
        <w:jc w:val="both"/>
      </w:pPr>
      <w:r w:rsidRPr="00AC7D1A">
        <w:t xml:space="preserve">Τα δομικά στοιχεία της λύσης που έχουν διακριτό ρόλο δεν θα πρέπει να αποτελούν </w:t>
      </w:r>
      <w:r w:rsidRPr="00AC7D1A">
        <w:rPr>
          <w:lang w:val="en-US"/>
        </w:rPr>
        <w:t>single</w:t>
      </w:r>
      <w:r w:rsidRPr="00AC7D1A">
        <w:t xml:space="preserve"> </w:t>
      </w:r>
      <w:r w:rsidRPr="00AC7D1A">
        <w:rPr>
          <w:lang w:val="en-US"/>
        </w:rPr>
        <w:t>point</w:t>
      </w:r>
      <w:r w:rsidRPr="00AC7D1A">
        <w:t xml:space="preserve"> </w:t>
      </w:r>
      <w:r w:rsidRPr="00AC7D1A">
        <w:rPr>
          <w:lang w:val="en-US"/>
        </w:rPr>
        <w:t>of</w:t>
      </w:r>
      <w:r w:rsidRPr="00AC7D1A">
        <w:t xml:space="preserve"> </w:t>
      </w:r>
      <w:r w:rsidRPr="00AC7D1A">
        <w:rPr>
          <w:lang w:val="en-US"/>
        </w:rPr>
        <w:t>failure</w:t>
      </w:r>
      <w:r w:rsidRPr="00AC7D1A">
        <w:t>.</w:t>
      </w:r>
    </w:p>
    <w:p w:rsidR="006A4719" w:rsidRPr="00B246B1" w:rsidRDefault="00AC7D1A" w:rsidP="00065ECF">
      <w:pPr>
        <w:numPr>
          <w:ilvl w:val="0"/>
          <w:numId w:val="34"/>
        </w:numPr>
        <w:tabs>
          <w:tab w:val="clear" w:pos="1080"/>
          <w:tab w:val="num" w:pos="720"/>
        </w:tabs>
        <w:spacing w:after="120"/>
        <w:ind w:left="720"/>
        <w:jc w:val="both"/>
      </w:pPr>
      <w:r w:rsidRPr="00AC7D1A">
        <w:lastRenderedPageBreak/>
        <w:t>Θα πρέπει να προβλεφθεί υψηλή διαθεσιμότητα για κάθε υποσύστημα με διακριτό ρόλο.</w:t>
      </w:r>
    </w:p>
    <w:p w:rsidR="006A4719" w:rsidRPr="00B246B1" w:rsidRDefault="00AC7D1A" w:rsidP="00065ECF">
      <w:pPr>
        <w:numPr>
          <w:ilvl w:val="0"/>
          <w:numId w:val="34"/>
        </w:numPr>
        <w:tabs>
          <w:tab w:val="clear" w:pos="1080"/>
          <w:tab w:val="num" w:pos="720"/>
        </w:tabs>
        <w:spacing w:after="120"/>
        <w:ind w:left="720"/>
        <w:jc w:val="both"/>
      </w:pPr>
      <w:r w:rsidRPr="00AC7D1A">
        <w:t xml:space="preserve">Θα πρέπει επίσης </w:t>
      </w:r>
      <w:r w:rsidR="00F36665">
        <w:t>η</w:t>
      </w:r>
      <w:r w:rsidRPr="00AC7D1A">
        <w:t xml:space="preserve"> προσφερόμενη</w:t>
      </w:r>
      <w:r w:rsidR="00F36665">
        <w:t xml:space="preserve"> </w:t>
      </w:r>
      <w:r w:rsidRPr="00AC7D1A">
        <w:t>λύση</w:t>
      </w:r>
      <w:r w:rsidR="00F36665">
        <w:t xml:space="preserve"> να επιτρέπει τη</w:t>
      </w:r>
      <w:r w:rsidRPr="00AC7D1A">
        <w:t xml:space="preserve"> κλιμακωτή αύξηση των δυνατοτήτων των υποσυστημάτων.</w:t>
      </w:r>
    </w:p>
    <w:p w:rsidR="006A4719" w:rsidRPr="00B246B1" w:rsidRDefault="00AC7D1A" w:rsidP="00065ECF">
      <w:pPr>
        <w:numPr>
          <w:ilvl w:val="0"/>
          <w:numId w:val="34"/>
        </w:numPr>
        <w:tabs>
          <w:tab w:val="clear" w:pos="1080"/>
          <w:tab w:val="num" w:pos="720"/>
        </w:tabs>
        <w:spacing w:after="120"/>
        <w:ind w:left="720"/>
        <w:jc w:val="both"/>
      </w:pPr>
      <w:r w:rsidRPr="00AC7D1A">
        <w:t>Θα πρέπει το σύστημα να υποστηρίζει σε όλα τα επίπεδα ανοικτές διεθνώς καθιερωμένες και ευρέως υιοθετημένες τεχνολογίες.</w:t>
      </w:r>
    </w:p>
    <w:p w:rsidR="003E0417" w:rsidRPr="00B246B1" w:rsidRDefault="003E0417" w:rsidP="00541AC0">
      <w:pPr>
        <w:jc w:val="both"/>
      </w:pPr>
    </w:p>
    <w:p w:rsidR="00541AC0" w:rsidRPr="00D84A98" w:rsidRDefault="00AC7D1A" w:rsidP="00541AC0">
      <w:pPr>
        <w:jc w:val="both"/>
      </w:pPr>
      <w:r w:rsidRPr="00AC7D1A">
        <w:t>Όλο το σύστημα, εκτός από τους σταθμούς εργασίας, θα υποστηρίζεται από διάταξη αδιάλειπτης παροχής ρεύματος. Η αντοχή του συστήματος σε σφάλματα πρέπει είναι υψηλή, η δε δυναμικότητά του στην αποθήκευση περιεχομένου και την παροχή υπηρεσιών διάθεσης περιεχομένου πάνω από το internet να είναι περισσότερο από επαρκής. Επιπλέον, η προτεινόμενη αρχιτεκτονική του αναδόχου θα πρέπει να επιδέχεται αναβαθμίσεων των εξυπηρετητών χωρίς να απαξιώνονται με την ίδια ταχύτητα τα κεντρικά στοιχεία του συστήματος (πχ. υποδομή αρχιτεκτονικής blade και αποθηκευτικό σύστημα) τα οποία να μπορούν να υποστηρίξουν αποθήκευση χωρητικότητας δεκάδων Terabytes και παροχή υπηρεσιών δικτύου με ταχύτητα πολλαπλάσια της σημερινής δυναμικότητας.</w:t>
      </w:r>
    </w:p>
    <w:p w:rsidR="00ED09C4" w:rsidRDefault="00ED09C4" w:rsidP="00541AC0">
      <w:pPr>
        <w:jc w:val="both"/>
      </w:pPr>
    </w:p>
    <w:p w:rsidR="00541AC0" w:rsidRDefault="00541AC0" w:rsidP="00541AC0">
      <w:pPr>
        <w:jc w:val="both"/>
      </w:pPr>
      <w:r w:rsidRPr="006737DD">
        <w:rPr>
          <w:b/>
        </w:rPr>
        <w:t xml:space="preserve">Το όλο </w:t>
      </w:r>
      <w:r w:rsidR="006A4719" w:rsidRPr="006737DD">
        <w:rPr>
          <w:b/>
        </w:rPr>
        <w:t>σύστημα θα</w:t>
      </w:r>
      <w:r w:rsidRPr="006737DD">
        <w:rPr>
          <w:b/>
        </w:rPr>
        <w:t xml:space="preserve"> συνδέεται στο «ΣΥΖΕΥΞΙΣ»</w:t>
      </w:r>
      <w:r>
        <w:t xml:space="preserve">. Ο φόρτος θα κατανέμεται στο εσωτερικό δίκτυο </w:t>
      </w:r>
      <w:r w:rsidR="006A4719">
        <w:t xml:space="preserve">πχ. </w:t>
      </w:r>
      <w:r>
        <w:t xml:space="preserve">μέσω </w:t>
      </w:r>
      <w:r>
        <w:rPr>
          <w:lang w:val="en-US"/>
        </w:rPr>
        <w:t>ISP</w:t>
      </w:r>
      <w:r>
        <w:t xml:space="preserve"> </w:t>
      </w:r>
      <w:r>
        <w:rPr>
          <w:lang w:val="en-US"/>
        </w:rPr>
        <w:t>load</w:t>
      </w:r>
      <w:r>
        <w:t xml:space="preserve"> </w:t>
      </w:r>
      <w:r>
        <w:rPr>
          <w:lang w:val="en-US"/>
        </w:rPr>
        <w:t>balancer</w:t>
      </w:r>
      <w:r>
        <w:t xml:space="preserve"> συσκευών, οι οποίες θα φροντίζουν για την κατανομή της κίνησης, τόσο της εισερχόμενης όσο και της εξερχόμενης. Η κάθε οδός δρομολόγησης, </w:t>
      </w:r>
      <w:r w:rsidR="006A4719">
        <w:t xml:space="preserve">πρέπει να </w:t>
      </w:r>
      <w:r>
        <w:t>προστατεύεται από συστοιχία firewall</w:t>
      </w:r>
      <w:r>
        <w:rPr>
          <w:lang w:val="en-US"/>
        </w:rPr>
        <w:t>s</w:t>
      </w:r>
      <w:r>
        <w:t xml:space="preserve">. </w:t>
      </w:r>
      <w:r w:rsidR="006A4719">
        <w:t>Δύο</w:t>
      </w:r>
      <w:r>
        <w:t xml:space="preserve"> δρομολογητές </w:t>
      </w:r>
      <w:r w:rsidR="006A4719">
        <w:t xml:space="preserve">θα </w:t>
      </w:r>
      <w:r>
        <w:t>τροφοδοτούν με στοιχεία κίνησης έναν κεντρικό audit log server, ο οποίος λειτουργεί αφανώς και καταγράφει στοιχεία για έλεγχο και εντοπισμό αποπειρών παραβίασης του δικτύου.</w:t>
      </w:r>
    </w:p>
    <w:p w:rsidR="00ED09C4" w:rsidRDefault="00ED09C4" w:rsidP="00541AC0">
      <w:pPr>
        <w:jc w:val="both"/>
      </w:pPr>
    </w:p>
    <w:p w:rsidR="00541AC0" w:rsidRDefault="00541AC0" w:rsidP="00541AC0">
      <w:pPr>
        <w:jc w:val="both"/>
      </w:pPr>
      <w:r>
        <w:t xml:space="preserve">Η διασύνδεση με την αποστρατικοποιημένη ζώνη (De-Militarized Zone) </w:t>
      </w:r>
      <w:r w:rsidR="006A4719">
        <w:t xml:space="preserve">θα </w:t>
      </w:r>
      <w:r>
        <w:t>γίνεται μέσω δύο switches. Στην αποστρατικοποιημέν</w:t>
      </w:r>
      <w:r>
        <w:rPr>
          <w:lang w:val="en-US"/>
        </w:rPr>
        <w:t>n</w:t>
      </w:r>
      <w:r>
        <w:t xml:space="preserve"> ζώνη βρίσκονται όλοι οι εξυπηρετητές, που δημιουργούν την εξωστρεφή διεπαφή των υπηρεσιών του συστήματος:</w:t>
      </w:r>
    </w:p>
    <w:p w:rsidR="00ED09C4" w:rsidRDefault="00ED09C4" w:rsidP="00541AC0">
      <w:pPr>
        <w:jc w:val="both"/>
      </w:pPr>
    </w:p>
    <w:p w:rsidR="00541AC0" w:rsidRDefault="00541AC0" w:rsidP="00065ECF">
      <w:pPr>
        <w:numPr>
          <w:ilvl w:val="0"/>
          <w:numId w:val="34"/>
        </w:numPr>
        <w:tabs>
          <w:tab w:val="clear" w:pos="1080"/>
          <w:tab w:val="num" w:pos="720"/>
        </w:tabs>
        <w:spacing w:after="120"/>
        <w:ind w:left="720"/>
        <w:jc w:val="both"/>
      </w:pPr>
      <w:r>
        <w:rPr>
          <w:b/>
          <w:i/>
          <w:iCs/>
        </w:rPr>
        <w:t xml:space="preserve">Επίπεδο </w:t>
      </w:r>
      <w:r>
        <w:rPr>
          <w:b/>
          <w:i/>
          <w:iCs/>
          <w:lang w:val="en-US"/>
        </w:rPr>
        <w:t>Web</w:t>
      </w:r>
      <w:r>
        <w:rPr>
          <w:b/>
          <w:i/>
          <w:iCs/>
        </w:rPr>
        <w:t xml:space="preserve"> (HTTP):</w:t>
      </w:r>
      <w:r>
        <w:rPr>
          <w:i/>
          <w:iCs/>
        </w:rPr>
        <w:t xml:space="preserve"> </w:t>
      </w:r>
      <w:r>
        <w:t>Συστοιχία εξυπηρετών που μοιράζονται τα αιτήματα των χρηστών με χρήση τεχνολογίας συμμετρικής πολυεπεξεργασίας και εξισορρόπησης φόρτου (</w:t>
      </w:r>
      <w:r>
        <w:rPr>
          <w:lang w:val="en-US"/>
        </w:rPr>
        <w:t>SMP</w:t>
      </w:r>
      <w:r>
        <w:t>, Load-Balancing).</w:t>
      </w:r>
    </w:p>
    <w:p w:rsidR="00541AC0" w:rsidRDefault="00541AC0" w:rsidP="00065ECF">
      <w:pPr>
        <w:numPr>
          <w:ilvl w:val="0"/>
          <w:numId w:val="34"/>
        </w:numPr>
        <w:tabs>
          <w:tab w:val="clear" w:pos="1080"/>
          <w:tab w:val="num" w:pos="720"/>
        </w:tabs>
        <w:spacing w:after="120"/>
        <w:ind w:left="720"/>
        <w:jc w:val="both"/>
      </w:pPr>
      <w:r>
        <w:rPr>
          <w:b/>
          <w:i/>
          <w:iCs/>
          <w:lang w:val="en-US"/>
        </w:rPr>
        <w:t>SSL</w:t>
      </w:r>
      <w:r>
        <w:rPr>
          <w:b/>
          <w:i/>
          <w:iCs/>
        </w:rPr>
        <w:t xml:space="preserve"> </w:t>
      </w:r>
      <w:r>
        <w:rPr>
          <w:b/>
          <w:i/>
          <w:iCs/>
          <w:lang w:val="en-US"/>
        </w:rPr>
        <w:t>Accelerators</w:t>
      </w:r>
      <w:r>
        <w:rPr>
          <w:b/>
          <w:i/>
          <w:iCs/>
        </w:rPr>
        <w:t xml:space="preserve"> &amp; </w:t>
      </w:r>
      <w:r>
        <w:rPr>
          <w:b/>
          <w:i/>
          <w:iCs/>
          <w:lang w:val="en-US"/>
        </w:rPr>
        <w:t>Load</w:t>
      </w:r>
      <w:r>
        <w:rPr>
          <w:b/>
          <w:i/>
          <w:iCs/>
        </w:rPr>
        <w:t xml:space="preserve"> </w:t>
      </w:r>
      <w:r>
        <w:rPr>
          <w:b/>
          <w:i/>
          <w:iCs/>
          <w:lang w:val="en-US"/>
        </w:rPr>
        <w:t>Balancers</w:t>
      </w:r>
      <w:r>
        <w:rPr>
          <w:b/>
          <w:i/>
          <w:iCs/>
        </w:rPr>
        <w:t>:</w:t>
      </w:r>
      <w:r>
        <w:rPr>
          <w:i/>
          <w:iCs/>
        </w:rPr>
        <w:t xml:space="preserve"> </w:t>
      </w:r>
      <w:r>
        <w:t xml:space="preserve">Συσκευές επιτάχυνσης κρυπτογραφίας για την υλοποίηση </w:t>
      </w:r>
      <w:r>
        <w:rPr>
          <w:lang w:val="en-US"/>
        </w:rPr>
        <w:t>SSL</w:t>
      </w:r>
      <w:r>
        <w:t>.</w:t>
      </w:r>
    </w:p>
    <w:p w:rsidR="00541AC0" w:rsidRDefault="00541AC0" w:rsidP="00541AC0">
      <w:pPr>
        <w:jc w:val="both"/>
      </w:pPr>
      <w:r>
        <w:t>Η αποστρατικοποιημένη ζώνη συνδέεται με την εσωτερική ζώνη μέσω firewall με δύο ανεξάρτητες πλεονάζουσες συνδέσεις.</w:t>
      </w:r>
      <w:r w:rsidR="00ED09C4">
        <w:t xml:space="preserve"> </w:t>
      </w:r>
      <w:r>
        <w:t>Στην εσωτερική ζώνη βρίσκονται:</w:t>
      </w:r>
    </w:p>
    <w:p w:rsidR="00ED09C4" w:rsidRDefault="00ED09C4" w:rsidP="00541AC0">
      <w:pPr>
        <w:jc w:val="both"/>
      </w:pPr>
    </w:p>
    <w:p w:rsidR="00541AC0" w:rsidRDefault="00541AC0" w:rsidP="00065ECF">
      <w:pPr>
        <w:numPr>
          <w:ilvl w:val="0"/>
          <w:numId w:val="34"/>
        </w:numPr>
        <w:tabs>
          <w:tab w:val="clear" w:pos="1080"/>
          <w:tab w:val="num" w:pos="720"/>
        </w:tabs>
        <w:spacing w:after="120"/>
        <w:ind w:left="720"/>
        <w:jc w:val="both"/>
      </w:pPr>
      <w:r>
        <w:rPr>
          <w:b/>
          <w:i/>
          <w:iCs/>
        </w:rPr>
        <w:t>Επίπεδο Application:</w:t>
      </w:r>
      <w:r>
        <w:rPr>
          <w:i/>
          <w:iCs/>
        </w:rPr>
        <w:t xml:space="preserve"> </w:t>
      </w:r>
      <w:r>
        <w:t>Συστοιχία εξυπηρετών που μοιράζονται τις εργασίες που αφορούν τη λογική και επεξεργασία από μέρους των εφαρμογών με χρήση τεχνολογίας συμμετρικής πολυεπεξεργασίας ή και εξισορρόπησης φόρτου (</w:t>
      </w:r>
      <w:r>
        <w:rPr>
          <w:lang w:val="en-US"/>
        </w:rPr>
        <w:t>SMP</w:t>
      </w:r>
      <w:r>
        <w:t>, Load - Balancing).</w:t>
      </w:r>
    </w:p>
    <w:p w:rsidR="00541AC0" w:rsidRDefault="00541AC0" w:rsidP="00065ECF">
      <w:pPr>
        <w:numPr>
          <w:ilvl w:val="0"/>
          <w:numId w:val="34"/>
        </w:numPr>
        <w:tabs>
          <w:tab w:val="clear" w:pos="1080"/>
          <w:tab w:val="num" w:pos="720"/>
        </w:tabs>
        <w:spacing w:after="120"/>
        <w:ind w:left="720"/>
        <w:jc w:val="both"/>
        <w:rPr>
          <w:i/>
          <w:iCs/>
        </w:rPr>
      </w:pPr>
      <w:r>
        <w:rPr>
          <w:b/>
          <w:i/>
          <w:iCs/>
        </w:rPr>
        <w:t>Επίπεδο Database</w:t>
      </w:r>
      <w:r>
        <w:rPr>
          <w:b/>
        </w:rPr>
        <w:t>:</w:t>
      </w:r>
      <w:r>
        <w:t xml:space="preserve"> Οι εξυπηρετητές δεδομένων</w:t>
      </w:r>
      <w:r w:rsidRPr="00CF36AE">
        <w:t>,</w:t>
      </w:r>
      <w:r>
        <w:t xml:space="preserve"> οι οποίοι λειτουργούν με χρήση τεχνολογίας συμμετρικής πολυεπεξεργασίας ή και εξισορρόπησης φόρτου (</w:t>
      </w:r>
      <w:r>
        <w:rPr>
          <w:lang w:val="en-US"/>
        </w:rPr>
        <w:t>SMP</w:t>
      </w:r>
      <w:r>
        <w:t>, load-balancing).</w:t>
      </w:r>
    </w:p>
    <w:p w:rsidR="00541AC0" w:rsidRDefault="00541AC0" w:rsidP="00065ECF">
      <w:pPr>
        <w:numPr>
          <w:ilvl w:val="0"/>
          <w:numId w:val="34"/>
        </w:numPr>
        <w:tabs>
          <w:tab w:val="clear" w:pos="1080"/>
          <w:tab w:val="num" w:pos="720"/>
        </w:tabs>
        <w:spacing w:after="120"/>
        <w:ind w:left="720"/>
        <w:jc w:val="both"/>
      </w:pPr>
      <w:r>
        <w:rPr>
          <w:b/>
          <w:i/>
          <w:iCs/>
        </w:rPr>
        <w:lastRenderedPageBreak/>
        <w:t>LDAP Server</w:t>
      </w:r>
      <w:r>
        <w:rPr>
          <w:b/>
        </w:rPr>
        <w:t>:</w:t>
      </w:r>
      <w:r>
        <w:t xml:space="preserve"> Εξυπηρετητής διαχείρισης καταλόγου χρηστών (με </w:t>
      </w:r>
      <w:r>
        <w:rPr>
          <w:lang w:val="en-US"/>
        </w:rPr>
        <w:t>stand</w:t>
      </w:r>
      <w:r>
        <w:t xml:space="preserve"> – </w:t>
      </w:r>
      <w:r>
        <w:rPr>
          <w:lang w:val="en-US"/>
        </w:rPr>
        <w:t>by</w:t>
      </w:r>
      <w:r>
        <w:t xml:space="preserve"> </w:t>
      </w:r>
      <w:r>
        <w:rPr>
          <w:lang w:val="en-US"/>
        </w:rPr>
        <w:t>server</w:t>
      </w:r>
      <w:r>
        <w:t>).</w:t>
      </w:r>
    </w:p>
    <w:p w:rsidR="00ED09C4" w:rsidRDefault="00ED09C4" w:rsidP="006A4719">
      <w:pPr>
        <w:jc w:val="both"/>
      </w:pPr>
    </w:p>
    <w:p w:rsidR="00541AC0" w:rsidRDefault="00541AC0" w:rsidP="006A4719">
      <w:pPr>
        <w:jc w:val="both"/>
      </w:pPr>
      <w:r>
        <w:t xml:space="preserve">Η βάση δεδομένων που διαχειρίζεται και επεξεργάζεται τα στοιχεία του </w:t>
      </w:r>
      <w:r w:rsidR="006A4719">
        <w:rPr>
          <w:lang w:val="en-US"/>
        </w:rPr>
        <w:t>MIS</w:t>
      </w:r>
      <w:r w:rsidR="006A4719" w:rsidRPr="006A4719">
        <w:t>-</w:t>
      </w:r>
      <w:r w:rsidR="006A4719">
        <w:rPr>
          <w:lang w:val="en-US"/>
        </w:rPr>
        <w:t>BI</w:t>
      </w:r>
      <w:r>
        <w:t xml:space="preserve"> </w:t>
      </w:r>
      <w:r w:rsidR="006A4719">
        <w:t>να</w:t>
      </w:r>
      <w:r>
        <w:t xml:space="preserve"> βρίσκεται σε Storage Area Network με το οποίο θα πρέπει να μπορούν να διασυνδεθούν με δύο οδεύσεις οι Database Server καθώς και οι Application </w:t>
      </w:r>
      <w:r>
        <w:rPr>
          <w:lang w:val="en-US"/>
        </w:rPr>
        <w:t>S</w:t>
      </w:r>
      <w:r>
        <w:t>erver.</w:t>
      </w:r>
    </w:p>
    <w:p w:rsidR="00ED09C4" w:rsidRPr="000574D6" w:rsidRDefault="00ED09C4" w:rsidP="006A4719">
      <w:pPr>
        <w:jc w:val="both"/>
      </w:pPr>
    </w:p>
    <w:p w:rsidR="00541AC0" w:rsidRDefault="00541AC0" w:rsidP="006A4719">
      <w:pPr>
        <w:jc w:val="both"/>
      </w:pPr>
      <w:r>
        <w:t>Και στις δύο ζώνες υπάρχει εγκατεστημένο Network Intrusion Detection System για τον εντοπισμό επιθέσεων σε πραγματικό χρόνο.</w:t>
      </w:r>
      <w:r w:rsidR="006A4719">
        <w:t xml:space="preserve"> </w:t>
      </w:r>
      <w:r>
        <w:t xml:space="preserve">Όλοι οι </w:t>
      </w:r>
      <w:r>
        <w:rPr>
          <w:lang w:val="en-US"/>
        </w:rPr>
        <w:t>server</w:t>
      </w:r>
      <w:r>
        <w:t xml:space="preserve"> θα είναι τοποθετημένοι σε </w:t>
      </w:r>
      <w:r>
        <w:rPr>
          <w:lang w:val="en-US"/>
        </w:rPr>
        <w:t>rack</w:t>
      </w:r>
      <w:r>
        <w:t>.</w:t>
      </w:r>
    </w:p>
    <w:p w:rsidR="00ED09C4" w:rsidRPr="00D10571" w:rsidRDefault="00ED09C4" w:rsidP="00ED09C4">
      <w:pPr>
        <w:jc w:val="both"/>
      </w:pPr>
      <w:r w:rsidRPr="00D10571">
        <w:t xml:space="preserve">Ιδιαίτερα για την επίτευξη υψηλού επιπέδου διασφάλισης των ευαίσθητων προσωπικών δεδομένων που θα καταγράφονται στο σύστημα, θα χρησιμοποιηθεί υποδομή Δημόσιου Κλειδιού (Public Key Infrastructure - PKI), η οποία αποτελεί συνδυασμό λογισμικού, τεχνολογιών κρυπτογραφίας και υπηρεσιών. Με την υποδομή αυτή εξασφαλίζεται η πιστοποίηση της εγκυρότητας πρόσβασης του κάθε φυσικού προσώπου που εμπλέκεται σε κάθε διαδικτυακή «συναλλαγή», και παράλληλα προστατεύεται η ασφάλεια των δεδομένων της «συναλλαγής». Το PKI ενσωματώνει ψηφιακά πιστοποιητικά, κρυπτογραφία δημόσιου κλειδιού και αρχές πιστοποίησης σε ένα ασφαλές αρχιτεκτονικό σχήμα. </w:t>
      </w:r>
    </w:p>
    <w:p w:rsidR="00ED09C4" w:rsidRPr="00D10571" w:rsidRDefault="00ED09C4" w:rsidP="00ED09C4">
      <w:pPr>
        <w:jc w:val="both"/>
      </w:pPr>
      <w:r w:rsidRPr="00D10571">
        <w:t xml:space="preserve">Μια τυπική υλοποίηση του PKI περιλαμβάνει την παροχή ψηφιακών πιστοποιητικών σε χρήστες, εξυπηρετητές (servers) και λογισμικό χρηστών για χρήση σε VPN, strong authentication σε περιβάλλον web, windows, κρυπτογράφηση αρχείων κ.λπ. Παράλληλα προσφέρει σειρά εργαλείων για τη διαχείριση, ανανέωση και ανάκληση των πιστοποιητικών. </w:t>
      </w:r>
    </w:p>
    <w:p w:rsidR="00ED09C4" w:rsidRPr="00D10571" w:rsidRDefault="00ED09C4" w:rsidP="00ED09C4">
      <w:pPr>
        <w:jc w:val="both"/>
      </w:pPr>
      <w:r w:rsidRPr="00D10571">
        <w:t>Με την κατάλληλη χρήση της παραπάνω υποδομής, θα διασφαλιστεί η χρήση του συνολικού συστήματος σε ότι αφορά:</w:t>
      </w:r>
    </w:p>
    <w:p w:rsidR="00ED09C4" w:rsidRPr="00D10571" w:rsidRDefault="00ED09C4" w:rsidP="00065ECF">
      <w:pPr>
        <w:numPr>
          <w:ilvl w:val="0"/>
          <w:numId w:val="35"/>
        </w:numPr>
        <w:spacing w:after="120"/>
        <w:jc w:val="both"/>
      </w:pPr>
      <w:r w:rsidRPr="00D10571">
        <w:t>Εμπιστευτικότητα (Confidentiality)</w:t>
      </w:r>
    </w:p>
    <w:p w:rsidR="00ED09C4" w:rsidRPr="00D10571" w:rsidRDefault="00ED09C4" w:rsidP="00065ECF">
      <w:pPr>
        <w:numPr>
          <w:ilvl w:val="0"/>
          <w:numId w:val="35"/>
        </w:numPr>
        <w:spacing w:after="120"/>
        <w:jc w:val="both"/>
      </w:pPr>
      <w:r w:rsidRPr="00D10571">
        <w:t>Ακεραιότητα (Integrity)</w:t>
      </w:r>
    </w:p>
    <w:p w:rsidR="00ED09C4" w:rsidRPr="00D10571" w:rsidRDefault="00ED09C4" w:rsidP="00065ECF">
      <w:pPr>
        <w:numPr>
          <w:ilvl w:val="0"/>
          <w:numId w:val="35"/>
        </w:numPr>
        <w:spacing w:after="120"/>
        <w:jc w:val="both"/>
      </w:pPr>
      <w:r w:rsidRPr="00D10571">
        <w:t>Μη Άρνηση Αποδοχής (Non-Repudiation)</w:t>
      </w:r>
    </w:p>
    <w:p w:rsidR="00ED09C4" w:rsidRPr="00D10571" w:rsidRDefault="00ED09C4" w:rsidP="00065ECF">
      <w:pPr>
        <w:numPr>
          <w:ilvl w:val="0"/>
          <w:numId w:val="35"/>
        </w:numPr>
        <w:spacing w:after="120"/>
        <w:jc w:val="both"/>
      </w:pPr>
      <w:r w:rsidRPr="00D10571">
        <w:t>Πιστοποίηση (Authentication)</w:t>
      </w:r>
    </w:p>
    <w:p w:rsidR="00ED09C4" w:rsidRDefault="00ED09C4">
      <w:r>
        <w:br w:type="page"/>
      </w:r>
    </w:p>
    <w:p w:rsidR="00ED09C4" w:rsidRDefault="00ED09C4" w:rsidP="006A4719">
      <w:pPr>
        <w:jc w:val="both"/>
      </w:pPr>
    </w:p>
    <w:p w:rsidR="006A4719" w:rsidRDefault="006A4719" w:rsidP="006A4719">
      <w:pPr>
        <w:jc w:val="both"/>
      </w:pPr>
      <w:r>
        <w:t xml:space="preserve">Στο παρακάτω σχήμα περιγράφεται </w:t>
      </w:r>
      <w:r w:rsidRPr="00AC3393">
        <w:rPr>
          <w:b/>
          <w:u w:val="single"/>
        </w:rPr>
        <w:t>μια ενδεικτική φυσική αρχιτεκτονική μη δεσμευτική</w:t>
      </w:r>
      <w:r>
        <w:t xml:space="preserve"> για τον ανάδοχο. Σε κάθε περίπτωση θα πρέπει να καλύπτονται οι ελάχιστες προδιαγραφές που αναφέρονται στους πίνακες συμμόρφωσης.</w:t>
      </w:r>
    </w:p>
    <w:p w:rsidR="006A4719" w:rsidRDefault="006A4719" w:rsidP="006A4719"/>
    <w:p w:rsidR="006A4719" w:rsidRDefault="006A0A64" w:rsidP="00ED09C4">
      <w:pPr>
        <w:ind w:left="-567"/>
      </w:pPr>
      <w:r>
        <w:rPr>
          <w:noProof/>
        </w:rPr>
      </w:r>
      <w:r>
        <w:rPr>
          <w:noProof/>
        </w:rPr>
        <w:pict>
          <v:group id="Canvas 36" o:spid="_x0000_s1050" editas="canvas" style="width:477pt;height:585pt;mso-position-horizontal-relative:char;mso-position-vertical-relative:line" coordsize="60579,742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1" type="#_x0000_t75" style="position:absolute;width:60579;height:74295;visibility:visible" stroked="t" strokecolor="silver">
              <v:fill o:detectmouseclick="t"/>
              <v:path o:connecttype="none"/>
            </v:shape>
            <v:shape id="Text Box 38" o:spid="_x0000_s1052" type="#_x0000_t202" style="position:absolute;left:25146;top:57150;width:9150;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482EF6" w:rsidRDefault="00482EF6" w:rsidP="006A4719">
                    <w:pPr>
                      <w:jc w:val="center"/>
                      <w:rPr>
                        <w:b/>
                        <w:sz w:val="18"/>
                        <w:szCs w:val="18"/>
                        <w:lang w:val="en-US"/>
                      </w:rPr>
                    </w:pPr>
                    <w:r>
                      <w:rPr>
                        <w:b/>
                        <w:sz w:val="18"/>
                        <w:szCs w:val="18"/>
                        <w:lang w:val="en-US"/>
                      </w:rPr>
                      <w:t>App Srv</w:t>
                    </w:r>
                  </w:p>
                </w:txbxContent>
              </v:textbox>
            </v:shape>
            <v:shape id="Text Box 39" o:spid="_x0000_s1053" type="#_x0000_t202" style="position:absolute;left:13709;top:57150;width:9151;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482EF6" w:rsidRDefault="00482EF6" w:rsidP="006A4719">
                    <w:pPr>
                      <w:jc w:val="center"/>
                      <w:rPr>
                        <w:b/>
                        <w:sz w:val="18"/>
                        <w:szCs w:val="18"/>
                        <w:lang w:val="en-US"/>
                      </w:rPr>
                    </w:pPr>
                    <w:r>
                      <w:rPr>
                        <w:b/>
                        <w:sz w:val="18"/>
                        <w:szCs w:val="18"/>
                        <w:lang w:val="en-US"/>
                      </w:rPr>
                      <w:t>DB Srv</w:t>
                    </w:r>
                  </w:p>
                </w:txbxContent>
              </v:textbox>
            </v:shape>
            <v:line id="Line 40" o:spid="_x0000_s1054" style="position:absolute;visibility:visible" from="0,46856" to="60579,468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aEV8QAAADaAAAADwAAAGRycy9kb3ducmV2LnhtbESPQWsCMRSE7wX/Q3hCbzVrqWJXo2iL&#10;oLeqFdvbc/PcXdy8rEnqbv+9KQg9DjPzDTOZtaYSV3K+tKyg30tAEGdWl5wr+Nwtn0YgfEDWWFkm&#10;Bb/kYTbtPEww1bbhDV23IRcRwj5FBUUIdSqlzwoy6Hu2Jo7eyTqDIUqXS+2wiXBTyeckGUqDJceF&#10;Amt6Kyg7b3+Mguyrmb+4g14OP477xcW9f1+awVqpx247H4MI1Ib/8L290gpe4e9KvAFy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1oRXxAAAANoAAAAPAAAAAAAAAAAA&#10;AAAAAKECAABkcnMvZG93bnJldi54bWxQSwUGAAAAAAQABAD5AAAAkgMAAAAA&#10;">
              <v:stroke dashstyle="dashDot"/>
            </v:line>
            <v:line id="Line 41" o:spid="_x0000_s1055" style="position:absolute;visibility:visible" from="0,22860" to="60579,22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i9RcUAAADbAAAADwAAAGRycy9kb3ducmV2LnhtbESPQU/CQBCF7yT8h82QeJOtRAipLAQx&#10;JHJDxKi3sTu2jd3ZsrvQ+u+dgwm3mbw3732zWPWuURcKsfZs4G6cgSIuvK25NHB83d7OQcWEbLHx&#10;TAZ+KcJqORwsMLe+4xe6HFKpJIRjjgaqlNpc61hU5DCOfUss2rcPDpOsodQ2YCfhrtGTLJtphzVL&#10;Q4UtbSoqfg5nZ6D46Nb34d1uZ/uvt8dTePo8ddOdMTejfv0AKlGfrub/62cr+EIvv8gAe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7i9RcUAAADbAAAADwAAAAAAAAAA&#10;AAAAAAChAgAAZHJzL2Rvd25yZXYueG1sUEsFBgAAAAAEAAQA+QAAAJMDAAAAAA==&#10;">
              <v:stroke dashstyle="dashDot"/>
            </v:line>
            <v:shape id="Text Box 42" o:spid="_x0000_s1056" type="#_x0000_t202" style="position:absolute;left:13716;top:69723;width:9150;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482EF6" w:rsidRDefault="00482EF6" w:rsidP="006A4719">
                    <w:pPr>
                      <w:jc w:val="center"/>
                      <w:rPr>
                        <w:b/>
                        <w:sz w:val="18"/>
                        <w:szCs w:val="18"/>
                        <w:lang w:val="en-US"/>
                      </w:rPr>
                    </w:pPr>
                    <w:r>
                      <w:rPr>
                        <w:b/>
                        <w:sz w:val="18"/>
                        <w:szCs w:val="18"/>
                        <w:lang w:val="en-US"/>
                      </w:rPr>
                      <w:t>S.A.N.</w:t>
                    </w:r>
                  </w:p>
                </w:txbxContent>
              </v:textbox>
            </v:shape>
            <v:shape id="Text Box 43" o:spid="_x0000_s1057" type="#_x0000_t202" style="position:absolute;left:25146;top:69723;width:1143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3OsIA&#10;AADbAAAADwAAAGRycy9kb3ducmV2LnhtbERPTWsCMRC9F/wPYYReimbVYnU1SikoelMr7XXYjLuL&#10;m8k2iev6741Q8DaP9znzZWsq0ZDzpWUFg34CgjizuuRcwfF71ZuA8AFZY2WZFNzIw3LReZljqu2V&#10;99QcQi5iCPsUFRQh1KmUPivIoO/bmjhyJ+sMhghdLrXDaww3lRwmyVgaLDk2FFjTV0HZ+XAxCibv&#10;m+bXb0e7n2x8qqbh7aNZ/zmlXrvt5wxEoDY8xf/ujY7zh/D4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6bc6wgAAANsAAAAPAAAAAAAAAAAAAAAAAJgCAABkcnMvZG93&#10;bnJldi54bWxQSwUGAAAAAAQABAD1AAAAhwMAAAAA&#10;">
              <v:textbox>
                <w:txbxContent>
                  <w:p w:rsidR="00482EF6" w:rsidRDefault="00482EF6" w:rsidP="006A4719">
                    <w:pPr>
                      <w:jc w:val="center"/>
                      <w:rPr>
                        <w:b/>
                        <w:sz w:val="18"/>
                        <w:szCs w:val="18"/>
                        <w:lang w:val="en-US"/>
                      </w:rPr>
                    </w:pPr>
                    <w:r>
                      <w:rPr>
                        <w:b/>
                        <w:sz w:val="18"/>
                        <w:szCs w:val="18"/>
                        <w:lang w:val="en-US"/>
                      </w:rPr>
                      <w:t>Backup Device</w:t>
                    </w:r>
                  </w:p>
                </w:txbxContent>
              </v:textbox>
            </v:shape>
            <v:shape id="Text Box 44" o:spid="_x0000_s1058" type="#_x0000_t202" style="position:absolute;left:3429;top:59436;width:9150;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482EF6" w:rsidRDefault="00482EF6" w:rsidP="006A4719">
                    <w:pPr>
                      <w:jc w:val="center"/>
                      <w:rPr>
                        <w:b/>
                        <w:sz w:val="18"/>
                        <w:szCs w:val="18"/>
                        <w:lang w:val="en-US"/>
                      </w:rPr>
                    </w:pPr>
                    <w:r>
                      <w:rPr>
                        <w:b/>
                        <w:sz w:val="18"/>
                        <w:szCs w:val="18"/>
                        <w:lang w:val="en-US"/>
                      </w:rPr>
                      <w:t>U.P.S.</w:t>
                    </w:r>
                  </w:p>
                </w:txbxContent>
              </v:textbox>
            </v:shape>
            <v:line id="Line 45" o:spid="_x0000_s1059" style="position:absolute;flip:x;visibility:visible" from="18288,44577" to="24003,57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gkYMMAAADbAAAADwAAAGRycy9kb3ducmV2LnhtbERPTWsCMRC9F/ofwgi9lJptEbGrUaQg&#10;9OClKivexs24WXYz2SZRt/++EQRv83ifM1v0thUX8qF2rOB9mIEgLp2uuVKw267eJiBCRNbYOiYF&#10;fxRgMX9+mmGu3ZV/6LKJlUghHHJUYGLscilDachiGLqOOHEn5y3GBH0ltcdrCret/MiysbRYc2ow&#10;2NGXobLZnK0COVm//vrlcdQUzX7/aYqy6A5rpV4G/XIKIlIfH+K7+1un+SO4/ZIO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4JGDDAAAA2wAAAA8AAAAAAAAAAAAA&#10;AAAAoQIAAGRycy9kb3ducmV2LnhtbFBLBQYAAAAABAAEAPkAAACRAwAAAAA=&#10;"/>
            <v:line id="Line 46" o:spid="_x0000_s1060" style="position:absolute;visibility:visible" from="24003,44577" to="29718,57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47" o:spid="_x0000_s1061" style="position:absolute;visibility:visible" from="18288,60579" to="18294,65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shape id="Text Box 48" o:spid="_x0000_s1062" type="#_x0000_t202" style="position:absolute;left:45720;top:1143;width:11430;height:171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jCb8A&#10;AADbAAAADwAAAGRycy9kb3ducmV2LnhtbERPy6rCMBDdX/AfwghuLpoqXqvVKCoobn18wNiMbbGZ&#10;lCba+vdGEO5uDuc5i1VrSvGk2hWWFQwHEQji1OqCMwWX864/BeE8ssbSMil4kYPVsvOzwETbho/0&#10;PPlMhBB2CSrIva8SKV2ak0E3sBVx4G62NugDrDOpa2xCuCnlKIom0mDBoSHHirY5pffTwyi4HZrf&#10;v1lz3ftLfBxPNljEV/tSqtdt13MQnlr/L/66DzrMj+HzSzhAL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iGMJvwAAANsAAAAPAAAAAAAAAAAAAAAAAJgCAABkcnMvZG93bnJl&#10;di54bWxQSwUGAAAAAAQABAD1AAAAhAMAAAAA&#10;" stroked="f">
              <v:textbox>
                <w:txbxContent>
                  <w:p w:rsidR="00482EF6" w:rsidRPr="00AC3393" w:rsidRDefault="00482EF6" w:rsidP="006A4719">
                    <w:pPr>
                      <w:jc w:val="center"/>
                      <w:rPr>
                        <w:b/>
                        <w:szCs w:val="20"/>
                      </w:rPr>
                    </w:pPr>
                    <w:r w:rsidRPr="00AC3393">
                      <w:rPr>
                        <w:b/>
                        <w:szCs w:val="20"/>
                        <w:u w:val="single"/>
                      </w:rPr>
                      <w:t>Ενδεικτική</w:t>
                    </w:r>
                    <w:r w:rsidRPr="00AC3393">
                      <w:rPr>
                        <w:b/>
                        <w:szCs w:val="20"/>
                      </w:rPr>
                      <w:t xml:space="preserve"> Αρχιτεκτονική Συστήματος </w:t>
                    </w:r>
                  </w:p>
                  <w:p w:rsidR="00482EF6" w:rsidRDefault="00482EF6" w:rsidP="006A4719">
                    <w:pPr>
                      <w:jc w:val="center"/>
                      <w:rPr>
                        <w:b/>
                        <w:sz w:val="20"/>
                        <w:szCs w:val="20"/>
                      </w:rPr>
                    </w:pPr>
                  </w:p>
                </w:txbxContent>
              </v:textbox>
            </v:shape>
            <v:shape id="Text Box 49" o:spid="_x0000_s1063" type="#_x0000_t202" style="position:absolute;left:2286;top:1143;width:1143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482EF6" w:rsidRDefault="00482EF6" w:rsidP="006A4719">
                    <w:pPr>
                      <w:rPr>
                        <w:b/>
                        <w:sz w:val="20"/>
                        <w:szCs w:val="20"/>
                        <w:lang w:val="en-US"/>
                      </w:rPr>
                    </w:pPr>
                    <w:r>
                      <w:rPr>
                        <w:b/>
                        <w:sz w:val="20"/>
                        <w:szCs w:val="20"/>
                      </w:rPr>
                      <w:t>Χρήστες ΥΥΚΑ και ΜΥ</w:t>
                    </w:r>
                  </w:p>
                </w:txbxContent>
              </v:textbox>
            </v:shape>
            <v:line id="Line 50" o:spid="_x0000_s1064" style="position:absolute;visibility:visible" from="13716,3429" to="21717,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51" o:spid="_x0000_s1065" style="position:absolute;flip:x;visibility:visible" from="18288,44577" to="33147,57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o3sMAAADbAAAADwAAAGRycy9kb3ducmV2LnhtbERPz2vCMBS+D/wfwht4GTOdjOGqaZGB&#10;4MGLblR2ezZvTWnzUpOo9b9fDoMdP77fq3K0vbiSD61jBS+zDARx7XTLjYKvz83zAkSIyBp7x6Tg&#10;TgHKYvKwwly7G+/peoiNSCEcclRgYhxyKUNtyGKYuYE4cT/OW4wJ+kZqj7cUbns5z7I3abHl1GBw&#10;oA9DdXe4WAVysXs6+/Xptau64/HdVHU1fO+Umj6O6yWISGP8F/+5t1rBPK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v6N7DAAAA2wAAAA8AAAAAAAAAAAAA&#10;AAAAoQIAAGRycy9kb3ducmV2LnhtbFBLBQYAAAAABAAEAPkAAACRAwAAAAA=&#10;"/>
            <v:line id="Line 52" o:spid="_x0000_s1066" style="position:absolute;flip:x;visibility:visible" from="29718,44577" to="33147,57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NRcUAAADbAAAADwAAAGRycy9kb3ducmV2LnhtbESPQWsCMRSE7wX/Q3iCl1KzSim6NYoI&#10;ggcvtbLi7XXzull287ImUbf/vikUPA4z8w2zWPW2FTfyoXasYDLOQBCXTtdcKTh+bl9mIEJE1tg6&#10;JgU/FGC1HDwtMNfuzh90O8RKJAiHHBWYGLtcylAashjGriNO3rfzFmOSvpLa4z3BbSunWfYmLdac&#10;Fgx2tDFUNoerVSBn++eLX3+9NkVzOs1NURbdea/UaNiv30FE6uMj/N/eaQXTCfx9ST9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NNRcUAAADbAAAADwAAAAAAAAAA&#10;AAAAAAChAgAAZHJzL2Rvd25yZXYueG1sUEsFBgAAAAAEAAQA+QAAAJMDAAAAAA==&#10;"/>
            <v:shape id="Text Box 53" o:spid="_x0000_s1067" type="#_x0000_t202" style="position:absolute;left:25139;top:65151;width:10294;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482EF6" w:rsidRDefault="00482EF6" w:rsidP="006A4719">
                    <w:pPr>
                      <w:jc w:val="center"/>
                      <w:rPr>
                        <w:b/>
                        <w:sz w:val="18"/>
                        <w:szCs w:val="18"/>
                        <w:lang w:val="en-US"/>
                      </w:rPr>
                    </w:pPr>
                    <w:r>
                      <w:rPr>
                        <w:b/>
                        <w:sz w:val="18"/>
                        <w:szCs w:val="18"/>
                        <w:lang w:val="en-US"/>
                      </w:rPr>
                      <w:t>Fiber Switch 2</w:t>
                    </w:r>
                  </w:p>
                </w:txbxContent>
              </v:textbox>
            </v:shape>
            <v:shape id="Text Box 54" o:spid="_x0000_s1068" type="#_x0000_t202" style="position:absolute;left:12573;top:65151;width:1029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482EF6" w:rsidRDefault="00482EF6" w:rsidP="006A4719">
                    <w:pPr>
                      <w:jc w:val="center"/>
                      <w:rPr>
                        <w:b/>
                        <w:sz w:val="18"/>
                        <w:szCs w:val="18"/>
                        <w:lang w:val="en-US"/>
                      </w:rPr>
                    </w:pPr>
                    <w:r>
                      <w:rPr>
                        <w:b/>
                        <w:sz w:val="18"/>
                        <w:szCs w:val="18"/>
                        <w:lang w:val="en-US"/>
                      </w:rPr>
                      <w:t>Fiber Switch 1</w:t>
                    </w:r>
                  </w:p>
                </w:txbxContent>
              </v:textbox>
            </v:shape>
            <v:line id="Line 55" o:spid="_x0000_s1069" style="position:absolute;visibility:visible" from="18288,60579" to="29718,65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line id="Line 56" o:spid="_x0000_s1070" style="position:absolute;flip:x;visibility:visible" from="18288,60579" to="29718,65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hLRsYAAADbAAAADwAAAGRycy9kb3ducmV2LnhtbESPT2sCMRTE74LfIbxCL6VmlbbYrVFE&#10;KHjw4h9WenvdvG6W3bysSdTttzeFgsdhZn7DzBa9bcWFfKgdKxiPMhDEpdM1VwoO+8/nKYgQkTW2&#10;jknBLwVYzIeDGebaXXlLl12sRIJwyFGBibHLpQylIYth5Dri5P04bzEm6SupPV4T3LZykmVv0mLN&#10;acFgRytDZbM7WwVyunk6+eX3S1M0x+O7Kcqi+9oo9fjQLz9AROrjPfzfXmsFk1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lYS0bGAAAA2wAAAA8AAAAAAAAA&#10;AAAAAAAAoQIAAGRycy9kb3ducmV2LnhtbFBLBQYAAAAABAAEAPkAAACUAwAAAAA=&#10;"/>
            <v:line id="Line 57" o:spid="_x0000_s1071" style="position:absolute;visibility:visible" from="29718,60579" to="29724,65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line id="Line 58" o:spid="_x0000_s1072" style="position:absolute;visibility:visible" from="18288,67437" to="18288,69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59" o:spid="_x0000_s1073" style="position:absolute;flip:x;visibility:visible" from="18288,67437" to="29718,69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nk2MMAAADbAAAADwAAAGRycy9kb3ducmV2LnhtbERPz2vCMBS+D/wfwht4GTOdjOGqaZGB&#10;4MGLblR2ezZvTWnzUpOo9b9fDoMdP77fq3K0vbiSD61jBS+zDARx7XTLjYKvz83zAkSIyBp7x6Tg&#10;TgHKYvKwwly7G+/peoiNSCEcclRgYhxyKUNtyGKYuYE4cT/OW4wJ+kZqj7cUbns5z7I3abHl1GBw&#10;oA9DdXe4WAVysXs6+/Xptau64/HdVHU1fO+Umj6O6yWISGP8F/+5t1rBPI1N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Z5NjDAAAA2wAAAA8AAAAAAAAAAAAA&#10;AAAAoQIAAGRycy9kb3ducmV2LnhtbFBLBQYAAAAABAAEAPkAAACRAwAAAAA=&#10;"/>
            <v:line id="Line 60" o:spid="_x0000_s1074" style="position:absolute;visibility:visible" from="18288,67437" to="29718,69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61" o:spid="_x0000_s1075" style="position:absolute;visibility:visible" from="29718,67437" to="29718,69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rect id="Rectangle 68" o:spid="_x0000_s1076" style="position:absolute;left:20574;top:25146;width:18288;height:171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bfGMQA&#10;AADbAAAADwAAAGRycy9kb3ducmV2LnhtbESPQUsDMRSE70L/Q3gFbzZbi0W3TYsItl56aKs9PzbP&#10;zeLmZUmeu9t/bwTB4zAz3zDr7ehb1VNMTWAD81kBirgKtuHawPv59e4RVBJki21gMnClBNvN5GaN&#10;pQ0DH6k/Sa0yhFOJBpxIV2qdKkce0yx0xNn7DNGjZBlrbSMOGe5bfV8US+2x4bzgsKMXR9XX6dsb&#10;2O0/dqM8LQ/dQ1z0x8Ed+uoixtxOx+cVKKFR/sN/7TdrYDGH3y/5B+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m3xjEAAAA2wAAAA8AAAAAAAAAAAAAAAAAmAIAAGRycy9k&#10;b3ducmV2LnhtbFBLBQYAAAAABAAEAPUAAACJAwAAAAA=&#10;">
              <v:stroke dashstyle="1 1"/>
              <v:textbox inset="2.11378mm,1.0569mm,2.11378mm,1.0569mm">
                <w:txbxContent>
                  <w:p w:rsidR="00482EF6" w:rsidRDefault="00482EF6" w:rsidP="006A4719">
                    <w:pPr>
                      <w:jc w:val="center"/>
                      <w:rPr>
                        <w:b/>
                        <w:sz w:val="20"/>
                        <w:szCs w:val="20"/>
                        <w:lang w:val="en-GB"/>
                      </w:rPr>
                    </w:pPr>
                    <w:r>
                      <w:rPr>
                        <w:b/>
                        <w:sz w:val="20"/>
                        <w:szCs w:val="20"/>
                        <w:lang w:val="en-GB"/>
                      </w:rPr>
                      <w:t>Virtual Firewalls, Load Balancers, SSL Accelerators</w:t>
                    </w:r>
                  </w:p>
                  <w:p w:rsidR="00482EF6" w:rsidRDefault="00482EF6" w:rsidP="006A4719">
                    <w:pPr>
                      <w:jc w:val="center"/>
                      <w:rPr>
                        <w:b/>
                        <w:sz w:val="20"/>
                        <w:szCs w:val="20"/>
                        <w:lang w:val="en-US"/>
                      </w:rPr>
                    </w:pPr>
                  </w:p>
                  <w:p w:rsidR="00482EF6" w:rsidRDefault="00482EF6" w:rsidP="006A4719">
                    <w:pPr>
                      <w:jc w:val="center"/>
                      <w:rPr>
                        <w:b/>
                        <w:sz w:val="20"/>
                        <w:szCs w:val="20"/>
                      </w:rPr>
                    </w:pPr>
                    <w:r>
                      <w:rPr>
                        <w:b/>
                        <w:sz w:val="20"/>
                        <w:szCs w:val="20"/>
                      </w:rPr>
                      <w:t>Virtual Firewalls</w:t>
                    </w:r>
                  </w:p>
                  <w:p w:rsidR="00482EF6" w:rsidRDefault="00482EF6" w:rsidP="006A4719">
                    <w:pPr>
                      <w:jc w:val="center"/>
                      <w:rPr>
                        <w:b/>
                        <w:sz w:val="20"/>
                        <w:szCs w:val="20"/>
                      </w:rPr>
                    </w:pPr>
                    <w:r>
                      <w:rPr>
                        <w:b/>
                        <w:sz w:val="20"/>
                        <w:szCs w:val="20"/>
                      </w:rPr>
                      <w:t>&amp;</w:t>
                    </w:r>
                  </w:p>
                  <w:p w:rsidR="00482EF6" w:rsidRPr="00AC3393" w:rsidRDefault="00482EF6" w:rsidP="006A4719">
                    <w:pPr>
                      <w:jc w:val="center"/>
                      <w:rPr>
                        <w:b/>
                        <w:sz w:val="20"/>
                        <w:szCs w:val="20"/>
                        <w:lang w:val="fr-FR"/>
                      </w:rPr>
                    </w:pPr>
                    <w:r>
                      <w:rPr>
                        <w:b/>
                        <w:sz w:val="20"/>
                        <w:szCs w:val="20"/>
                        <w:lang w:val="fr-FR"/>
                      </w:rPr>
                      <w:t>Switches</w:t>
                    </w:r>
                  </w:p>
                </w:txbxContent>
              </v:textbox>
            </v:rect>
            <v:shape id="Text Box 69" o:spid="_x0000_s1077" type="#_x0000_t202" style="position:absolute;left:29718;top:42291;width:9150;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rWsUA&#10;AADbAAAADwAAAGRycy9kb3ducmV2LnhtbESPS2vDMBCE74X8B7GBXkoj50GaOpZDKbSkt+ZBel2s&#10;jW1irRxJdZx/HxUCPQ4z8w2TrXrTiI6cry0rGI8SEMSF1TWXCva7j+cFCB+QNTaWScGVPKzywUOG&#10;qbYX3lC3DaWIEPYpKqhCaFMpfVGRQT+yLXH0jtYZDFG6UmqHlwg3jZwkyVwarDkuVNjSe0XFaftr&#10;FCxm6+7Hf02/D8X82LyGp5fu8+yUehz2b0sQgfrwH76311rBdAJ/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XOtaxQAAANsAAAAPAAAAAAAAAAAAAAAAAJgCAABkcnMv&#10;ZG93bnJldi54bWxQSwUGAAAAAAQABAD1AAAAigMAAAAA&#10;">
              <v:textbox>
                <w:txbxContent>
                  <w:p w:rsidR="00482EF6" w:rsidRDefault="00482EF6" w:rsidP="006A4719">
                    <w:pPr>
                      <w:jc w:val="center"/>
                      <w:rPr>
                        <w:b/>
                        <w:sz w:val="18"/>
                        <w:szCs w:val="18"/>
                        <w:lang w:val="en-US"/>
                      </w:rPr>
                    </w:pPr>
                    <w:r>
                      <w:rPr>
                        <w:b/>
                        <w:sz w:val="18"/>
                        <w:szCs w:val="18"/>
                        <w:lang w:val="en-US"/>
                      </w:rPr>
                      <w:t>Switch</w:t>
                    </w:r>
                  </w:p>
                </w:txbxContent>
              </v:textbox>
            </v:shape>
            <v:shape id="Text Box 70" o:spid="_x0000_s1078" type="#_x0000_t202" style="position:absolute;left:20567;top:42291;width:9151;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wcUA&#10;AADbAAAADwAAAGRycy9kb3ducmV2LnhtbESPQWvCQBSE74L/YXmFXqRuNGI1uooILfamaWmvj+wz&#10;Cc2+jbvbmP77bkHwOMzMN8x625tGdOR8bVnBZJyAIC6srrlU8PH+8rQA4QOyxsYyKfglD9vNcLDG&#10;TNsrn6jLQykihH2GCqoQ2kxKX1Rk0I9tSxy9s3UGQ5SulNrhNcJNI6dJMpcGa44LFba0r6j4zn+M&#10;gsXs0H35t/T4WczPzTKMnrvXi1Pq8aHfrUAE6sM9fGsftII0hf8v8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E7BxQAAANsAAAAPAAAAAAAAAAAAAAAAAJgCAABkcnMv&#10;ZG93bnJldi54bWxQSwUGAAAAAAQABAD1AAAAigMAAAAA&#10;">
              <v:textbox>
                <w:txbxContent>
                  <w:p w:rsidR="00482EF6" w:rsidRDefault="00482EF6" w:rsidP="006A4719">
                    <w:pPr>
                      <w:jc w:val="center"/>
                      <w:rPr>
                        <w:b/>
                        <w:sz w:val="18"/>
                        <w:szCs w:val="18"/>
                        <w:lang w:val="en-US"/>
                      </w:rPr>
                    </w:pPr>
                    <w:r>
                      <w:rPr>
                        <w:b/>
                        <w:sz w:val="18"/>
                        <w:szCs w:val="18"/>
                        <w:lang w:val="en-US"/>
                      </w:rPr>
                      <w:t>Switch</w:t>
                    </w:r>
                  </w:p>
                </w:txbxContent>
              </v:textbox>
            </v:shape>
            <v:shape id="Text Box 71" o:spid="_x0000_s1079" type="#_x0000_t202" style="position:absolute;left:1143;top:24003;width:13900;height:23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AEi8MA&#10;AADbAAAADwAAAGRycy9kb3ducmV2LnhtbESPQWvCQBSE7wX/w/IKvdVNW7ESXUOoBHpSqvX+yD6z&#10;wezbmF2T1F/fLRQ8DjPzDbPKRtuInjpfO1bwMk1AEJdO11wp+D4UzwsQPiBrbByTgh/ykK0nDytM&#10;tRv4i/p9qESEsE9RgQmhTaX0pSGLfupa4uidXGcxRNlVUnc4RLht5GuSzKXFmuOCwZY+DJXn/dUq&#10;mO92YxP0bfM+w+MlNwUN+rxV6ulxzJcgAo3hHv5vf2oFbzP4+xJ/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AEi8MAAADbAAAADwAAAAAAAAAAAAAAAACYAgAAZHJzL2Rv&#10;d25yZXYueG1sUEsFBgAAAAAEAAQA9QAAAIgDAAAAAA==&#10;" fillcolor="silver" stroked="f">
              <v:stroke dashstyle="dash"/>
              <v:shadow offset="6pt,6pt"/>
              <v:textbox inset="2.11378mm,1.0569mm,2.11378mm,1.0569mm">
                <w:txbxContent>
                  <w:p w:rsidR="00482EF6" w:rsidRDefault="00482EF6" w:rsidP="006A4719">
                    <w:pPr>
                      <w:rPr>
                        <w:b/>
                        <w:sz w:val="17"/>
                      </w:rPr>
                    </w:pPr>
                    <w:r>
                      <w:rPr>
                        <w:b/>
                        <w:sz w:val="17"/>
                        <w:lang w:val="en-US"/>
                      </w:rPr>
                      <w:t>OUTSIDE</w:t>
                    </w:r>
                    <w:r>
                      <w:rPr>
                        <w:b/>
                        <w:sz w:val="17"/>
                      </w:rPr>
                      <w:t xml:space="preserve"> DMZ</w:t>
                    </w:r>
                    <w:r>
                      <w:rPr>
                        <w:b/>
                        <w:sz w:val="17"/>
                        <w:lang w:val="en-US"/>
                      </w:rPr>
                      <w:t>s</w:t>
                    </w:r>
                    <w:r>
                      <w:rPr>
                        <w:b/>
                        <w:sz w:val="17"/>
                      </w:rPr>
                      <w:t xml:space="preserve"> </w:t>
                    </w:r>
                  </w:p>
                </w:txbxContent>
              </v:textbox>
            </v:shape>
            <v:shape id="Text Box 72" o:spid="_x0000_s1080" type="#_x0000_t202" style="position:absolute;left:1143;top:48006;width:13900;height:18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yhEMMA&#10;AADbAAAADwAAAGRycy9kb3ducmV2LnhtbESPQWvCQBSE7wX/w/IEb3XTWrWkbkQqQk+VRr0/sq/Z&#10;kOzbNLs10V/vFoQeh5n5hlmtB9uIM3W+cqzgaZqAIC6crrhUcDzsHl9B+ICssXFMCi7kYZ2NHlaY&#10;atfzF53zUIoIYZ+iAhNCm0rpC0MW/dS1xNH7dp3FEGVXSt1hH+G2kc9JspAWK44LBlt6N1TU+a9V&#10;sNjvhybo63b5gqefjdlRr+tPpSbjYfMGItAQ/sP39odWMJvD35f4A2R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oyhEMMAAADbAAAADwAAAAAAAAAAAAAAAACYAgAAZHJzL2Rv&#10;d25yZXYueG1sUEsFBgAAAAAEAAQA9QAAAIgDAAAAAA==&#10;" fillcolor="silver" stroked="f">
              <v:stroke dashstyle="dash"/>
              <v:shadow offset="6pt,6pt"/>
              <v:textbox inset="2.11378mm,1.0569mm,2.11378mm,1.0569mm">
                <w:txbxContent>
                  <w:p w:rsidR="00482EF6" w:rsidRDefault="00482EF6" w:rsidP="006A4719">
                    <w:pPr>
                      <w:rPr>
                        <w:sz w:val="17"/>
                      </w:rPr>
                    </w:pPr>
                    <w:r>
                      <w:rPr>
                        <w:sz w:val="17"/>
                        <w:lang w:val="en-US"/>
                      </w:rPr>
                      <w:t>INSIDE</w:t>
                    </w:r>
                    <w:r>
                      <w:rPr>
                        <w:sz w:val="17"/>
                      </w:rPr>
                      <w:t xml:space="preserve"> DMZ</w:t>
                    </w:r>
                    <w:r>
                      <w:rPr>
                        <w:sz w:val="17"/>
                        <w:lang w:val="en-US"/>
                      </w:rPr>
                      <w:t>s</w:t>
                    </w:r>
                    <w:r>
                      <w:rPr>
                        <w:sz w:val="17"/>
                      </w:rPr>
                      <w:t xml:space="preserve"> </w:t>
                    </w:r>
                  </w:p>
                </w:txbxContent>
              </v:textbox>
            </v:shape>
            <v:shape id="Text Box 73" o:spid="_x0000_s1081" type="#_x0000_t202" style="position:absolute;left:8001;top:51435;width:9398;height:37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lO+8MA&#10;AADbAAAADwAAAGRycy9kb3ducmV2LnhtbESPQUsDMRSE70L/Q3gFL8VmVSy6Ni0iinoqbb14eyTP&#10;zeLmJSbPdv33RhA8DjPzDbNcj2FQB8qlj2zgfN6AIrbR9dwZeN0/nl2DKoLscIhMBr6pwHo1OVli&#10;6+KRt3TYSacqhEuLBrxIarUu1lPAMo+JuHrvMQeUKnOnXcZjhYdBXzTNQgfsuS54THTvyX7svoKB&#10;l7fGOhs/ZYYPkv3T5mqWbpIxp9Px7haU0Cj/4b/2szNwuYDfL/UH6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lO+8MAAADbAAAADwAAAAAAAAAAAAAAAACYAgAAZHJzL2Rv&#10;d25yZXYueG1sUEsFBgAAAAAEAAQA9QAAAIgDAAAAAA==&#10;" fillcolor="silver">
              <v:stroke dashstyle="dash"/>
              <v:textbox inset="1.74389mm,.87194mm,1.74389mm,.87194mm">
                <w:txbxContent>
                  <w:p w:rsidR="00482EF6" w:rsidRDefault="00482EF6" w:rsidP="006A4719">
                    <w:pPr>
                      <w:jc w:val="center"/>
                      <w:rPr>
                        <w:b/>
                        <w:sz w:val="14"/>
                        <w:szCs w:val="16"/>
                        <w:lang w:val="en-US"/>
                      </w:rPr>
                    </w:pPr>
                    <w:r>
                      <w:rPr>
                        <w:b/>
                        <w:sz w:val="14"/>
                        <w:szCs w:val="16"/>
                        <w:lang w:val="en-US"/>
                      </w:rPr>
                      <w:t>DMZ 1</w:t>
                    </w:r>
                  </w:p>
                  <w:p w:rsidR="00482EF6" w:rsidRDefault="00482EF6" w:rsidP="006A4719">
                    <w:pPr>
                      <w:jc w:val="center"/>
                      <w:rPr>
                        <w:b/>
                        <w:sz w:val="14"/>
                        <w:szCs w:val="16"/>
                        <w:lang w:val="en-US"/>
                      </w:rPr>
                    </w:pPr>
                    <w:r>
                      <w:rPr>
                        <w:b/>
                        <w:sz w:val="14"/>
                        <w:szCs w:val="16"/>
                        <w:lang w:val="en-US"/>
                      </w:rPr>
                      <w:t>DB SERVERS</w:t>
                    </w:r>
                  </w:p>
                  <w:p w:rsidR="00482EF6" w:rsidRDefault="00482EF6" w:rsidP="006A4719">
                    <w:pPr>
                      <w:jc w:val="center"/>
                      <w:rPr>
                        <w:sz w:val="14"/>
                        <w:szCs w:val="16"/>
                        <w:lang w:val="en-US"/>
                      </w:rPr>
                    </w:pPr>
                  </w:p>
                </w:txbxContent>
              </v:textbox>
            </v:shape>
            <v:shape id="Text Box 74" o:spid="_x0000_s1082" type="#_x0000_t202" style="position:absolute;left:44577;top:51435;width:9398;height:37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XrYMMA&#10;AADbAAAADwAAAGRycy9kb3ducmV2LnhtbESPT0sDMRTE70K/Q3iCl2KzVfzTtWkRUbQnsXrp7ZE8&#10;N4ubl5g82/XbG0HwOMzMb5jlegyD2lMufWQD81kDithG13Nn4O314fQaVBFkh0NkMvBNBdarydES&#10;WxcP/EL7rXSqQri0aMCLpFbrYj0FLLOYiKv3HnNAqTJ32mU8VHgY9FnTXOqAPdcFj4nuPNmP7Vcw&#10;sNk11tn4KVO8l+wfny+maZGMOTkeb29ACY3yH/5rPzkD51fw+6X+AL3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kXrYMMAAADbAAAADwAAAAAAAAAAAAAAAACYAgAAZHJzL2Rv&#10;d25yZXYueG1sUEsFBgAAAAAEAAQA9QAAAIgDAAAAAA==&#10;" fillcolor="silver">
              <v:stroke dashstyle="dash"/>
              <v:textbox inset="1.74389mm,.87194mm,1.74389mm,.87194mm">
                <w:txbxContent>
                  <w:p w:rsidR="00482EF6" w:rsidRDefault="00482EF6" w:rsidP="006A4719">
                    <w:pPr>
                      <w:jc w:val="center"/>
                      <w:rPr>
                        <w:b/>
                        <w:sz w:val="14"/>
                        <w:szCs w:val="16"/>
                        <w:lang w:val="en-US"/>
                      </w:rPr>
                    </w:pPr>
                    <w:r>
                      <w:rPr>
                        <w:b/>
                        <w:sz w:val="14"/>
                        <w:szCs w:val="16"/>
                        <w:lang w:val="en-US"/>
                      </w:rPr>
                      <w:t>DMZ 3</w:t>
                    </w:r>
                  </w:p>
                  <w:p w:rsidR="00482EF6" w:rsidRDefault="00482EF6" w:rsidP="006A4719">
                    <w:pPr>
                      <w:jc w:val="center"/>
                      <w:rPr>
                        <w:b/>
                        <w:sz w:val="14"/>
                        <w:szCs w:val="16"/>
                        <w:lang w:val="en-US"/>
                      </w:rPr>
                    </w:pPr>
                    <w:r>
                      <w:rPr>
                        <w:b/>
                        <w:sz w:val="14"/>
                        <w:szCs w:val="16"/>
                        <w:lang w:val="en-US"/>
                      </w:rPr>
                      <w:t>APP. SERVERS</w:t>
                    </w:r>
                  </w:p>
                  <w:p w:rsidR="00482EF6" w:rsidRDefault="00482EF6" w:rsidP="006A4719">
                    <w:pPr>
                      <w:jc w:val="center"/>
                      <w:rPr>
                        <w:sz w:val="14"/>
                        <w:szCs w:val="16"/>
                        <w:lang w:val="en-US"/>
                      </w:rPr>
                    </w:pPr>
                  </w:p>
                </w:txbxContent>
              </v:textbox>
            </v:shape>
            <v:shape id="Picture 75" o:spid="_x0000_s1083" type="#_x0000_t75" alt="Cloud copy" style="position:absolute;left:20574;top:1143;width:20574;height:1257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CeLnBAAAA2wAAAA8AAABkcnMvZG93bnJldi54bWxET81qwkAQvhd8h2UK3uqmCkVS15D+hHro&#10;xegDDNkxCcnOxuxUU5/ePRR6/Pj+N9nkenWhMbSeDTwvElDElbct1waOh+JpDSoIssXeMxn4pQDZ&#10;dvawwdT6K+/pUkqtYgiHFA00IkOqdagachgWfiCO3MmPDiXCsdZ2xGsMd71eJsmLdthybGhwoPeG&#10;qq78cQbezuXHfpKv4lNuhXTfy3x9O+XGzB+n/BWU0CT/4j/3zhpYxbHxS/wBens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CCeLnBAAAA2wAAAA8AAAAAAAAAAAAAAAAAnwIA&#10;AGRycy9kb3ducmV2LnhtbFBLBQYAAAAABAAEAPcAAACNAwAAAAA=&#10;">
              <v:imagedata r:id="rId76" o:title="Cloud copy"/>
            </v:shape>
            <v:shape id="Text Box 76" o:spid="_x0000_s1084" type="#_x0000_t202" style="position:absolute;left:26289;top:4572;width:9144;height:59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rsidR="00482EF6" w:rsidRDefault="00482EF6" w:rsidP="006A4719">
                    <w:pPr>
                      <w:pStyle w:val="af1"/>
                      <w:spacing w:after="0"/>
                      <w:ind w:hanging="210"/>
                      <w:jc w:val="center"/>
                      <w:rPr>
                        <w:b/>
                        <w:sz w:val="20"/>
                      </w:rPr>
                    </w:pPr>
                    <w:r>
                      <w:rPr>
                        <w:b/>
                        <w:sz w:val="20"/>
                        <w:lang w:val="en-US"/>
                      </w:rPr>
                      <w:t>W</w:t>
                    </w:r>
                    <w:r>
                      <w:rPr>
                        <w:b/>
                        <w:sz w:val="20"/>
                      </w:rPr>
                      <w:t>AN</w:t>
                    </w:r>
                  </w:p>
                  <w:p w:rsidR="00482EF6" w:rsidRDefault="00482EF6" w:rsidP="006A4719">
                    <w:pPr>
                      <w:pStyle w:val="af1"/>
                      <w:spacing w:after="0"/>
                      <w:ind w:hanging="210"/>
                      <w:jc w:val="center"/>
                      <w:rPr>
                        <w:b/>
                        <w:sz w:val="20"/>
                        <w:lang w:val="fr-FR"/>
                      </w:rPr>
                    </w:pPr>
                    <w:r>
                      <w:rPr>
                        <w:b/>
                        <w:sz w:val="20"/>
                      </w:rPr>
                      <w:t>‘ΣΥΖΕΥΞΙΣ’</w:t>
                    </w:r>
                  </w:p>
                  <w:p w:rsidR="00482EF6" w:rsidRPr="00AC3393" w:rsidRDefault="00482EF6" w:rsidP="006A4719">
                    <w:pPr>
                      <w:pStyle w:val="af1"/>
                      <w:spacing w:after="0"/>
                      <w:ind w:hanging="210"/>
                      <w:jc w:val="center"/>
                      <w:rPr>
                        <w:b/>
                        <w:sz w:val="20"/>
                        <w:lang w:val="fr-FR"/>
                      </w:rPr>
                    </w:pPr>
                    <w:r>
                      <w:rPr>
                        <w:b/>
                        <w:sz w:val="20"/>
                        <w:lang w:val="fr-FR"/>
                      </w:rPr>
                      <w:t>Internet</w:t>
                    </w:r>
                  </w:p>
                </w:txbxContent>
              </v:textbox>
            </v:shape>
            <v:line id="Line 77" o:spid="_x0000_s1085" style="position:absolute;visibility:visible" from="25139,12573" to="25146,2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Line 78" o:spid="_x0000_s1086" style="position:absolute;visibility:visible" from="36576,12573" to="36582,25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shape id="Text Box 79" o:spid="_x0000_s1087" type="#_x0000_t202" style="position:absolute;left:51549;top:25349;width:5480;height:32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Q7hcMA&#10;AADbAAAADwAAAGRycy9kb3ducmV2LnhtbESPQUsDMRSE70L/Q3iCl2KzFi26Ni1FFPVUWr14eyTP&#10;zeLmJSbPdv33RhA8DjPzDbNcj2FQB8qlj2zgYtaAIrbR9dwZeH15OL8GVQTZ4RCZDHxTgfVqcrLE&#10;1sUj7+iwl05VCJcWDXiR1GpdrKeAZRYTcfXeYw4oVeZOu4zHCg+DnjfNQgfsuS54THTnyX7sv4KB&#10;57fGOhs/ZYr3kv3j9mqabpIxZ6fj5haU0Cj/4b/2kzNwOYffL/UH6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Q7hcMAAADbAAAADwAAAAAAAAAAAAAAAACYAgAAZHJzL2Rv&#10;d25yZXYueG1sUEsFBgAAAAAEAAQA9QAAAIgDAAAAAA==&#10;" fillcolor="silver">
              <v:stroke dashstyle="dash"/>
              <v:textbox inset="1.74389mm,.87194mm,1.74389mm,.87194mm">
                <w:txbxContent>
                  <w:p w:rsidR="00482EF6" w:rsidRDefault="00482EF6" w:rsidP="006A4719">
                    <w:pPr>
                      <w:spacing w:line="360" w:lineRule="auto"/>
                      <w:jc w:val="center"/>
                      <w:rPr>
                        <w:b/>
                        <w:sz w:val="14"/>
                        <w:szCs w:val="16"/>
                        <w:lang w:val="en-US"/>
                      </w:rPr>
                    </w:pPr>
                    <w:r>
                      <w:rPr>
                        <w:b/>
                        <w:sz w:val="14"/>
                        <w:szCs w:val="16"/>
                        <w:lang w:val="en-US"/>
                      </w:rPr>
                      <w:t>DMZ 1 DNS</w:t>
                    </w:r>
                  </w:p>
                </w:txbxContent>
              </v:textbox>
            </v:shape>
            <v:shape id="Text Box 80" o:spid="_x0000_s1088" type="#_x0000_t202" style="position:absolute;left:51549;top:29006;width:5429;height:4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ieHsMA&#10;AADbAAAADwAAAGRycy9kb3ducmV2LnhtbESPT0sDMRTE70K/Q3iCl2Kz9R92bVpEFO1JrF56eyTP&#10;zeLmJSbPdv32RhA8DjPzG2a5HsOg9pRLH9nAfNaAIrbR9dwZeHt9OL0GVQTZ4RCZDHxTgfVqcrTE&#10;1sUDv9B+K52qEC4tGvAiqdW6WE8Byywm4uq9xxxQqsyddhkPFR4GfdY0Vzpgz3XBY6I7T/Zj+xUM&#10;bHaNdTZ+yhTvJfvH58tpWiRjTo7H2xtQQqP8h//aT87AxTn8fqk/QK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ieHsMAAADbAAAADwAAAAAAAAAAAAAAAACYAgAAZHJzL2Rv&#10;d25yZXYueG1sUEsFBgAAAAAEAAQA9QAAAIgDAAAAAA==&#10;" fillcolor="silver">
              <v:stroke dashstyle="dash"/>
              <v:textbox inset="1.74389mm,.87194mm,1.74389mm,.87194mm">
                <w:txbxContent>
                  <w:p w:rsidR="00482EF6" w:rsidRDefault="00482EF6" w:rsidP="006A4719">
                    <w:pPr>
                      <w:spacing w:line="360" w:lineRule="auto"/>
                      <w:jc w:val="center"/>
                      <w:rPr>
                        <w:b/>
                        <w:sz w:val="14"/>
                        <w:szCs w:val="16"/>
                        <w:lang w:val="en-US"/>
                      </w:rPr>
                    </w:pPr>
                    <w:r>
                      <w:rPr>
                        <w:b/>
                        <w:sz w:val="14"/>
                        <w:szCs w:val="16"/>
                        <w:lang w:val="en-US"/>
                      </w:rPr>
                      <w:t>DMZ 2</w:t>
                    </w:r>
                  </w:p>
                  <w:p w:rsidR="00482EF6" w:rsidRDefault="00482EF6" w:rsidP="006A4719">
                    <w:pPr>
                      <w:spacing w:line="360" w:lineRule="auto"/>
                      <w:jc w:val="center"/>
                      <w:rPr>
                        <w:b/>
                        <w:sz w:val="14"/>
                        <w:szCs w:val="16"/>
                        <w:lang w:val="en-US"/>
                      </w:rPr>
                    </w:pPr>
                    <w:r>
                      <w:rPr>
                        <w:b/>
                        <w:sz w:val="14"/>
                        <w:szCs w:val="16"/>
                        <w:lang w:val="en-US"/>
                      </w:rPr>
                      <w:t>MAIL</w:t>
                    </w:r>
                  </w:p>
                </w:txbxContent>
              </v:textbox>
            </v:shape>
            <v:shape id="Text Box 81" o:spid="_x0000_s1089" type="#_x0000_t202" style="position:absolute;left:44856;top:37477;width:5436;height:36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EGasMA&#10;AADbAAAADwAAAGRycy9kb3ducmV2LnhtbESPQUsDMRSE70L/Q3iCl2KzSi26Ni1FFPVUWr14eyTP&#10;zeLmJSbPdv33RhA8DjPzDbNcj2FQB8qlj2zgYtaAIrbR9dwZeH15OL8GVQTZ4RCZDHxTgfVqcrLE&#10;1sUj7+iwl05VCJcWDXiR1GpdrKeAZRYTcfXeYw4oVeZOu4zHCg+DvmyahQ7Yc13wmOjOk/3YfwUD&#10;z2+NdTZ+yhTvJfvH7dU03SRjzk7HzS0ooVH+w3/tJ2dgPoffL/UH6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EGasMAAADbAAAADwAAAAAAAAAAAAAAAACYAgAAZHJzL2Rv&#10;d25yZXYueG1sUEsFBgAAAAAEAAQA9QAAAIgDAAAAAA==&#10;" fillcolor="silver">
              <v:stroke dashstyle="dash"/>
              <v:textbox inset="1.74389mm,.87194mm,1.74389mm,.87194mm">
                <w:txbxContent>
                  <w:p w:rsidR="00482EF6" w:rsidRDefault="00482EF6" w:rsidP="006A4719">
                    <w:pPr>
                      <w:jc w:val="center"/>
                      <w:rPr>
                        <w:b/>
                        <w:sz w:val="14"/>
                        <w:szCs w:val="16"/>
                      </w:rPr>
                    </w:pPr>
                    <w:r>
                      <w:rPr>
                        <w:b/>
                        <w:sz w:val="14"/>
                        <w:szCs w:val="16"/>
                        <w:lang w:val="en-US"/>
                      </w:rPr>
                      <w:t xml:space="preserve">DMZ </w:t>
                    </w:r>
                    <w:r>
                      <w:rPr>
                        <w:b/>
                        <w:sz w:val="14"/>
                        <w:szCs w:val="16"/>
                      </w:rPr>
                      <w:t>3</w:t>
                    </w:r>
                  </w:p>
                  <w:p w:rsidR="00482EF6" w:rsidRDefault="00482EF6" w:rsidP="006A4719">
                    <w:pPr>
                      <w:jc w:val="center"/>
                      <w:rPr>
                        <w:b/>
                        <w:sz w:val="14"/>
                        <w:szCs w:val="16"/>
                        <w:lang w:val="en-US"/>
                      </w:rPr>
                    </w:pPr>
                    <w:r>
                      <w:rPr>
                        <w:b/>
                        <w:sz w:val="14"/>
                        <w:szCs w:val="16"/>
                        <w:lang w:val="en-US"/>
                      </w:rPr>
                      <w:t>HTTP</w:t>
                    </w:r>
                  </w:p>
                </w:txbxContent>
              </v:textbox>
            </v:shape>
            <v:line id="Line 82" o:spid="_x0000_s1090" style="position:absolute;flip:y;visibility:visible" from="38862,27432" to="51695,32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4/HsMAAADbAAAADwAAAGRycy9kb3ducmV2LnhtbESP0WrCQBRE3wX/YblC33RjqaKpq4hF&#10;qi8Box9wm71NQrN3Q3ZNUr/eFQQfh5k5w6w2valES40rLSuYTiIQxJnVJecKLuf9eAHCeWSNlWVS&#10;8E8ONuvhYIWxth2fqE19LgKEXYwKCu/rWEqXFWTQTWxNHLxf2xj0QTa51A12AW4q+R5Fc2mw5LBQ&#10;YE27grK/9GoUfLNJ/bFb3L6S7tLitkroZ5ko9Tbqt58gPPX+FX62D1rBxwweX8IPkO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ePx7DAAAA2wAAAA8AAAAAAAAAAAAA&#10;AAAAoQIAAGRycy9kb3ducmV2LnhtbFBLBQYAAAAABAAEAPkAAACRAwAAAAA=&#10;">
              <v:stroke dashstyle="dash" startarrow="block" endarrow="block"/>
              <v:shadow offset="6pt,6pt"/>
            </v:line>
            <v:line id="Line 83" o:spid="_x0000_s1091" style="position:absolute;flip:y;visibility:visible" from="38862,30962" to="51549,35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yhacIAAADbAAAADwAAAGRycy9kb3ducmV2LnhtbESP0YrCMBRE3wX/IVxh3zR1EdFqFHER&#10;3ZfCVj/g2lzbYnNTmth2/fqNIOzjMDNnmPW2N5VoqXGlZQXTSQSCOLO65FzB5XwYL0A4j6yxskwK&#10;fsnBdjMcrDHWtuMfalOfiwBhF6OCwvs6ltJlBRl0E1sTB+9mG4M+yCaXusEuwE0lP6NoLg2WHBYK&#10;rGlfUHZPH0bBkU3qv7vF8yvpLi3uqoSuy0Spj1G/W4Hw1Pv/8Lt90gpmc3h9CT9Ab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UyhacIAAADbAAAADwAAAAAAAAAAAAAA&#10;AAChAgAAZHJzL2Rvd25yZXYueG1sUEsFBgAAAAAEAAQA+QAAAJADAAAAAA==&#10;">
              <v:stroke dashstyle="dash" startarrow="block" endarrow="block"/>
              <v:shadow offset="6pt,6pt"/>
            </v:line>
            <v:shape id="Text Box 84" o:spid="_x0000_s1092" type="#_x0000_t202" style="position:absolute;left:46856;top:42291;width:9151;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7v8UA&#10;AADbAAAADwAAAGRycy9kb3ducmV2LnhtbESPT2sCMRTE70K/Q3hCL6LZtqJ2u1FKQbE3a0Wvj83b&#10;P7h52Sbpuv32Rih4HGbmN0y26k0jOnK+tqzgaZKAIM6trrlUcPhejxcgfEDW2FgmBX/kYbV8GGSY&#10;anvhL+r2oRQRwj5FBVUIbSqlzysy6Ce2JY5eYZ3BEKUrpXZ4iXDTyOckmUmDNceFClv6qCg/73+N&#10;gsV0253858vumM+K5jWM5t3mxyn1OOzf30AE6sM9/N/eagXTO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LTu/xQAAANsAAAAPAAAAAAAAAAAAAAAAAJgCAABkcnMv&#10;ZG93bnJldi54bWxQSwUGAAAAAAQABAD1AAAAigMAAAAA&#10;">
              <v:textbox>
                <w:txbxContent>
                  <w:p w:rsidR="00482EF6" w:rsidRDefault="00482EF6" w:rsidP="006A4719">
                    <w:pPr>
                      <w:rPr>
                        <w:b/>
                        <w:sz w:val="18"/>
                        <w:szCs w:val="18"/>
                        <w:lang w:val="en-US"/>
                      </w:rPr>
                    </w:pPr>
                    <w:r>
                      <w:rPr>
                        <w:b/>
                        <w:sz w:val="18"/>
                        <w:szCs w:val="18"/>
                        <w:lang w:val="en-US"/>
                      </w:rPr>
                      <w:t>Web Srv.</w:t>
                    </w:r>
                  </w:p>
                </w:txbxContent>
              </v:textbox>
            </v:shape>
            <v:line id="Line 88" o:spid="_x0000_s1093" style="position:absolute;flip:x y;visibility:visible" from="38862,36576" to="46863,434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ijk8EAAADbAAAADwAAAGRycy9kb3ducmV2LnhtbERPy2rCQBTdF/oPwy24KWaiDRLSjCKF&#10;FlcRY4vbS+bmQTN3QmZq0n59ZyG4PJx3vptNL640us6yglUUgyCurO64UfB5fl+mIJxH1thbJgW/&#10;5GC3fXzIMdN24hNdS9+IEMIuQwWt90MmpataMugiOxAHrrajQR/g2Eg94hTCTS/XcbyRBjsODS0O&#10;9NZS9V3+GAXIxd9LOq0okR90cevi+Lz/qpVaPM37VxCeZn8X39wHrSAJY8OX8APk9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iKOTwQAAANsAAAAPAAAAAAAAAAAAAAAA&#10;AKECAABkcnMvZG93bnJldi54bWxQSwUGAAAAAAQABAD5AAAAjwMAAAAA&#10;"/>
            <v:line id="Line 89" o:spid="_x0000_s1094" style="position:absolute;visibility:visible" from="38862,40005" to="46863,43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shape id="Text Box 90" o:spid="_x0000_s1095" type="#_x0000_t202" style="position:absolute;left:48006;top:65151;width:9150;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1FsIA&#10;AADbAAAADwAAAGRycy9kb3ducmV2LnhtbERPyWrDMBC9B/IPYgK9hETukqWulVACLcktG+11sMYL&#10;tUaupDju31eHQI6Pt2fr3jSiI+drywoepwkI4tzqmksF59PHZAnCB2SNjWVS8Ece1qvhIMNU2ysf&#10;qDuGUsQQ9ikqqEJoUyl9XpFBP7UtceQK6wyGCF0ptcNrDDeNfEqSuTRYc2yosKVNRfnP8WIULF+2&#10;3bffPe+/8nnRvIbxovv8dUo9jPr3NxCB+nAX39xbrWAW18c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TUWwgAAANsAAAAPAAAAAAAAAAAAAAAAAJgCAABkcnMvZG93&#10;bnJldi54bWxQSwUGAAAAAAQABAD1AAAAhwMAAAAA&#10;">
              <v:textbox>
                <w:txbxContent>
                  <w:p w:rsidR="00482EF6" w:rsidRDefault="00482EF6" w:rsidP="006A4719">
                    <w:pPr>
                      <w:jc w:val="center"/>
                      <w:rPr>
                        <w:b/>
                        <w:sz w:val="18"/>
                        <w:szCs w:val="18"/>
                        <w:lang w:val="en-US"/>
                      </w:rPr>
                    </w:pPr>
                    <w:r>
                      <w:rPr>
                        <w:b/>
                        <w:sz w:val="18"/>
                        <w:szCs w:val="18"/>
                        <w:lang w:val="en-US"/>
                      </w:rPr>
                      <w:t>LDAP Srv 1</w:t>
                    </w:r>
                  </w:p>
                </w:txbxContent>
              </v:textbox>
            </v:shape>
            <v:shape id="Text Box 91" o:spid="_x0000_s1096" type="#_x0000_t202" style="position:absolute;left:49149;top:67437;width:9150;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GQjcUA&#10;AADbAAAADwAAAGRycy9kb3ducmV2LnhtbESPQWvCQBSE7wX/w/KEXqRubDXa1FVKoUVvakWvj+wz&#10;CWbfxt1tTP99VxB6HGbmG2a+7EwtWnK+sqxgNExAEOdWV1wo2H9/Ps1A+ICssbZMCn7Jw3LRe5hj&#10;pu2Vt9TuQiEihH2GCsoQmkxKn5dk0A9tQxy9k3UGQ5SukNrhNcJNLZ+TJJUGK44LJTb0UVJ+3v0Y&#10;BbPxqj369cvmkKen+jUMpu3XxSn12O/e30AE6sJ/+N5eaQWTE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ZCNxQAAANsAAAAPAAAAAAAAAAAAAAAAAJgCAABkcnMv&#10;ZG93bnJldi54bWxQSwUGAAAAAAQABAD1AAAAigMAAAAA&#10;">
              <v:textbox>
                <w:txbxContent>
                  <w:p w:rsidR="00482EF6" w:rsidRDefault="00482EF6" w:rsidP="006A4719">
                    <w:pPr>
                      <w:jc w:val="center"/>
                      <w:rPr>
                        <w:b/>
                        <w:sz w:val="18"/>
                        <w:szCs w:val="18"/>
                        <w:lang w:val="en-US"/>
                      </w:rPr>
                    </w:pPr>
                    <w:r>
                      <w:rPr>
                        <w:b/>
                        <w:sz w:val="18"/>
                        <w:szCs w:val="18"/>
                        <w:lang w:val="en-US"/>
                      </w:rPr>
                      <w:t>LDAP Srv 2</w:t>
                    </w:r>
                  </w:p>
                </w:txbxContent>
              </v:textbox>
            </v:shape>
            <v:shape id="Text Box 92" o:spid="_x0000_s1097" type="#_x0000_t202" style="position:absolute;left:41148;top:69723;width:9398;height:37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tWMIA&#10;AADbAAAADwAAAGRycy9kb3ducmV2LnhtbESPQUsDMRSE70L/Q3iCl2KzFiq6Ni1FFOtJWr14eyTP&#10;zeLmJSbPdvvvjSB4HGbmG2a5HsOgDpRLH9nA1awBRWyj67kz8Pb6eHkDqgiywyEyGThRgfVqcrbE&#10;1sUj7+iwl05VCJcWDXiR1GpdrKeAZRYTcfU+Yg4oVeZOu4zHCg+DnjfNtQ7Yc13wmOjek/3cfwcD&#10;z++NdTZ+yRQfJPunl8U03SZjLs7HzR0ooVH+w3/trTOwmMPvl/oD9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7a1YwgAAANsAAAAPAAAAAAAAAAAAAAAAAJgCAABkcnMvZG93&#10;bnJldi54bWxQSwUGAAAAAAQABAD1AAAAhwMAAAAA&#10;" fillcolor="silver">
              <v:stroke dashstyle="dash"/>
              <v:textbox inset="1.74389mm,.87194mm,1.74389mm,.87194mm">
                <w:txbxContent>
                  <w:p w:rsidR="00482EF6" w:rsidRDefault="00482EF6" w:rsidP="006A4719">
                    <w:pPr>
                      <w:jc w:val="center"/>
                      <w:rPr>
                        <w:b/>
                        <w:sz w:val="14"/>
                        <w:szCs w:val="16"/>
                        <w:lang w:val="en-US"/>
                      </w:rPr>
                    </w:pPr>
                    <w:r>
                      <w:rPr>
                        <w:b/>
                        <w:sz w:val="14"/>
                        <w:szCs w:val="16"/>
                        <w:lang w:val="en-US"/>
                      </w:rPr>
                      <w:t>DMZ 2</w:t>
                    </w:r>
                  </w:p>
                  <w:p w:rsidR="00482EF6" w:rsidRDefault="00482EF6" w:rsidP="006A4719">
                    <w:pPr>
                      <w:jc w:val="center"/>
                      <w:rPr>
                        <w:b/>
                        <w:sz w:val="14"/>
                        <w:szCs w:val="16"/>
                        <w:lang w:val="en-US"/>
                      </w:rPr>
                    </w:pPr>
                    <w:r>
                      <w:rPr>
                        <w:b/>
                        <w:sz w:val="14"/>
                        <w:szCs w:val="16"/>
                        <w:lang w:val="en-US"/>
                      </w:rPr>
                      <w:t>LDAP SERVERS</w:t>
                    </w:r>
                  </w:p>
                  <w:p w:rsidR="00482EF6" w:rsidRDefault="00482EF6" w:rsidP="006A4719">
                    <w:pPr>
                      <w:jc w:val="center"/>
                      <w:rPr>
                        <w:sz w:val="14"/>
                        <w:szCs w:val="16"/>
                        <w:lang w:val="en-US"/>
                      </w:rPr>
                    </w:pPr>
                  </w:p>
                </w:txbxContent>
              </v:textbox>
            </v:shape>
            <v:line id="Line 93" o:spid="_x0000_s1098" style="position:absolute;visibility:visible" from="24003,44577" to="53721,65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line id="Line 94" o:spid="_x0000_s1099" style="position:absolute;visibility:visible" from="33147,44577" to="53721,65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w10:wrap type="none"/>
            <w10:anchorlock/>
          </v:group>
        </w:pict>
      </w:r>
    </w:p>
    <w:p w:rsidR="005C3714" w:rsidRDefault="005C3714" w:rsidP="001953F4">
      <w:pPr>
        <w:spacing w:before="100" w:beforeAutospacing="1" w:after="100" w:afterAutospacing="1" w:line="360" w:lineRule="auto"/>
      </w:pPr>
    </w:p>
    <w:p w:rsidR="00226A7B" w:rsidRPr="00B246B1" w:rsidRDefault="00AC7D1A" w:rsidP="001953F4">
      <w:pPr>
        <w:pStyle w:val="2"/>
        <w:spacing w:line="360" w:lineRule="auto"/>
      </w:pPr>
      <w:bookmarkStart w:id="136" w:name="_Toc320078435"/>
      <w:r w:rsidRPr="00AC7D1A">
        <w:lastRenderedPageBreak/>
        <w:t>Τεχνολογίες και σχέδιο υλοποίησης Έργου</w:t>
      </w:r>
      <w:bookmarkEnd w:id="136"/>
    </w:p>
    <w:p w:rsidR="00875FF8" w:rsidRDefault="00875FF8" w:rsidP="00875FF8"/>
    <w:p w:rsidR="00875FF8" w:rsidRPr="002F46A8" w:rsidRDefault="00875FF8" w:rsidP="00875FF8">
      <w:pPr>
        <w:rPr>
          <w:rFonts w:cs="Tahoma"/>
        </w:rPr>
      </w:pPr>
      <w:r w:rsidRPr="002F46A8">
        <w:rPr>
          <w:rFonts w:cs="Tahoma"/>
        </w:rPr>
        <w:t xml:space="preserve">Οι γενικές αρχές που θα διέπουν το πληροφοριακό σύστημα της </w:t>
      </w:r>
      <w:r>
        <w:rPr>
          <w:rFonts w:cs="Tahoma"/>
          <w:lang w:val="en-US"/>
        </w:rPr>
        <w:t>MIS</w:t>
      </w:r>
      <w:r w:rsidRPr="00A463C6">
        <w:rPr>
          <w:rFonts w:cs="Tahoma"/>
        </w:rPr>
        <w:t>-</w:t>
      </w:r>
      <w:r>
        <w:rPr>
          <w:rFonts w:cs="Tahoma"/>
          <w:lang w:val="en-US"/>
        </w:rPr>
        <w:t>BI</w:t>
      </w:r>
      <w:r w:rsidRPr="00A463C6">
        <w:rPr>
          <w:rFonts w:cs="Tahoma"/>
        </w:rPr>
        <w:t xml:space="preserve"> </w:t>
      </w:r>
      <w:r w:rsidRPr="002F46A8">
        <w:rPr>
          <w:rFonts w:cs="Tahoma"/>
        </w:rPr>
        <w:t xml:space="preserve"> σε λειτουργικό και τεχνολογικό επίπεδο είναι:</w:t>
      </w:r>
    </w:p>
    <w:p w:rsidR="00875FF8" w:rsidRPr="00B246B1" w:rsidRDefault="00AC7D1A" w:rsidP="00065ECF">
      <w:pPr>
        <w:numPr>
          <w:ilvl w:val="0"/>
          <w:numId w:val="31"/>
        </w:numPr>
        <w:spacing w:after="120"/>
        <w:jc w:val="both"/>
        <w:rPr>
          <w:rFonts w:cs="Tahoma"/>
        </w:rPr>
      </w:pPr>
      <w:r w:rsidRPr="00AC7D1A">
        <w:rPr>
          <w:rFonts w:cs="Tahoma"/>
        </w:rPr>
        <w:t xml:space="preserve">Σύστημα </w:t>
      </w:r>
      <w:r w:rsidRPr="00AC7D1A">
        <w:rPr>
          <w:rFonts w:cs="Tahoma"/>
          <w:b/>
        </w:rPr>
        <w:t>«ανοικτής» αρχιτεκτονικής</w:t>
      </w:r>
      <w:r w:rsidRPr="00AC7D1A">
        <w:rPr>
          <w:rFonts w:cs="Tahoma"/>
        </w:rPr>
        <w:t xml:space="preserve"> (open architecture), δηλαδή υποχρεωτικά χρήση ανοικτών προτύπων που θα διασφαλίζουν:</w:t>
      </w:r>
    </w:p>
    <w:p w:rsidR="00875FF8" w:rsidRPr="00B246B1" w:rsidRDefault="00AC7D1A" w:rsidP="00065ECF">
      <w:pPr>
        <w:numPr>
          <w:ilvl w:val="1"/>
          <w:numId w:val="31"/>
        </w:numPr>
        <w:tabs>
          <w:tab w:val="clear" w:pos="1440"/>
        </w:tabs>
        <w:spacing w:after="120"/>
        <w:ind w:left="720" w:hanging="180"/>
        <w:jc w:val="both"/>
        <w:rPr>
          <w:rFonts w:cs="Tahoma"/>
        </w:rPr>
      </w:pPr>
      <w:r w:rsidRPr="00AC7D1A">
        <w:rPr>
          <w:rFonts w:cs="Tahoma"/>
        </w:rPr>
        <w:t xml:space="preserve">την ομαλή λειτουργία και συνεργασία μεταξύ του συνόλου </w:t>
      </w:r>
      <w:r w:rsidR="00F369BD">
        <w:rPr>
          <w:rFonts w:cs="Tahoma"/>
        </w:rPr>
        <w:t>των</w:t>
      </w:r>
      <w:r w:rsidRPr="00AC7D1A">
        <w:rPr>
          <w:rFonts w:cs="Tahoma"/>
        </w:rPr>
        <w:t xml:space="preserve"> προς προμήθεια εφαρμογών των επιμέρους υποέργων του νέου πληροφοριακού συστήματος</w:t>
      </w:r>
    </w:p>
    <w:p w:rsidR="00875FF8" w:rsidRPr="00B246B1" w:rsidRDefault="00AC7D1A" w:rsidP="00065ECF">
      <w:pPr>
        <w:numPr>
          <w:ilvl w:val="1"/>
          <w:numId w:val="31"/>
        </w:numPr>
        <w:tabs>
          <w:tab w:val="clear" w:pos="1440"/>
        </w:tabs>
        <w:spacing w:after="120"/>
        <w:ind w:left="720" w:hanging="180"/>
        <w:jc w:val="both"/>
        <w:rPr>
          <w:rFonts w:cs="Tahoma"/>
        </w:rPr>
      </w:pPr>
      <w:r w:rsidRPr="00AC7D1A">
        <w:rPr>
          <w:rFonts w:cs="Tahoma"/>
        </w:rPr>
        <w:t>την επεκτασιμότητα των υποσυστημάτων χωρίς αλλαγές στη δομή και αρχιτεκτονική τους.</w:t>
      </w:r>
    </w:p>
    <w:p w:rsidR="00875FF8" w:rsidRPr="002F46A8" w:rsidRDefault="00875FF8" w:rsidP="00065ECF">
      <w:pPr>
        <w:numPr>
          <w:ilvl w:val="1"/>
          <w:numId w:val="31"/>
        </w:numPr>
        <w:tabs>
          <w:tab w:val="clear" w:pos="1440"/>
        </w:tabs>
        <w:spacing w:after="120"/>
        <w:ind w:left="720" w:hanging="180"/>
        <w:jc w:val="both"/>
        <w:rPr>
          <w:rFonts w:cs="Tahoma"/>
        </w:rPr>
      </w:pPr>
      <w:r w:rsidRPr="002F46A8">
        <w:rPr>
          <w:rFonts w:cs="Tahoma"/>
        </w:rPr>
        <w:t xml:space="preserve">Οι εφαρμογές του Πληροφοριακού Συστήματος θα πρέπει να είναι κατάλληλα σχεδιασμένες ώστε να </w:t>
      </w:r>
      <w:r w:rsidR="00F36665">
        <w:rPr>
          <w:rFonts w:cs="Tahoma"/>
        </w:rPr>
        <w:t>είναι εφικτή η</w:t>
      </w:r>
      <w:r w:rsidRPr="002F46A8">
        <w:rPr>
          <w:rFonts w:cs="Tahoma"/>
        </w:rPr>
        <w:t xml:space="preserve"> εύκολη επικοινωνία, διασύνδεση ή και ολοκλήρωση με τρίτες εφαρμογές ή / και υποσυστήματα. Γι’ αυτό το λόγο θα πρέπει να παρέχουν κατ’ ελάχιστον τα ακόλουθα:</w:t>
      </w:r>
    </w:p>
    <w:p w:rsidR="00875FF8" w:rsidRPr="002F46A8" w:rsidRDefault="00875FF8" w:rsidP="00065ECF">
      <w:pPr>
        <w:numPr>
          <w:ilvl w:val="0"/>
          <w:numId w:val="32"/>
        </w:numPr>
        <w:spacing w:after="120"/>
        <w:jc w:val="both"/>
        <w:rPr>
          <w:rFonts w:cs="Tahoma"/>
        </w:rPr>
      </w:pPr>
      <w:r w:rsidRPr="002F46A8">
        <w:rPr>
          <w:rFonts w:cs="Tahoma"/>
        </w:rPr>
        <w:t xml:space="preserve">Τεκμηριωμένα API (Application Programming Interface) τα οποία να επιτρέπουν την ολοκλήρωση/ διασύνδεση με τρίτες εφαρμογές, όπου αυτό είναι απαραίτητο. Πιο συγκεκριμένα θα πρέπει να τεκμηριώνεται η δυνατότητα ολοκλήρωσης/ διασύνδεσης με εφαρμογές και δεδομένα που ενσωματώνουν την επιχειρησιακή λογική με σκοπό την κάλυψη ενδεχόμενων μελλοντικών αναγκών του επιχειρησιακού χαρακτήρα </w:t>
      </w:r>
      <w:r>
        <w:rPr>
          <w:rFonts w:cs="Tahoma"/>
        </w:rPr>
        <w:t xml:space="preserve">του </w:t>
      </w:r>
      <w:r>
        <w:rPr>
          <w:rFonts w:cs="Tahoma"/>
          <w:lang w:val="en-US"/>
        </w:rPr>
        <w:t>MIS</w:t>
      </w:r>
      <w:r w:rsidRPr="00541AC0">
        <w:rPr>
          <w:rFonts w:cs="Tahoma"/>
        </w:rPr>
        <w:t>-</w:t>
      </w:r>
      <w:r>
        <w:rPr>
          <w:rFonts w:cs="Tahoma"/>
          <w:lang w:val="en-US"/>
        </w:rPr>
        <w:t>BI</w:t>
      </w:r>
    </w:p>
    <w:p w:rsidR="00875FF8" w:rsidRPr="00A463C6" w:rsidRDefault="00F36665" w:rsidP="00065ECF">
      <w:pPr>
        <w:numPr>
          <w:ilvl w:val="0"/>
          <w:numId w:val="32"/>
        </w:numPr>
        <w:spacing w:after="120"/>
        <w:jc w:val="both"/>
        <w:rPr>
          <w:rFonts w:cs="Tahoma"/>
        </w:rPr>
      </w:pPr>
      <w:r>
        <w:rPr>
          <w:rFonts w:cs="Tahoma"/>
        </w:rPr>
        <w:t>Δ</w:t>
      </w:r>
      <w:r w:rsidR="00875FF8" w:rsidRPr="002F46A8">
        <w:rPr>
          <w:rFonts w:cs="Tahoma"/>
        </w:rPr>
        <w:t>ιασύνδεση / επικοινωνίας με τρίτες εφαρμογές βάσει διεθνών standards (XML, SOAP, UDDI κλπ.),</w:t>
      </w:r>
    </w:p>
    <w:p w:rsidR="00875FF8" w:rsidRPr="002F46A8" w:rsidRDefault="00875FF8" w:rsidP="00065ECF">
      <w:pPr>
        <w:numPr>
          <w:ilvl w:val="0"/>
          <w:numId w:val="32"/>
        </w:numPr>
        <w:spacing w:after="120"/>
        <w:jc w:val="both"/>
        <w:rPr>
          <w:rFonts w:cs="Tahoma"/>
        </w:rPr>
      </w:pPr>
      <w:r>
        <w:rPr>
          <w:rFonts w:cs="Tahoma"/>
        </w:rPr>
        <w:t>Αξιοποίηση προτύπων ηλεκτρονικής υγείας όπου αυτό είναι εφικτό (</w:t>
      </w:r>
      <w:r>
        <w:rPr>
          <w:rFonts w:cs="Tahoma"/>
          <w:lang w:val="fr-FR"/>
        </w:rPr>
        <w:t>HL</w:t>
      </w:r>
      <w:r w:rsidRPr="00A463C6">
        <w:rPr>
          <w:rFonts w:cs="Tahoma"/>
        </w:rPr>
        <w:t xml:space="preserve">7 </w:t>
      </w:r>
      <w:r>
        <w:rPr>
          <w:rFonts w:cs="Tahoma"/>
          <w:lang w:val="fr-FR"/>
        </w:rPr>
        <w:t>v</w:t>
      </w:r>
      <w:r w:rsidRPr="00A463C6">
        <w:rPr>
          <w:rFonts w:cs="Tahoma"/>
        </w:rPr>
        <w:t xml:space="preserve">3, </w:t>
      </w:r>
      <w:r>
        <w:rPr>
          <w:rFonts w:cs="Tahoma"/>
          <w:lang w:val="fr-FR"/>
        </w:rPr>
        <w:t>HL</w:t>
      </w:r>
      <w:r w:rsidRPr="00A463C6">
        <w:rPr>
          <w:rFonts w:cs="Tahoma"/>
        </w:rPr>
        <w:t xml:space="preserve">7 </w:t>
      </w:r>
      <w:r>
        <w:rPr>
          <w:rFonts w:cs="Tahoma"/>
          <w:lang w:val="fr-FR"/>
        </w:rPr>
        <w:t>CDA</w:t>
      </w:r>
      <w:r w:rsidRPr="00A463C6">
        <w:rPr>
          <w:rFonts w:cs="Tahoma"/>
        </w:rPr>
        <w:t xml:space="preserve"> </w:t>
      </w:r>
      <w:r>
        <w:rPr>
          <w:rFonts w:cs="Tahoma"/>
          <w:lang w:val="fr-FR"/>
        </w:rPr>
        <w:t>R</w:t>
      </w:r>
      <w:r w:rsidRPr="00A463C6">
        <w:rPr>
          <w:rFonts w:cs="Tahoma"/>
        </w:rPr>
        <w:t xml:space="preserve">2, </w:t>
      </w:r>
      <w:r>
        <w:rPr>
          <w:rFonts w:cs="Tahoma"/>
          <w:lang w:val="fr-FR"/>
        </w:rPr>
        <w:t>IHE</w:t>
      </w:r>
      <w:r w:rsidRPr="00A463C6">
        <w:rPr>
          <w:rFonts w:cs="Tahoma"/>
        </w:rPr>
        <w:t xml:space="preserve"> </w:t>
      </w:r>
      <w:r>
        <w:rPr>
          <w:rFonts w:cs="Tahoma"/>
          <w:lang w:val="en-US"/>
        </w:rPr>
        <w:t>integration</w:t>
      </w:r>
      <w:r w:rsidRPr="00A463C6">
        <w:rPr>
          <w:rFonts w:cs="Tahoma"/>
        </w:rPr>
        <w:t xml:space="preserve"> </w:t>
      </w:r>
      <w:r>
        <w:rPr>
          <w:rFonts w:cs="Tahoma"/>
          <w:lang w:val="en-US"/>
        </w:rPr>
        <w:t>profiles</w:t>
      </w:r>
      <w:r w:rsidRPr="00A463C6">
        <w:rPr>
          <w:rFonts w:cs="Tahoma"/>
        </w:rPr>
        <w:t xml:space="preserve">, </w:t>
      </w:r>
      <w:r>
        <w:rPr>
          <w:rFonts w:cs="Tahoma"/>
        </w:rPr>
        <w:t>κλπ)</w:t>
      </w:r>
    </w:p>
    <w:p w:rsidR="00875FF8" w:rsidRPr="002F46A8" w:rsidRDefault="00875FF8" w:rsidP="00065ECF">
      <w:pPr>
        <w:numPr>
          <w:ilvl w:val="0"/>
          <w:numId w:val="31"/>
        </w:numPr>
        <w:spacing w:after="120"/>
        <w:jc w:val="both"/>
        <w:rPr>
          <w:rFonts w:cs="Tahoma"/>
        </w:rPr>
      </w:pPr>
      <w:r w:rsidRPr="002F46A8">
        <w:rPr>
          <w:rFonts w:cs="Tahoma"/>
          <w:b/>
        </w:rPr>
        <w:t>Αρθρωτή</w:t>
      </w:r>
      <w:r w:rsidRPr="002F46A8">
        <w:rPr>
          <w:rFonts w:cs="Tahoma"/>
        </w:rPr>
        <w:t xml:space="preserve"> (modular) </w:t>
      </w:r>
      <w:r w:rsidRPr="002F46A8">
        <w:rPr>
          <w:rFonts w:cs="Tahoma"/>
          <w:b/>
        </w:rPr>
        <w:t>αρχιτεκτονική</w:t>
      </w:r>
      <w:r w:rsidRPr="002F46A8">
        <w:rPr>
          <w:rFonts w:cs="Tahoma"/>
        </w:rPr>
        <w:t xml:space="preserve"> του συστήματος, ώστε να επιτρέπονται μελλοντικές επεκτάσεις και αντικαταστάσεις, ενσωματώσεις, αναβαθμίσεις ή αλλαγές διακριτών τμημάτων λογισμικού ή εξοπλισμού</w:t>
      </w:r>
    </w:p>
    <w:p w:rsidR="00875FF8" w:rsidRPr="00595040" w:rsidRDefault="00875FF8" w:rsidP="00065ECF">
      <w:pPr>
        <w:numPr>
          <w:ilvl w:val="0"/>
          <w:numId w:val="31"/>
        </w:numPr>
        <w:spacing w:after="120"/>
        <w:jc w:val="both"/>
        <w:rPr>
          <w:rFonts w:cs="Tahoma"/>
        </w:rPr>
      </w:pPr>
      <w:r w:rsidRPr="002F46A8">
        <w:rPr>
          <w:rFonts w:cs="Tahoma"/>
          <w:b/>
        </w:rPr>
        <w:t>Αρχιτεκτονική Ν-tier</w:t>
      </w:r>
      <w:r w:rsidRPr="002F46A8">
        <w:rPr>
          <w:rFonts w:cs="Tahoma"/>
        </w:rPr>
        <w:t xml:space="preserve"> για την ευελιξία της κατανομής του κόστους και φορτίου μεταξύ κεντρικών συστημάτων και σταθμών εργασίας, για την αποδοτική εκμετάλλευση του δικτύου και την ευκολία στην επεκτασιμότητα, αλλά και στη συντήρησή του</w:t>
      </w:r>
      <w:r w:rsidRPr="00541AC0">
        <w:rPr>
          <w:rFonts w:cs="Tahoma"/>
        </w:rPr>
        <w:t xml:space="preserve">, </w:t>
      </w:r>
      <w:r>
        <w:t>σύμφωνα με την οποία, τα δεδομένα και το περιεχόμενο της δικτυακής πύλης του συστήματος αποθηκεύονται σε Βάσεις Δεδομένων (Database Server</w:t>
      </w:r>
      <w:r>
        <w:rPr>
          <w:lang w:val="en-US"/>
        </w:rPr>
        <w:t>s</w:t>
      </w:r>
      <w:r>
        <w:t>), ενώ το λογισμικό και οι εφαρμογές των χρηστών που προσφέρονται μέσω δικτυακής πύλης, θα εκτελούνται σε εξυπηρετητές εφαρμογών (application server</w:t>
      </w:r>
      <w:r>
        <w:rPr>
          <w:lang w:val="en-US"/>
        </w:rPr>
        <w:t>s</w:t>
      </w:r>
      <w:r>
        <w:t>). Οι χρήστες, αφού πρώτα πιστοποιηθούν, θα έχουν πρόσβαση στις εφαρμογές μέσα από web brow</w:t>
      </w:r>
      <w:r w:rsidRPr="00A8410B">
        <w:t>ser</w:t>
      </w:r>
      <w:r>
        <w:t xml:space="preserve"> σε “thin client</w:t>
      </w:r>
      <w:r w:rsidRPr="00A8410B">
        <w:t>s</w:t>
      </w:r>
      <w:r>
        <w:t>” (προσωπικοί υπολογιστές</w:t>
      </w:r>
      <w:r w:rsidRPr="007C1D51">
        <w:t xml:space="preserve"> </w:t>
      </w:r>
      <w:r>
        <w:t xml:space="preserve">που τρέχουν τους διαδεδομένους </w:t>
      </w:r>
      <w:r w:rsidRPr="00A8410B">
        <w:t>web</w:t>
      </w:r>
      <w:r w:rsidRPr="007C1D51">
        <w:t xml:space="preserve"> </w:t>
      </w:r>
      <w:r w:rsidRPr="00A8410B">
        <w:t>browser</w:t>
      </w:r>
      <w:r>
        <w:t>s</w:t>
      </w:r>
      <w:r w:rsidRPr="007C1D51">
        <w:t xml:space="preserve">, </w:t>
      </w:r>
      <w:r>
        <w:t xml:space="preserve">π.χ. </w:t>
      </w:r>
      <w:r w:rsidRPr="00A8410B">
        <w:t>Internet</w:t>
      </w:r>
      <w:r w:rsidRPr="007C1D51">
        <w:t xml:space="preserve"> </w:t>
      </w:r>
      <w:r w:rsidRPr="00A8410B">
        <w:t>Explorer</w:t>
      </w:r>
      <w:r w:rsidRPr="007C1D51">
        <w:t xml:space="preserve">, </w:t>
      </w:r>
      <w:r w:rsidRPr="00A8410B">
        <w:t>Firefox</w:t>
      </w:r>
      <w:r w:rsidR="00BE3BBB" w:rsidRPr="00BE3BBB">
        <w:t xml:space="preserve">, </w:t>
      </w:r>
      <w:r w:rsidR="00990302">
        <w:rPr>
          <w:lang w:val="en-US"/>
        </w:rPr>
        <w:t>Chrome</w:t>
      </w:r>
      <w:r w:rsidR="00BE3BBB" w:rsidRPr="00BE3BBB">
        <w:t xml:space="preserve">, </w:t>
      </w:r>
      <w:r w:rsidR="00990302">
        <w:rPr>
          <w:lang w:val="en-US"/>
        </w:rPr>
        <w:t>Safari</w:t>
      </w:r>
      <w:r w:rsidR="00BE3BBB" w:rsidRPr="00BE3BBB">
        <w:t xml:space="preserve"> </w:t>
      </w:r>
      <w:r w:rsidR="00990302">
        <w:t>ή άλλα ισοδύναμα</w:t>
      </w:r>
      <w:r w:rsidRPr="007C1D51">
        <w:t xml:space="preserve"> </w:t>
      </w:r>
      <w:r>
        <w:t>κλπ</w:t>
      </w:r>
      <w:r w:rsidRPr="007C1D51">
        <w:t>)</w:t>
      </w:r>
      <w:r>
        <w:t>.</w:t>
      </w:r>
    </w:p>
    <w:p w:rsidR="00875FF8" w:rsidRPr="002F46A8" w:rsidRDefault="00875FF8" w:rsidP="00065ECF">
      <w:pPr>
        <w:numPr>
          <w:ilvl w:val="0"/>
          <w:numId w:val="31"/>
        </w:numPr>
        <w:spacing w:after="120"/>
        <w:jc w:val="both"/>
        <w:rPr>
          <w:rFonts w:cs="Tahoma"/>
        </w:rPr>
      </w:pPr>
      <w:r w:rsidRPr="002F46A8">
        <w:rPr>
          <w:rFonts w:cs="Tahoma"/>
        </w:rPr>
        <w:t>Σχεδιασμός και υλοποίηση με βασική αρχή την οικονομία πόρων αλλά και τη βέλτιστη απόδοση των συστημάτων που θα προσφερθούν.</w:t>
      </w:r>
    </w:p>
    <w:p w:rsidR="00875FF8" w:rsidRPr="00541AC0" w:rsidRDefault="00875FF8" w:rsidP="00065ECF">
      <w:pPr>
        <w:numPr>
          <w:ilvl w:val="0"/>
          <w:numId w:val="31"/>
        </w:numPr>
        <w:spacing w:after="120"/>
        <w:jc w:val="both"/>
        <w:rPr>
          <w:rFonts w:cs="Tahoma"/>
        </w:rPr>
      </w:pPr>
      <w:r w:rsidRPr="00541AC0">
        <w:rPr>
          <w:rFonts w:cs="Tahoma"/>
        </w:rPr>
        <w:lastRenderedPageBreak/>
        <w:t>Το σύστημα βασίζεται σε κεντροποιημένη αρχιτεκτονική (thin client - fat server) με χρήση τεχνολογίας Web.</w:t>
      </w:r>
    </w:p>
    <w:p w:rsidR="00875FF8" w:rsidRPr="00541AC0" w:rsidRDefault="00875FF8" w:rsidP="00065ECF">
      <w:pPr>
        <w:numPr>
          <w:ilvl w:val="0"/>
          <w:numId w:val="31"/>
        </w:numPr>
        <w:spacing w:after="120"/>
        <w:jc w:val="both"/>
        <w:rPr>
          <w:rFonts w:cs="Tahoma"/>
        </w:rPr>
      </w:pPr>
      <w:r w:rsidRPr="00541AC0">
        <w:rPr>
          <w:rFonts w:cs="Tahoma"/>
        </w:rPr>
        <w:t>Η αρχιτεκτονική του συστήματος, όπως ειδικότερα θα διαμορφωθεί σύμφωνα με τις απαιτήσεις της διακήρυξης, την προσφορά του Αναδόχου καθώς και τη Μελέτη Εφαρμογής, θα πρέπει να ικανοποιεί βασικές τεχνικές απαιτήσεις, όπως:</w:t>
      </w:r>
    </w:p>
    <w:p w:rsidR="00875FF8" w:rsidRPr="00541AC0" w:rsidRDefault="00875FF8" w:rsidP="00065ECF">
      <w:pPr>
        <w:numPr>
          <w:ilvl w:val="0"/>
          <w:numId w:val="32"/>
        </w:numPr>
        <w:spacing w:after="120"/>
        <w:jc w:val="both"/>
        <w:rPr>
          <w:rFonts w:cs="Tahoma"/>
        </w:rPr>
      </w:pPr>
      <w:r w:rsidRPr="00541AC0">
        <w:rPr>
          <w:rFonts w:cs="Tahoma"/>
        </w:rPr>
        <w:t>Διαθεσιμότητα: παροχή υπηρεσιών στον τελικό χρήστη συγκεκριμένης διαθεσιμότητας.</w:t>
      </w:r>
    </w:p>
    <w:p w:rsidR="00875FF8" w:rsidRPr="00541AC0" w:rsidRDefault="00875FF8" w:rsidP="00065ECF">
      <w:pPr>
        <w:numPr>
          <w:ilvl w:val="0"/>
          <w:numId w:val="32"/>
        </w:numPr>
        <w:spacing w:after="120"/>
        <w:jc w:val="both"/>
        <w:rPr>
          <w:rFonts w:cs="Tahoma"/>
        </w:rPr>
      </w:pPr>
      <w:r w:rsidRPr="00541AC0">
        <w:rPr>
          <w:rFonts w:cs="Tahoma"/>
        </w:rPr>
        <w:t>Επεκτασιμότητα (Scalability): ικανότητα δυναμικής ικανοποίησης πρόσθετων απαιτήσεων χωρίς διακοπή της κανονικής λειτουργίας του συστήματος.</w:t>
      </w:r>
    </w:p>
    <w:p w:rsidR="00875FF8" w:rsidRPr="00541AC0" w:rsidRDefault="00875FF8" w:rsidP="00065ECF">
      <w:pPr>
        <w:numPr>
          <w:ilvl w:val="0"/>
          <w:numId w:val="32"/>
        </w:numPr>
        <w:spacing w:after="120"/>
        <w:jc w:val="both"/>
        <w:rPr>
          <w:rFonts w:cs="Tahoma"/>
        </w:rPr>
      </w:pPr>
      <w:r w:rsidRPr="00541AC0">
        <w:rPr>
          <w:rFonts w:cs="Tahoma"/>
        </w:rPr>
        <w:t>Ασφάλεια: προστασία από κινδύνους, ιούς, παραβίαση πρόσβασης, δημοσίευση εσφαλμένων δεδομένων.</w:t>
      </w:r>
    </w:p>
    <w:p w:rsidR="00875FF8" w:rsidRPr="00541AC0" w:rsidRDefault="00875FF8" w:rsidP="00065ECF">
      <w:pPr>
        <w:numPr>
          <w:ilvl w:val="0"/>
          <w:numId w:val="32"/>
        </w:numPr>
        <w:spacing w:after="120"/>
        <w:jc w:val="both"/>
        <w:rPr>
          <w:rFonts w:cs="Tahoma"/>
        </w:rPr>
      </w:pPr>
      <w:r w:rsidRPr="00541AC0">
        <w:rPr>
          <w:rFonts w:cs="Tahoma"/>
        </w:rPr>
        <w:t>Αξιοπιστία: ακρίβεια και συνέπεια παρεχόμενων υπηρεσιών.</w:t>
      </w:r>
    </w:p>
    <w:p w:rsidR="00875FF8" w:rsidRPr="00541AC0" w:rsidRDefault="00875FF8" w:rsidP="00065ECF">
      <w:pPr>
        <w:numPr>
          <w:ilvl w:val="0"/>
          <w:numId w:val="32"/>
        </w:numPr>
        <w:spacing w:after="120"/>
        <w:jc w:val="both"/>
        <w:rPr>
          <w:rFonts w:cs="Tahoma"/>
        </w:rPr>
      </w:pPr>
      <w:r w:rsidRPr="00541AC0">
        <w:rPr>
          <w:rFonts w:cs="Tahoma"/>
        </w:rPr>
        <w:t>Ευκολία διαχείρισης: παρακολούθηση των διαδικασιών για διασφάλιση ποιοτικής παροχής υπηρεσιών.</w:t>
      </w:r>
    </w:p>
    <w:p w:rsidR="00875FF8" w:rsidRPr="00541AC0" w:rsidRDefault="00875FF8" w:rsidP="00065ECF">
      <w:pPr>
        <w:numPr>
          <w:ilvl w:val="0"/>
          <w:numId w:val="32"/>
        </w:numPr>
        <w:spacing w:after="120"/>
        <w:jc w:val="both"/>
        <w:rPr>
          <w:rFonts w:cs="Tahoma"/>
        </w:rPr>
      </w:pPr>
      <w:r w:rsidRPr="00541AC0">
        <w:rPr>
          <w:rFonts w:cs="Tahoma"/>
        </w:rPr>
        <w:t xml:space="preserve">Υποστήριξη ανοικτών προτύπων: εξασφάλιση της βιωσιμότητας και της μελλοντικής επέκτασης του </w:t>
      </w:r>
      <w:r>
        <w:rPr>
          <w:rFonts w:cs="Tahoma"/>
        </w:rPr>
        <w:t>συστήματος.</w:t>
      </w:r>
    </w:p>
    <w:p w:rsidR="00875FF8" w:rsidRPr="00541AC0" w:rsidRDefault="00875FF8" w:rsidP="00065ECF">
      <w:pPr>
        <w:numPr>
          <w:ilvl w:val="0"/>
          <w:numId w:val="31"/>
        </w:numPr>
        <w:spacing w:after="120"/>
        <w:jc w:val="both"/>
        <w:rPr>
          <w:rFonts w:cs="Tahoma"/>
        </w:rPr>
      </w:pPr>
      <w:r w:rsidRPr="00541AC0">
        <w:rPr>
          <w:rFonts w:cs="Tahoma"/>
        </w:rPr>
        <w:t xml:space="preserve">Το προτεινόμενο σύστημα πρέπει να χαρακτηρίζεται από </w:t>
      </w:r>
      <w:r w:rsidRPr="00541AC0">
        <w:rPr>
          <w:rFonts w:cs="Tahoma"/>
          <w:b/>
        </w:rPr>
        <w:t>υψηλή ασφάλεια, διαθεσιμότητα και υψηλή ανοχή σε σφάλματα</w:t>
      </w:r>
      <w:r w:rsidRPr="00541AC0">
        <w:rPr>
          <w:rFonts w:cs="Tahoma"/>
        </w:rPr>
        <w:t>. Τα χαρακτηριστικά αυτά είναι απαραίτητα προκειμένου να διασφαλιστεί κατά το δυνατόν η λειτουργία του και να καλύπτει τις ανάγκες καταγραφής για το σύνολο της επικράτειας, αλλά και τις ανάγκες άμεσης και απρόσκοπτης πρόσβασης στις πληροφορίες που θα παρέχονται.</w:t>
      </w:r>
    </w:p>
    <w:p w:rsidR="00E85B52" w:rsidRPr="00E85B52" w:rsidRDefault="00E85B52" w:rsidP="00065ECF">
      <w:pPr>
        <w:numPr>
          <w:ilvl w:val="0"/>
          <w:numId w:val="31"/>
        </w:numPr>
        <w:spacing w:after="120"/>
        <w:jc w:val="both"/>
        <w:rPr>
          <w:rFonts w:cs="Tahoma"/>
        </w:rPr>
      </w:pPr>
      <w:r w:rsidRPr="00E85B52">
        <w:rPr>
          <w:rFonts w:cs="Tahoma"/>
        </w:rPr>
        <w:t xml:space="preserve">Επίσης, σχετικά με τον χρόνο διατήρησης των δεδομένων, το σύστημα θα πρέπει να είναι σε θέση να τηρεί τα δεδομένα συνεχώς, για τα οποία θα υπάρχει άμεση πρόσβαση. Ο Ανάδοχος θα πρέπει στην προσφορά του να τεκμηριώσει, τον τρόπο με τον οποίο τα δεδομένα αυτά θα παρουσιάζονται στους χρήστες (τη διαμόρφωση των αναφορών (format του reporting), κτλ.), τα αντίστοιχα παρεχόμενα έντυπα, καθώς επίσης και τον τρόπο εξαγωγής των δεδομένων αυτών, ειδικά στις περιπτώσεις όπου απαιτούνται ειδικού τύπου αναφορές. Επιπλέον, το σύστημα θα πρέπει να </w:t>
      </w:r>
      <w:r w:rsidR="00F36665">
        <w:rPr>
          <w:rFonts w:cs="Tahoma"/>
        </w:rPr>
        <w:t>επιτρέπει σ</w:t>
      </w:r>
      <w:r w:rsidRPr="00E85B52">
        <w:rPr>
          <w:rFonts w:cs="Tahoma"/>
        </w:rPr>
        <w:t xml:space="preserve">ε εξουσιοδοτημένους χρήστες να ορίσουν και να δημιουργήσουν ad hoc δείκτες από τα διαθέσιμα δεδομένα. </w:t>
      </w:r>
    </w:p>
    <w:p w:rsidR="00595040" w:rsidRPr="00595040" w:rsidRDefault="00595040" w:rsidP="00065ECF">
      <w:pPr>
        <w:numPr>
          <w:ilvl w:val="0"/>
          <w:numId w:val="31"/>
        </w:numPr>
        <w:spacing w:after="120"/>
        <w:jc w:val="both"/>
        <w:rPr>
          <w:rFonts w:cs="Tahoma"/>
        </w:rPr>
      </w:pPr>
      <w:r w:rsidRPr="00595040">
        <w:rPr>
          <w:rFonts w:cs="Tahoma"/>
        </w:rPr>
        <w:t xml:space="preserve">Ο Ανάδοχος θα χρησιμοποιήσει συστήματα διαχείρισης σχεσιακών βάσεων δεδομένων (RDBMS) και ανάπτυξης υποδομής Data Warehouse εξασφαλίζοντας την ευκολία διαχείρισης μεγάλου όγκου δεδομένων, τη δημιουργία εφαρμογών φιλικών στο χρήστη, την αυξημένη διαθεσιμότητα του συστήματος καθώς και </w:t>
      </w:r>
      <w:r w:rsidR="00F36665">
        <w:rPr>
          <w:rFonts w:cs="Tahoma"/>
        </w:rPr>
        <w:t>τον</w:t>
      </w:r>
      <w:r w:rsidRPr="00595040">
        <w:rPr>
          <w:rFonts w:cs="Tahoma"/>
        </w:rPr>
        <w:t xml:space="preserve"> ελέγχο πρόσβασης στα δεδομένα με χρήση υπηρεσιών καταλόγου συμβατών με το πρωτόκολλο LDAP v3. Θα πρέπει να διασφαλίζονται:</w:t>
      </w:r>
    </w:p>
    <w:p w:rsidR="00595040" w:rsidRPr="00595040" w:rsidRDefault="00595040" w:rsidP="003D7447">
      <w:pPr>
        <w:numPr>
          <w:ilvl w:val="0"/>
          <w:numId w:val="48"/>
        </w:numPr>
        <w:jc w:val="both"/>
      </w:pPr>
      <w:r w:rsidRPr="00595040">
        <w:t>Το περιβάλλον ανάπτυξης εφαρμογών θα πρέπει να στηρίζεται σε διεθνή πρότυπα και πρωτόκολλα.</w:t>
      </w:r>
    </w:p>
    <w:p w:rsidR="00595040" w:rsidRPr="00595040" w:rsidRDefault="00595040" w:rsidP="003D7447">
      <w:pPr>
        <w:numPr>
          <w:ilvl w:val="0"/>
          <w:numId w:val="48"/>
        </w:numPr>
        <w:jc w:val="both"/>
      </w:pPr>
      <w:r w:rsidRPr="00595040">
        <w:t>Ανοικτά τεκμηριωμένα και δημοσιευμένα συστήματα διεπαφής με προγράμ</w:t>
      </w:r>
      <w:r w:rsidRPr="00595040">
        <w:softHyphen/>
        <w:t>ματα τρίτων.</w:t>
      </w:r>
    </w:p>
    <w:p w:rsidR="00595040" w:rsidRPr="00595040" w:rsidRDefault="00595040" w:rsidP="003D7447">
      <w:pPr>
        <w:numPr>
          <w:ilvl w:val="0"/>
          <w:numId w:val="48"/>
        </w:numPr>
        <w:jc w:val="both"/>
      </w:pPr>
      <w:r w:rsidRPr="00595040">
        <w:t>Ανοικτά πρωτόκολλα επικοινωνίας.</w:t>
      </w:r>
    </w:p>
    <w:p w:rsidR="00595040" w:rsidRPr="00595040" w:rsidRDefault="00595040" w:rsidP="003D7447">
      <w:pPr>
        <w:numPr>
          <w:ilvl w:val="0"/>
          <w:numId w:val="48"/>
        </w:numPr>
        <w:jc w:val="both"/>
      </w:pPr>
      <w:r w:rsidRPr="00595040">
        <w:lastRenderedPageBreak/>
        <w:t>Ανοικτό περιβάλλον ως προς τη μεταφορά και ανταλλαγή δεδομένων με άλλα συστήματα.</w:t>
      </w:r>
    </w:p>
    <w:p w:rsidR="00595040" w:rsidRPr="00595040" w:rsidRDefault="00595040" w:rsidP="00065ECF">
      <w:pPr>
        <w:numPr>
          <w:ilvl w:val="0"/>
          <w:numId w:val="31"/>
        </w:numPr>
        <w:spacing w:after="120"/>
        <w:jc w:val="both"/>
        <w:rPr>
          <w:rFonts w:cs="Tahoma"/>
        </w:rPr>
      </w:pPr>
      <w:r w:rsidRPr="00595040">
        <w:rPr>
          <w:rFonts w:cs="Tahoma"/>
        </w:rPr>
        <w:t xml:space="preserve">Σε </w:t>
      </w:r>
      <w:r w:rsidR="006B700C" w:rsidRPr="00595040">
        <w:rPr>
          <w:rFonts w:cs="Tahoma"/>
        </w:rPr>
        <w:t>ότι</w:t>
      </w:r>
      <w:r w:rsidRPr="00595040">
        <w:rPr>
          <w:rFonts w:cs="Tahoma"/>
        </w:rPr>
        <w:t xml:space="preserve"> αφορά στα εργαλεία ανάπτυξης, συντήρησης και διαχείρισης των εφαρμογών απαιτείται:</w:t>
      </w:r>
    </w:p>
    <w:p w:rsidR="00595040" w:rsidRPr="00595040" w:rsidRDefault="00595040" w:rsidP="003D7447">
      <w:pPr>
        <w:numPr>
          <w:ilvl w:val="0"/>
          <w:numId w:val="48"/>
        </w:numPr>
        <w:jc w:val="both"/>
      </w:pPr>
      <w:r w:rsidRPr="00595040">
        <w:t>Χρήση γραφικού περιβάλλοντος για τη διεπαφή του χρήστη με το σύστημα (GUI) για την αποδοτική χρήση των εφαρμογών και την ευκολία εκμάθησής τους.</w:t>
      </w:r>
    </w:p>
    <w:p w:rsidR="00595040" w:rsidRPr="00595040" w:rsidRDefault="00595040" w:rsidP="003D7447">
      <w:pPr>
        <w:numPr>
          <w:ilvl w:val="0"/>
          <w:numId w:val="48"/>
        </w:numPr>
        <w:jc w:val="both"/>
      </w:pPr>
      <w:r w:rsidRPr="00595040">
        <w:t>Ενσωμάτωση στα υποσυστήματα άμεσης υποστήριξης βοήθειας (online help) και οδηγιών προς τους χρήστες ανά διαδικασία ή και οθόνη. Μηνύματα λαθών (error messages) και ειδοποίηση των χρηστών με όρους οικείους προς αυτούς για τις εφαρμογές που πρόκειται να αναπτυχθούν.</w:t>
      </w:r>
    </w:p>
    <w:p w:rsidR="00595040" w:rsidRPr="00595040" w:rsidRDefault="00595040" w:rsidP="003D7447">
      <w:pPr>
        <w:numPr>
          <w:ilvl w:val="0"/>
          <w:numId w:val="48"/>
        </w:numPr>
        <w:jc w:val="both"/>
      </w:pPr>
      <w:r w:rsidRPr="00595040">
        <w:t xml:space="preserve">Χρησιμοποίηση από την χρήστη συγκεκριμένων προσχεδιασμένων </w:t>
      </w:r>
      <w:r w:rsidR="00B246B1">
        <w:t xml:space="preserve">σεναρίων ανάλυσης ή και </w:t>
      </w:r>
      <w:r w:rsidRPr="00595040">
        <w:t xml:space="preserve">αναφορών που θα περιέχουν πληροφορίες για την ανάλυση των βασικών διαδικασιών των Διευθύνσεων, καθώς και τη δημιουργία ad-hoc </w:t>
      </w:r>
      <w:r w:rsidR="00B246B1">
        <w:t xml:space="preserve">αναλύσεων ή και </w:t>
      </w:r>
      <w:r w:rsidRPr="00595040">
        <w:t>αναφορών για την ανάλυση συγκεκρι</w:t>
      </w:r>
      <w:r w:rsidRPr="00595040">
        <w:softHyphen/>
        <w:t>μένων παραμέτρων και υποθέσεων.</w:t>
      </w:r>
    </w:p>
    <w:p w:rsidR="00595040" w:rsidRPr="00595040" w:rsidRDefault="00595040" w:rsidP="003D7447">
      <w:pPr>
        <w:numPr>
          <w:ilvl w:val="0"/>
          <w:numId w:val="48"/>
        </w:numPr>
        <w:jc w:val="both"/>
      </w:pPr>
      <w:r w:rsidRPr="00595040">
        <w:t xml:space="preserve">Άμεση σύνδεση των </w:t>
      </w:r>
      <w:r w:rsidR="0052236B">
        <w:t xml:space="preserve">σεναρίων ανάλυσης και </w:t>
      </w:r>
      <w:r w:rsidRPr="00595040">
        <w:t>αναφορών κατά τη δημιουργία τους με επίπεδα ταυτοποίησης (authorization) και ασφάλειας.</w:t>
      </w:r>
    </w:p>
    <w:p w:rsidR="00595040" w:rsidRPr="00595040" w:rsidRDefault="00595040" w:rsidP="003D7447">
      <w:pPr>
        <w:numPr>
          <w:ilvl w:val="0"/>
          <w:numId w:val="48"/>
        </w:numPr>
        <w:jc w:val="both"/>
      </w:pPr>
      <w:r w:rsidRPr="00595040">
        <w:t>Στατιστική επεξεργασία στοιχείων.</w:t>
      </w:r>
    </w:p>
    <w:p w:rsidR="00595040" w:rsidRPr="00595040" w:rsidRDefault="00595040" w:rsidP="003D7447">
      <w:pPr>
        <w:numPr>
          <w:ilvl w:val="0"/>
          <w:numId w:val="48"/>
        </w:numPr>
        <w:jc w:val="both"/>
      </w:pPr>
      <w:r w:rsidRPr="00595040">
        <w:t>Άμεση ανταλλαγή επεξεργάσιμων στοιχείων από και προς εφαρμογές υποστήριξης εργασιών γραφείου.</w:t>
      </w:r>
    </w:p>
    <w:p w:rsidR="00595040" w:rsidRPr="00595040" w:rsidRDefault="00595040" w:rsidP="003D7447">
      <w:pPr>
        <w:numPr>
          <w:ilvl w:val="0"/>
          <w:numId w:val="48"/>
        </w:numPr>
        <w:jc w:val="both"/>
      </w:pPr>
      <w:r w:rsidRPr="00595040">
        <w:t>Συνδυασμός και επεξεργασία στοιχείων τόσο από εσωτερικές όσο και από εξωτερικές πηγές πληροφόρησης. Η ανάλυση και παρουσίαση των πληροφοριών θα πρέπει να γίνεται με την κατά περίπτωση πιο πρόσφο</w:t>
      </w:r>
      <w:r w:rsidRPr="00595040">
        <w:softHyphen/>
        <w:t>ρη μορφή (πίνακες, γραφήματα, στατιστικά κ.λ.π.).</w:t>
      </w:r>
    </w:p>
    <w:p w:rsidR="00595040" w:rsidRPr="00595040" w:rsidRDefault="00F36665" w:rsidP="003D7447">
      <w:pPr>
        <w:numPr>
          <w:ilvl w:val="0"/>
          <w:numId w:val="48"/>
        </w:numPr>
        <w:jc w:val="both"/>
      </w:pPr>
      <w:r>
        <w:t>Ε</w:t>
      </w:r>
      <w:r w:rsidR="00595040" w:rsidRPr="00595040">
        <w:t xml:space="preserve">ξαγωγή του συνόλου των αναφορών και των στατιστικών του συστήματος σε διαφορετικές ηλεκτρονικές μορφές αρχείων για την κατά περίπτωση καλύτερη αξιοποίησή τους (π.χ. ιστοσελίδες, απλό κείμενο, έγγραφα </w:t>
      </w:r>
      <w:r w:rsidR="00595040" w:rsidRPr="00595040">
        <w:rPr>
          <w:lang w:val="en-US"/>
        </w:rPr>
        <w:t>PDF</w:t>
      </w:r>
      <w:r w:rsidR="00595040" w:rsidRPr="00595040">
        <w:t xml:space="preserve">, έγγραφα </w:t>
      </w:r>
      <w:r w:rsidR="00595040" w:rsidRPr="00595040">
        <w:rPr>
          <w:lang w:val="en-US"/>
        </w:rPr>
        <w:t>Word</w:t>
      </w:r>
      <w:r w:rsidR="00595040" w:rsidRPr="00595040">
        <w:t xml:space="preserve"> / </w:t>
      </w:r>
      <w:r w:rsidR="00595040" w:rsidRPr="00595040">
        <w:rPr>
          <w:lang w:val="en-US"/>
        </w:rPr>
        <w:t>Excel</w:t>
      </w:r>
      <w:r w:rsidR="00990302">
        <w:t xml:space="preserve"> ή ισοδύναμα αυτών</w:t>
      </w:r>
      <w:r w:rsidR="00595040" w:rsidRPr="00595040">
        <w:t>, σχεσιακοί πίνακες, κ.τ.λ.).</w:t>
      </w:r>
    </w:p>
    <w:p w:rsidR="00875FF8" w:rsidRDefault="00875FF8" w:rsidP="00875FF8"/>
    <w:p w:rsidR="00DD111C" w:rsidRPr="0052236B" w:rsidRDefault="00AC7D1A" w:rsidP="001953F4">
      <w:pPr>
        <w:pStyle w:val="2"/>
        <w:spacing w:line="360" w:lineRule="auto"/>
      </w:pPr>
      <w:bookmarkStart w:id="137" w:name="_Ref280556333"/>
      <w:bookmarkStart w:id="138" w:name="_Toc320078436"/>
      <w:r w:rsidRPr="00AC7D1A">
        <w:t>Προδιαγραφές Λειτουργικών Ενοτήτων (Υποσυστημάτων, Εφαρμογών)</w:t>
      </w:r>
      <w:bookmarkEnd w:id="137"/>
      <w:bookmarkEnd w:id="138"/>
      <w:r w:rsidRPr="00AC7D1A">
        <w:t xml:space="preserve"> </w:t>
      </w:r>
    </w:p>
    <w:p w:rsidR="00E85B52" w:rsidRPr="002F46A8" w:rsidRDefault="00E85B52" w:rsidP="00E85B52">
      <w:pPr>
        <w:jc w:val="both"/>
        <w:rPr>
          <w:rFonts w:cs="Tahoma"/>
        </w:rPr>
      </w:pPr>
      <w:r w:rsidRPr="002F46A8">
        <w:rPr>
          <w:rFonts w:cs="Tahoma"/>
          <w:u w:val="single"/>
        </w:rPr>
        <w:t xml:space="preserve">Η αρχιτεκτονική </w:t>
      </w:r>
      <w:r>
        <w:rPr>
          <w:rFonts w:cs="Tahoma"/>
          <w:u w:val="single"/>
        </w:rPr>
        <w:t>του</w:t>
      </w:r>
      <w:r w:rsidRPr="002F46A8">
        <w:rPr>
          <w:rFonts w:cs="Tahoma"/>
          <w:u w:val="single"/>
        </w:rPr>
        <w:t xml:space="preserve"> συστήματος </w:t>
      </w:r>
      <w:r>
        <w:rPr>
          <w:rFonts w:cs="Tahoma"/>
          <w:u w:val="single"/>
          <w:lang w:val="fr-FR"/>
        </w:rPr>
        <w:t>MIS</w:t>
      </w:r>
      <w:r w:rsidRPr="00E85B52">
        <w:rPr>
          <w:rFonts w:cs="Tahoma"/>
          <w:u w:val="single"/>
        </w:rPr>
        <w:t xml:space="preserve">- </w:t>
      </w:r>
      <w:r w:rsidR="00D07F48">
        <w:rPr>
          <w:rFonts w:cs="Tahoma"/>
          <w:u w:val="single"/>
        </w:rPr>
        <w:t>ΒΙ είναι άμεσα εννοιολογικά</w:t>
      </w:r>
      <w:r w:rsidRPr="002F46A8">
        <w:rPr>
          <w:rFonts w:cs="Tahoma"/>
          <w:u w:val="single"/>
        </w:rPr>
        <w:t xml:space="preserve"> συνδεδεμένη με τις επιχειρηματικές ανάγκες και τη αρχιτεκτονική των πληροφοριακών συστημάτων που βρίσκονται σε παραγωγική λειτουργία</w:t>
      </w:r>
      <w:r w:rsidRPr="002F46A8">
        <w:rPr>
          <w:rFonts w:cs="Tahoma"/>
        </w:rPr>
        <w:t xml:space="preserve">. </w:t>
      </w:r>
      <w:r>
        <w:rPr>
          <w:rFonts w:cs="Tahoma"/>
        </w:rPr>
        <w:t>Ε</w:t>
      </w:r>
      <w:r w:rsidRPr="002F46A8">
        <w:rPr>
          <w:rFonts w:cs="Tahoma"/>
        </w:rPr>
        <w:t>μπεριέχ</w:t>
      </w:r>
      <w:r>
        <w:rPr>
          <w:rFonts w:cs="Tahoma"/>
        </w:rPr>
        <w:t>ει</w:t>
      </w:r>
      <w:r w:rsidRPr="002F46A8">
        <w:rPr>
          <w:rFonts w:cs="Tahoma"/>
        </w:rPr>
        <w:t xml:space="preserve"> κατ’ ελάχιστον τις παρακάτω λειτουργικές και επιχειρησιακές απαιτήσεις:</w:t>
      </w:r>
    </w:p>
    <w:p w:rsidR="00E85B52" w:rsidRPr="0052236B" w:rsidRDefault="00AC7D1A" w:rsidP="003D7447">
      <w:pPr>
        <w:numPr>
          <w:ilvl w:val="0"/>
          <w:numId w:val="43"/>
        </w:numPr>
        <w:jc w:val="both"/>
        <w:rPr>
          <w:rFonts w:cs="Tahoma"/>
        </w:rPr>
      </w:pPr>
      <w:r w:rsidRPr="00AC7D1A">
        <w:rPr>
          <w:rFonts w:cs="Tahoma"/>
        </w:rPr>
        <w:t xml:space="preserve">Τη λειτουργικότητα και τις αρχιτεκτονικές των ήδη εγκατεστημένων εφαρμογών του ΥΥΚΑ και του προς προμήθεια </w:t>
      </w:r>
      <w:r w:rsidRPr="00AC7D1A">
        <w:rPr>
          <w:rFonts w:cs="Tahoma"/>
          <w:lang w:val="fr-FR"/>
        </w:rPr>
        <w:t>MIS</w:t>
      </w:r>
      <w:r w:rsidRPr="00AC7D1A">
        <w:rPr>
          <w:rFonts w:cs="Tahoma"/>
        </w:rPr>
        <w:t>-</w:t>
      </w:r>
      <w:r w:rsidRPr="00AC7D1A">
        <w:rPr>
          <w:rFonts w:cs="Tahoma"/>
          <w:lang w:val="fr-FR"/>
        </w:rPr>
        <w:t>BI</w:t>
      </w:r>
      <w:r w:rsidRPr="00AC7D1A">
        <w:rPr>
          <w:rFonts w:cs="Tahoma"/>
        </w:rPr>
        <w:t>.</w:t>
      </w:r>
    </w:p>
    <w:p w:rsidR="00E85B52" w:rsidRPr="0052236B" w:rsidRDefault="00AC7D1A" w:rsidP="003D7447">
      <w:pPr>
        <w:numPr>
          <w:ilvl w:val="0"/>
          <w:numId w:val="43"/>
        </w:numPr>
        <w:jc w:val="both"/>
        <w:rPr>
          <w:rFonts w:cs="Tahoma"/>
        </w:rPr>
      </w:pPr>
      <w:r w:rsidRPr="00AC7D1A">
        <w:rPr>
          <w:rFonts w:cs="Tahoma"/>
        </w:rPr>
        <w:t>Τη τήρηση των νόμων και των σχετικών εγκυκλίων του ΥΥΚΑ (πχ βλέπε σχετικές δράσεις του ΥΥΚΑ σχετικά με τα Κλειστά Ενοποιημένα Νοσήλια, κλπ).</w:t>
      </w:r>
    </w:p>
    <w:p w:rsidR="00E85B52" w:rsidRPr="0052236B" w:rsidRDefault="00AC7D1A" w:rsidP="003D7447">
      <w:pPr>
        <w:numPr>
          <w:ilvl w:val="0"/>
          <w:numId w:val="43"/>
        </w:numPr>
        <w:jc w:val="both"/>
        <w:rPr>
          <w:rFonts w:cs="Tahoma"/>
        </w:rPr>
      </w:pPr>
      <w:r w:rsidRPr="00AC7D1A">
        <w:rPr>
          <w:rFonts w:cs="Tahoma"/>
        </w:rPr>
        <w:t xml:space="preserve">Τα δεδομένα που θα τροφοδοτήσουν αρχικά τις βάσεις δεδομένων, τα </w:t>
      </w:r>
      <w:r w:rsidRPr="00AC7D1A">
        <w:rPr>
          <w:rFonts w:cs="Tahoma"/>
          <w:b/>
        </w:rPr>
        <w:t>κριτήρια</w:t>
      </w:r>
      <w:r w:rsidRPr="00AC7D1A">
        <w:rPr>
          <w:rFonts w:cs="Tahoma"/>
        </w:rPr>
        <w:t xml:space="preserve"> και τους </w:t>
      </w:r>
      <w:r w:rsidRPr="00AC7D1A">
        <w:rPr>
          <w:rFonts w:cs="Tahoma"/>
          <w:b/>
        </w:rPr>
        <w:t xml:space="preserve">έξυπνους δείκτες </w:t>
      </w:r>
      <w:r w:rsidRPr="00AC7D1A">
        <w:rPr>
          <w:rFonts w:cs="Tahoma"/>
        </w:rPr>
        <w:t xml:space="preserve"> που θα υλοποιηθούν για τις ανάγκες του έργου.</w:t>
      </w:r>
    </w:p>
    <w:p w:rsidR="00E85B52" w:rsidRPr="0052236B" w:rsidRDefault="00AC7D1A" w:rsidP="003D7447">
      <w:pPr>
        <w:numPr>
          <w:ilvl w:val="0"/>
          <w:numId w:val="43"/>
        </w:numPr>
        <w:jc w:val="both"/>
        <w:rPr>
          <w:rFonts w:cs="Tahoma"/>
        </w:rPr>
      </w:pPr>
      <w:r w:rsidRPr="00AC7D1A">
        <w:rPr>
          <w:rFonts w:cs="Tahoma"/>
        </w:rPr>
        <w:t xml:space="preserve">Την τήρηση προτύπων και πρωτοκόλλων επικοινωνίας με τις βάσεις δεδομένων (π.χ. ODBC, JDBC, </w:t>
      </w:r>
      <w:r w:rsidR="0052236B">
        <w:rPr>
          <w:rFonts w:cs="Tahoma"/>
          <w:lang w:val="en-US"/>
        </w:rPr>
        <w:t>OLEDB</w:t>
      </w:r>
      <w:r w:rsidRPr="00AC7D1A">
        <w:rPr>
          <w:rFonts w:cs="Tahoma"/>
        </w:rPr>
        <w:t xml:space="preserve"> κλπ) και την διασυνδεσιμότητα / διαλειτουργικότητα του συνόλου των προσφερόμενων εφαρμογών, είτε προέλθουν από έτοιμα λογισμικά </w:t>
      </w:r>
      <w:r w:rsidRPr="00AC7D1A">
        <w:rPr>
          <w:rFonts w:cs="Tahoma"/>
        </w:rPr>
        <w:lastRenderedPageBreak/>
        <w:t>(και θα μπορούν να παραμετροποιη</w:t>
      </w:r>
      <w:r w:rsidR="006B700C">
        <w:rPr>
          <w:rFonts w:cs="Tahoma"/>
        </w:rPr>
        <w:t>θ</w:t>
      </w:r>
      <w:r w:rsidRPr="00AC7D1A">
        <w:rPr>
          <w:rFonts w:cs="Tahoma"/>
        </w:rPr>
        <w:t>ούν) είτε θα αναπτυχθούν από την αρχή, βάσει  διεθνών προτύπων.</w:t>
      </w:r>
    </w:p>
    <w:p w:rsidR="00E85B52" w:rsidRPr="00F73084" w:rsidRDefault="00E85B52" w:rsidP="003D7447">
      <w:pPr>
        <w:numPr>
          <w:ilvl w:val="0"/>
          <w:numId w:val="43"/>
        </w:numPr>
        <w:jc w:val="both"/>
        <w:rPr>
          <w:rFonts w:cs="Tahoma"/>
        </w:rPr>
      </w:pPr>
      <w:r>
        <w:rPr>
          <w:rFonts w:cs="Tahoma"/>
        </w:rPr>
        <w:t xml:space="preserve">Την τήρηση διεθνών κωδικοποιήσεων όπου αυτό είναι εφικτό για τη συλλογή δομημένων δεδομένων μέσω </w:t>
      </w:r>
      <w:r>
        <w:rPr>
          <w:rFonts w:cs="Tahoma"/>
          <w:lang w:val="fr-FR"/>
        </w:rPr>
        <w:t>web</w:t>
      </w:r>
      <w:r w:rsidRPr="00E85B52">
        <w:rPr>
          <w:rFonts w:cs="Tahoma"/>
        </w:rPr>
        <w:t xml:space="preserve"> </w:t>
      </w:r>
      <w:r>
        <w:rPr>
          <w:rFonts w:cs="Tahoma"/>
          <w:lang w:val="en-US"/>
        </w:rPr>
        <w:t>services</w:t>
      </w:r>
      <w:r w:rsidRPr="00E85B52">
        <w:rPr>
          <w:rFonts w:cs="Tahoma"/>
        </w:rPr>
        <w:t xml:space="preserve"> (</w:t>
      </w:r>
      <w:r>
        <w:rPr>
          <w:rFonts w:cs="Tahoma"/>
        </w:rPr>
        <w:t xml:space="preserve">πχ. Αξιοποίηση πρωτοκόλλων όπως τα </w:t>
      </w:r>
      <w:r>
        <w:rPr>
          <w:rFonts w:cs="Tahoma"/>
          <w:lang w:val="en-US"/>
        </w:rPr>
        <w:t>HL</w:t>
      </w:r>
      <w:r w:rsidRPr="0062019D">
        <w:rPr>
          <w:rFonts w:cs="Tahoma"/>
        </w:rPr>
        <w:t xml:space="preserve">7 </w:t>
      </w:r>
      <w:r>
        <w:rPr>
          <w:rFonts w:cs="Tahoma"/>
          <w:lang w:val="en-US"/>
        </w:rPr>
        <w:t>v</w:t>
      </w:r>
      <w:r w:rsidRPr="0062019D">
        <w:rPr>
          <w:rFonts w:cs="Tahoma"/>
        </w:rPr>
        <w:t>2.3</w:t>
      </w:r>
      <w:r w:rsidR="00D07F48">
        <w:rPr>
          <w:rFonts w:cs="Tahoma"/>
        </w:rPr>
        <w:t xml:space="preserve"> </w:t>
      </w:r>
      <w:r>
        <w:rPr>
          <w:rFonts w:cs="Tahoma"/>
        </w:rPr>
        <w:t xml:space="preserve">ή ανώτερο, </w:t>
      </w:r>
      <w:r>
        <w:rPr>
          <w:rFonts w:cs="Tahoma"/>
          <w:lang w:val="en-US"/>
        </w:rPr>
        <w:t>HL</w:t>
      </w:r>
      <w:r w:rsidRPr="0062019D">
        <w:rPr>
          <w:rFonts w:cs="Tahoma"/>
        </w:rPr>
        <w:t xml:space="preserve">7 </w:t>
      </w:r>
      <w:r>
        <w:rPr>
          <w:rFonts w:cs="Tahoma"/>
          <w:lang w:val="en-US"/>
        </w:rPr>
        <w:t>v</w:t>
      </w:r>
      <w:r w:rsidRPr="0062019D">
        <w:rPr>
          <w:rFonts w:cs="Tahoma"/>
        </w:rPr>
        <w:t>3</w:t>
      </w:r>
      <w:r w:rsidR="0062019D" w:rsidRPr="0062019D">
        <w:rPr>
          <w:rFonts w:cs="Tahoma"/>
        </w:rPr>
        <w:t xml:space="preserve">, </w:t>
      </w:r>
      <w:r w:rsidR="0062019D">
        <w:rPr>
          <w:rFonts w:cs="Tahoma"/>
          <w:lang w:val="en-US"/>
        </w:rPr>
        <w:t>HL</w:t>
      </w:r>
      <w:r w:rsidR="0062019D" w:rsidRPr="0062019D">
        <w:rPr>
          <w:rFonts w:cs="Tahoma"/>
        </w:rPr>
        <w:t xml:space="preserve">7 </w:t>
      </w:r>
      <w:r w:rsidR="0062019D">
        <w:rPr>
          <w:rFonts w:cs="Tahoma"/>
          <w:lang w:val="en-US"/>
        </w:rPr>
        <w:t>CDA</w:t>
      </w:r>
      <w:r w:rsidR="0062019D" w:rsidRPr="0062019D">
        <w:rPr>
          <w:rFonts w:cs="Tahoma"/>
        </w:rPr>
        <w:t xml:space="preserve"> </w:t>
      </w:r>
      <w:r w:rsidR="0062019D">
        <w:rPr>
          <w:rFonts w:cs="Tahoma"/>
          <w:lang w:val="en-US"/>
        </w:rPr>
        <w:t>R</w:t>
      </w:r>
      <w:r w:rsidR="0062019D" w:rsidRPr="0062019D">
        <w:rPr>
          <w:rFonts w:cs="Tahoma"/>
        </w:rPr>
        <w:t xml:space="preserve">2, </w:t>
      </w:r>
      <w:r w:rsidR="0062019D">
        <w:rPr>
          <w:rFonts w:cs="Tahoma"/>
          <w:lang w:val="en-US"/>
        </w:rPr>
        <w:t>IHE</w:t>
      </w:r>
      <w:r w:rsidR="007C7EED" w:rsidRPr="007C7EED">
        <w:rPr>
          <w:rFonts w:cs="Tahoma"/>
        </w:rPr>
        <w:t xml:space="preserve">, </w:t>
      </w:r>
      <w:r w:rsidR="007C7EED">
        <w:rPr>
          <w:rFonts w:cs="Tahoma"/>
        </w:rPr>
        <w:t>ή άλλα ισοδύναμα.</w:t>
      </w:r>
    </w:p>
    <w:p w:rsidR="00E85B52" w:rsidRPr="002F46A8" w:rsidRDefault="00E85B52" w:rsidP="003D7447">
      <w:pPr>
        <w:numPr>
          <w:ilvl w:val="0"/>
          <w:numId w:val="43"/>
        </w:numPr>
        <w:jc w:val="both"/>
        <w:rPr>
          <w:rFonts w:cs="Tahoma"/>
        </w:rPr>
      </w:pPr>
      <w:r w:rsidRPr="002F46A8">
        <w:rPr>
          <w:rFonts w:cs="Tahoma"/>
        </w:rPr>
        <w:t xml:space="preserve">Την ανεξαρτησία των συλλεγόμενων πρωτογενών πληροφοριών που συγκεντρώνονται από κάθε </w:t>
      </w:r>
      <w:r w:rsidR="0062019D">
        <w:rPr>
          <w:rFonts w:cs="Tahoma"/>
          <w:lang w:val="en-US"/>
        </w:rPr>
        <w:t>MY</w:t>
      </w:r>
      <w:r w:rsidRPr="002F46A8">
        <w:rPr>
          <w:rFonts w:cs="Tahoma"/>
        </w:rPr>
        <w:t>, ώστε τα δεδομένα να παράγονται από συγκεκριμένες φόρμες, αλλά παράλληλα να είναι ασυσχέτιστα μεταξύ τους</w:t>
      </w:r>
      <w:r w:rsidR="0062019D" w:rsidRPr="0062019D">
        <w:rPr>
          <w:rFonts w:cs="Tahoma"/>
        </w:rPr>
        <w:t xml:space="preserve"> (</w:t>
      </w:r>
      <w:r w:rsidR="0062019D">
        <w:rPr>
          <w:rFonts w:cs="Tahoma"/>
        </w:rPr>
        <w:t>δηλαδή να μην έχουν πρόσβαση οι ΜΥ στα δεδομένα άλλων ΜΥ πέραν των δικών τους)</w:t>
      </w:r>
      <w:r w:rsidRPr="002F46A8">
        <w:rPr>
          <w:rFonts w:cs="Tahoma"/>
        </w:rPr>
        <w:t xml:space="preserve"> </w:t>
      </w:r>
    </w:p>
    <w:p w:rsidR="00E85B52" w:rsidRPr="002F46A8" w:rsidRDefault="00E85B52" w:rsidP="003D7447">
      <w:pPr>
        <w:numPr>
          <w:ilvl w:val="0"/>
          <w:numId w:val="43"/>
        </w:numPr>
        <w:jc w:val="both"/>
        <w:rPr>
          <w:rFonts w:cs="Tahoma"/>
        </w:rPr>
      </w:pPr>
      <w:r w:rsidRPr="002F46A8">
        <w:rPr>
          <w:rFonts w:cs="Tahoma"/>
        </w:rPr>
        <w:t>Οι αναφορές</w:t>
      </w:r>
      <w:r w:rsidR="00AC7D1A" w:rsidRPr="00AC7D1A">
        <w:rPr>
          <w:rFonts w:cs="Tahoma"/>
        </w:rPr>
        <w:t>,</w:t>
      </w:r>
      <w:r w:rsidR="00D07F48">
        <w:rPr>
          <w:rFonts w:cs="Tahoma"/>
        </w:rPr>
        <w:t xml:space="preserve"> </w:t>
      </w:r>
      <w:r w:rsidRPr="002F46A8">
        <w:rPr>
          <w:rFonts w:cs="Tahoma"/>
        </w:rPr>
        <w:t xml:space="preserve">οι δείκτες </w:t>
      </w:r>
      <w:r w:rsidR="0052236B">
        <w:rPr>
          <w:rFonts w:cs="Tahoma"/>
        </w:rPr>
        <w:t xml:space="preserve">και οι αναλύσεις </w:t>
      </w:r>
      <w:r w:rsidRPr="002F46A8">
        <w:rPr>
          <w:rFonts w:cs="Tahoma"/>
        </w:rPr>
        <w:t xml:space="preserve">πρέπει να είναι διαθέσιμοί στους εξουσιοδοτημένους χρήστες με τρόπο φιλικό και εύχρηστο </w:t>
      </w:r>
      <w:r w:rsidR="0052236B">
        <w:rPr>
          <w:rFonts w:cs="Tahoma"/>
        </w:rPr>
        <w:t xml:space="preserve">(π.χ </w:t>
      </w:r>
      <w:r w:rsidR="0052236B">
        <w:rPr>
          <w:rFonts w:cs="Tahoma"/>
          <w:lang w:val="en-US"/>
        </w:rPr>
        <w:t>pivot</w:t>
      </w:r>
      <w:r w:rsidR="00AC7D1A" w:rsidRPr="00AC7D1A">
        <w:rPr>
          <w:rFonts w:cs="Tahoma"/>
        </w:rPr>
        <w:t xml:space="preserve"> </w:t>
      </w:r>
      <w:r w:rsidR="0052236B">
        <w:rPr>
          <w:rFonts w:cs="Tahoma"/>
          <w:lang w:val="en-US"/>
        </w:rPr>
        <w:t>table</w:t>
      </w:r>
      <w:r w:rsidR="00AC7D1A" w:rsidRPr="00AC7D1A">
        <w:rPr>
          <w:rFonts w:cs="Tahoma"/>
        </w:rPr>
        <w:t xml:space="preserve">, </w:t>
      </w:r>
      <w:r w:rsidR="0052236B">
        <w:rPr>
          <w:rFonts w:cs="Tahoma"/>
        </w:rPr>
        <w:t>μπάρες, πίτες, γραφήματα κλπ)</w:t>
      </w:r>
    </w:p>
    <w:p w:rsidR="00E85B52" w:rsidRPr="002F46A8" w:rsidRDefault="00E85B52" w:rsidP="003D7447">
      <w:pPr>
        <w:numPr>
          <w:ilvl w:val="0"/>
          <w:numId w:val="43"/>
        </w:numPr>
        <w:jc w:val="both"/>
        <w:rPr>
          <w:rFonts w:cs="Tahoma"/>
        </w:rPr>
      </w:pPr>
      <w:r w:rsidRPr="002F46A8">
        <w:rPr>
          <w:rFonts w:cs="Tahoma"/>
        </w:rPr>
        <w:t xml:space="preserve">Το σύστημα </w:t>
      </w:r>
      <w:r>
        <w:rPr>
          <w:rFonts w:cs="Tahoma"/>
        </w:rPr>
        <w:t xml:space="preserve">θα </w:t>
      </w:r>
      <w:r w:rsidRPr="002F46A8">
        <w:rPr>
          <w:rFonts w:cs="Tahoma"/>
        </w:rPr>
        <w:t xml:space="preserve">πρέπει να επιτρέπει τη ανάγνωση δεικτών και αναφορών ανεξάρτητα από το σημείο φυσικής αποθήκευσης αυτών (network transparency) </w:t>
      </w:r>
    </w:p>
    <w:p w:rsidR="00E85B52" w:rsidRDefault="00E85B52" w:rsidP="003D7447">
      <w:pPr>
        <w:numPr>
          <w:ilvl w:val="0"/>
          <w:numId w:val="43"/>
        </w:numPr>
        <w:jc w:val="both"/>
        <w:rPr>
          <w:rFonts w:cs="Tahoma"/>
        </w:rPr>
      </w:pPr>
      <w:r>
        <w:rPr>
          <w:rFonts w:cs="Tahoma"/>
        </w:rPr>
        <w:t>Την</w:t>
      </w:r>
      <w:r w:rsidRPr="002F46A8">
        <w:rPr>
          <w:rFonts w:cs="Tahoma"/>
        </w:rPr>
        <w:t xml:space="preserve"> παραγωγή </w:t>
      </w:r>
      <w:r w:rsidR="0052236B">
        <w:rPr>
          <w:rFonts w:cs="Tahoma"/>
        </w:rPr>
        <w:t xml:space="preserve">σεναρίων ανάλυσης και </w:t>
      </w:r>
      <w:r w:rsidRPr="002F46A8">
        <w:rPr>
          <w:rFonts w:cs="Tahoma"/>
        </w:rPr>
        <w:t xml:space="preserve">αναφορών με επιχειρησιακά και άλλα στοιχεία </w:t>
      </w:r>
      <w:r w:rsidR="0062019D">
        <w:rPr>
          <w:rFonts w:cs="Tahoma"/>
        </w:rPr>
        <w:t>του ΥΥΚΑ και των ΜΥ</w:t>
      </w:r>
      <w:r w:rsidRPr="002F46A8">
        <w:rPr>
          <w:rFonts w:cs="Tahoma"/>
        </w:rPr>
        <w:t xml:space="preserve"> με σκοπό την παρακολούθηση της αξιολόγησης </w:t>
      </w:r>
      <w:r w:rsidR="0062019D">
        <w:rPr>
          <w:rFonts w:cs="Tahoma"/>
        </w:rPr>
        <w:t>των ΜΥ</w:t>
      </w:r>
      <w:r w:rsidRPr="002F46A8">
        <w:rPr>
          <w:rFonts w:cs="Tahoma"/>
        </w:rPr>
        <w:t xml:space="preserve"> και την παραγωγή σύνθετων συμπερασμάτων.</w:t>
      </w:r>
      <w:r w:rsidR="00E84D85" w:rsidRPr="00E84D85">
        <w:rPr>
          <w:rFonts w:cs="Tahoma"/>
        </w:rPr>
        <w:t>(</w:t>
      </w:r>
      <w:r w:rsidR="00E84D85">
        <w:rPr>
          <w:rFonts w:cs="Tahoma"/>
        </w:rPr>
        <w:t xml:space="preserve">πχ </w:t>
      </w:r>
      <w:r w:rsidR="00E84D85">
        <w:rPr>
          <w:rFonts w:cs="Tahoma"/>
          <w:lang w:val="en-US"/>
        </w:rPr>
        <w:t>data</w:t>
      </w:r>
      <w:r w:rsidR="00E84D85" w:rsidRPr="00E84D85">
        <w:rPr>
          <w:rFonts w:cs="Tahoma"/>
        </w:rPr>
        <w:t xml:space="preserve"> </w:t>
      </w:r>
      <w:r w:rsidR="00E84D85">
        <w:rPr>
          <w:rFonts w:cs="Tahoma"/>
          <w:lang w:val="en-US"/>
        </w:rPr>
        <w:t>mining</w:t>
      </w:r>
      <w:r w:rsidR="00E84D85" w:rsidRPr="00E84D85">
        <w:rPr>
          <w:rFonts w:cs="Tahoma"/>
        </w:rPr>
        <w:t>)</w:t>
      </w:r>
      <w:r w:rsidRPr="002F46A8">
        <w:rPr>
          <w:rFonts w:cs="Tahoma"/>
        </w:rPr>
        <w:t xml:space="preserve"> </w:t>
      </w:r>
    </w:p>
    <w:p w:rsidR="00E85B52" w:rsidRPr="002F46A8" w:rsidRDefault="00E85B52" w:rsidP="003D7447">
      <w:pPr>
        <w:numPr>
          <w:ilvl w:val="0"/>
          <w:numId w:val="43"/>
        </w:numPr>
        <w:spacing w:after="120"/>
        <w:jc w:val="both"/>
        <w:rPr>
          <w:rFonts w:cs="Tahoma"/>
        </w:rPr>
      </w:pPr>
      <w:r>
        <w:rPr>
          <w:rFonts w:cs="Tahoma"/>
        </w:rPr>
        <w:t xml:space="preserve">Οι εφαρμογές του συστήματος </w:t>
      </w:r>
      <w:r w:rsidRPr="002F46A8">
        <w:rPr>
          <w:rFonts w:cs="Tahoma"/>
        </w:rPr>
        <w:t xml:space="preserve">θα είναι </w:t>
      </w:r>
      <w:r w:rsidRPr="002F46A8">
        <w:rPr>
          <w:rFonts w:cs="Tahoma"/>
          <w:b/>
        </w:rPr>
        <w:t>διαδικτυακ</w:t>
      </w:r>
      <w:r>
        <w:rPr>
          <w:rFonts w:cs="Tahoma"/>
          <w:b/>
        </w:rPr>
        <w:t>ές</w:t>
      </w:r>
      <w:r w:rsidRPr="002F46A8">
        <w:rPr>
          <w:rFonts w:cs="Tahoma"/>
        </w:rPr>
        <w:t xml:space="preserve"> </w:t>
      </w:r>
      <w:r w:rsidR="00D07F48">
        <w:rPr>
          <w:rFonts w:cs="Tahoma"/>
        </w:rPr>
        <w:t>-</w:t>
      </w:r>
      <w:r>
        <w:rPr>
          <w:rFonts w:cs="Tahoma"/>
        </w:rPr>
        <w:t xml:space="preserve"> θα είναι προσβάσιμες</w:t>
      </w:r>
      <w:r w:rsidRPr="002F46A8">
        <w:rPr>
          <w:rFonts w:cs="Tahoma"/>
        </w:rPr>
        <w:t xml:space="preserve"> μέσω web browser, χωρίς την ανάγκη εγκατάστασης επιπρόσθετου λογισμικού. </w:t>
      </w:r>
    </w:p>
    <w:p w:rsidR="00E85B52" w:rsidRPr="002F46A8" w:rsidRDefault="00E85B52" w:rsidP="003D7447">
      <w:pPr>
        <w:numPr>
          <w:ilvl w:val="0"/>
          <w:numId w:val="43"/>
        </w:numPr>
        <w:spacing w:after="120"/>
        <w:jc w:val="both"/>
        <w:rPr>
          <w:rFonts w:cs="Tahoma"/>
        </w:rPr>
      </w:pPr>
      <w:r>
        <w:rPr>
          <w:rFonts w:cs="Tahoma"/>
        </w:rPr>
        <w:t>Θ</w:t>
      </w:r>
      <w:r w:rsidRPr="002F46A8">
        <w:rPr>
          <w:rFonts w:cs="Tahoma"/>
        </w:rPr>
        <w:t xml:space="preserve">α πρέπει να  διαθέτει μηχανισμό διαχείρισης χρηστών και δικαιωμάτων πρόσβασης σε εφαρμογές και δεδομένα. Με την κατάλληλη παραμετροποίηση του μηχανισμού αυτού, οι χρήστες </w:t>
      </w:r>
      <w:r w:rsidR="0062019D">
        <w:rPr>
          <w:rFonts w:cs="Tahoma"/>
        </w:rPr>
        <w:t>του ΥΥΚΑ</w:t>
      </w:r>
      <w:r w:rsidRPr="002F46A8">
        <w:rPr>
          <w:rFonts w:cs="Tahoma"/>
        </w:rPr>
        <w:t xml:space="preserve">. θα μπορούν να έχουν πρόσβαση στο σύνολο των δεδομένων, ενώ οι </w:t>
      </w:r>
      <w:r w:rsidR="0062019D">
        <w:rPr>
          <w:rFonts w:cs="Tahoma"/>
        </w:rPr>
        <w:t>ΜΥ</w:t>
      </w:r>
      <w:r w:rsidRPr="002F46A8">
        <w:rPr>
          <w:rFonts w:cs="Tahoma"/>
        </w:rPr>
        <w:t xml:space="preserve"> μόνο στα δεδομένα τους. Η διαχείριση χρηστών θα πρέπει να εί</w:t>
      </w:r>
      <w:r>
        <w:rPr>
          <w:rFonts w:cs="Tahoma"/>
        </w:rPr>
        <w:t>ναι ενιαία σε όλες τα</w:t>
      </w:r>
      <w:r w:rsidRPr="002F46A8">
        <w:rPr>
          <w:rFonts w:cs="Tahoma"/>
        </w:rPr>
        <w:t xml:space="preserve"> </w:t>
      </w:r>
      <w:r>
        <w:rPr>
          <w:rFonts w:cs="Tahoma"/>
        </w:rPr>
        <w:t xml:space="preserve">συστήματα </w:t>
      </w:r>
      <w:r w:rsidRPr="002F46A8">
        <w:rPr>
          <w:rFonts w:cs="Tahoma"/>
        </w:rPr>
        <w:t>του παρόντος έργου (</w:t>
      </w:r>
      <w:r w:rsidRPr="002F46A8">
        <w:rPr>
          <w:rFonts w:cs="Tahoma"/>
          <w:lang w:val="fr-FR"/>
        </w:rPr>
        <w:t>SSO</w:t>
      </w:r>
      <w:r w:rsidRPr="002F46A8">
        <w:rPr>
          <w:rFonts w:cs="Tahoma"/>
        </w:rPr>
        <w:t>).</w:t>
      </w:r>
    </w:p>
    <w:p w:rsidR="00E85B52" w:rsidRPr="002F46A8" w:rsidRDefault="00E85B52" w:rsidP="00E85B52">
      <w:pPr>
        <w:rPr>
          <w:rFonts w:cs="Tahoma"/>
        </w:rPr>
      </w:pPr>
    </w:p>
    <w:p w:rsidR="00E85B52" w:rsidRPr="002F46A8" w:rsidRDefault="00E85B52" w:rsidP="00E85B52">
      <w:pPr>
        <w:rPr>
          <w:rFonts w:cs="Tahoma"/>
        </w:rPr>
      </w:pPr>
      <w:r w:rsidRPr="002F46A8">
        <w:rPr>
          <w:rFonts w:cs="Tahoma"/>
        </w:rPr>
        <w:t>Για την υλοποίηση του συστήματος ο ανάδοχος θα πρέπει να λάβει υπόψη τα παρακάτω:</w:t>
      </w:r>
    </w:p>
    <w:p w:rsidR="00E85B52" w:rsidRPr="002F46A8" w:rsidRDefault="00E85B52" w:rsidP="003D7447">
      <w:pPr>
        <w:numPr>
          <w:ilvl w:val="0"/>
          <w:numId w:val="42"/>
        </w:numPr>
        <w:spacing w:after="120"/>
        <w:jc w:val="both"/>
        <w:rPr>
          <w:rFonts w:cs="Tahoma"/>
        </w:rPr>
      </w:pPr>
      <w:r w:rsidRPr="00D10571">
        <w:rPr>
          <w:rFonts w:cs="Tahoma"/>
        </w:rPr>
        <w:t xml:space="preserve">Στο πλαίσιο της </w:t>
      </w:r>
      <w:r w:rsidR="0062019D" w:rsidRPr="00D10571">
        <w:rPr>
          <w:b/>
          <w:u w:val="single"/>
        </w:rPr>
        <w:t>Μελέτης Εξειδίκευσης τεχνικών προδιαγραφών του Έργου</w:t>
      </w:r>
      <w:r w:rsidR="0062019D" w:rsidRPr="00D10571">
        <w:rPr>
          <w:rFonts w:cs="Tahoma"/>
        </w:rPr>
        <w:t xml:space="preserve">, </w:t>
      </w:r>
      <w:r w:rsidRPr="00D10571">
        <w:rPr>
          <w:rFonts w:cs="Tahoma"/>
        </w:rPr>
        <w:t>ο</w:t>
      </w:r>
      <w:r w:rsidRPr="002F46A8">
        <w:rPr>
          <w:rFonts w:cs="Tahoma"/>
        </w:rPr>
        <w:t xml:space="preserve"> ανάδοχος θα πρέπει να δώσει ιδιαίτερη βαρύτητα στην ανάλυση των υφιστάμενων εφαρμογών (πχ </w:t>
      </w:r>
      <w:r w:rsidR="0062019D">
        <w:rPr>
          <w:rFonts w:cs="Tahoma"/>
        </w:rPr>
        <w:t>στις ΜΥ</w:t>
      </w:r>
      <w:r w:rsidRPr="002F46A8">
        <w:rPr>
          <w:rFonts w:cs="Tahoma"/>
        </w:rPr>
        <w:t xml:space="preserve">), στις ανάγκες σε εξοπλισμό που απαιτούνται, στον τρόπο διασύνδεσης τόσο με τις υπάρχουσες όσο και με τις νέες εφαρμογές και υποσυστήματα  και στον τρόπο ασφαλούς εξαγωγής δεδομένων τα οποία θα τροφοδοτούν το σύστημα </w:t>
      </w:r>
      <w:r w:rsidR="0062019D">
        <w:rPr>
          <w:rFonts w:cs="Tahoma"/>
          <w:lang w:val="en-US"/>
        </w:rPr>
        <w:t>MIS</w:t>
      </w:r>
      <w:r w:rsidR="0062019D" w:rsidRPr="0062019D">
        <w:rPr>
          <w:rFonts w:cs="Tahoma"/>
        </w:rPr>
        <w:t>-</w:t>
      </w:r>
      <w:r w:rsidRPr="002F46A8">
        <w:rPr>
          <w:rFonts w:cs="Tahoma"/>
        </w:rPr>
        <w:t>ΒΙ. Η μελέτη θα ορίσει σαφώς το μοντέλο δεδομένων που θα εφαρμοστεί, τα μεταδεδομένα, τα χαρακτηριστικά μεταφοράς των δεδομένων, τις εφαρμογές που θα χρησιμοποιηθούν για την παραγωγή πληροφοριών, κλπ.</w:t>
      </w:r>
    </w:p>
    <w:p w:rsidR="00E85B52" w:rsidRPr="002F46A8" w:rsidRDefault="00E85B52" w:rsidP="003D7447">
      <w:pPr>
        <w:numPr>
          <w:ilvl w:val="0"/>
          <w:numId w:val="42"/>
        </w:numPr>
        <w:spacing w:after="120"/>
        <w:jc w:val="both"/>
        <w:rPr>
          <w:rFonts w:cs="Tahoma"/>
        </w:rPr>
      </w:pPr>
      <w:r w:rsidRPr="00D84EE7">
        <w:rPr>
          <w:rFonts w:cs="Tahoma"/>
        </w:rPr>
        <w:t>Ο ανάδοχος θα πρέπει να φροντίσει για την εκπαίδευση των διαφόρων τύπων χρηστών χωριστά (end users, αναλυτές – power users, διαχειριστές, κλπ)</w:t>
      </w:r>
      <w:r w:rsidRPr="002F46A8">
        <w:rPr>
          <w:rFonts w:cs="Tahoma"/>
          <w:bCs/>
        </w:rPr>
        <w:t xml:space="preserve">, </w:t>
      </w:r>
    </w:p>
    <w:p w:rsidR="00E85B52" w:rsidRPr="002F46A8" w:rsidRDefault="00E85B52" w:rsidP="00E85B52">
      <w:pPr>
        <w:rPr>
          <w:rFonts w:cs="Tahoma"/>
        </w:rPr>
      </w:pPr>
    </w:p>
    <w:p w:rsidR="00E85B52" w:rsidRPr="002F46A8" w:rsidRDefault="00E85B52" w:rsidP="0062019D">
      <w:pPr>
        <w:jc w:val="both"/>
        <w:rPr>
          <w:rFonts w:cs="Tahoma"/>
        </w:rPr>
      </w:pPr>
      <w:r w:rsidRPr="002F46A8">
        <w:rPr>
          <w:rFonts w:cs="Tahoma"/>
        </w:rPr>
        <w:t>Για διασφάλιση της απρόσκοπτης εξέλιξης και υλοποίησης του έργου, θα πρέπει να διασφαλιστούν τα εξής:</w:t>
      </w:r>
    </w:p>
    <w:p w:rsidR="00E85B52" w:rsidRPr="00D84EE7" w:rsidRDefault="00E85B52" w:rsidP="003D7447">
      <w:pPr>
        <w:numPr>
          <w:ilvl w:val="0"/>
          <w:numId w:val="42"/>
        </w:numPr>
        <w:spacing w:after="120"/>
        <w:jc w:val="both"/>
        <w:rPr>
          <w:rFonts w:cs="Tahoma"/>
        </w:rPr>
      </w:pPr>
      <w:r w:rsidRPr="00D84EE7">
        <w:rPr>
          <w:rFonts w:cs="Tahoma"/>
        </w:rPr>
        <w:t>Η ύπαρξη των απαραίτητων υποδομών και εξοπλισμού ώστε η ομάδα έργου να υλοποιήσει με επιτυχία το έργο,</w:t>
      </w:r>
    </w:p>
    <w:p w:rsidR="00E85B52" w:rsidRPr="00D84EE7" w:rsidRDefault="00E85B52" w:rsidP="003D7447">
      <w:pPr>
        <w:numPr>
          <w:ilvl w:val="0"/>
          <w:numId w:val="42"/>
        </w:numPr>
        <w:spacing w:after="120"/>
        <w:jc w:val="both"/>
        <w:rPr>
          <w:rFonts w:cs="Tahoma"/>
        </w:rPr>
      </w:pPr>
      <w:r w:rsidRPr="00D84EE7">
        <w:rPr>
          <w:rFonts w:cs="Tahoma"/>
        </w:rPr>
        <w:lastRenderedPageBreak/>
        <w:t>Η διασφάλιση των απαραίτητων διαδικασιών επικοινωνίας, συλλογής και διαχείρισης πληροφοριών και δεδομένων, Διαχείρισης της εχεμύθειας και του απόρρητου των πληροφοριών που θα διαχειριστεί ο ανάδοχος,</w:t>
      </w:r>
    </w:p>
    <w:p w:rsidR="00E85B52" w:rsidRPr="00D84EE7" w:rsidRDefault="00E85B52" w:rsidP="003D7447">
      <w:pPr>
        <w:numPr>
          <w:ilvl w:val="0"/>
          <w:numId w:val="42"/>
        </w:numPr>
        <w:spacing w:after="120"/>
        <w:jc w:val="both"/>
        <w:rPr>
          <w:rFonts w:cs="Tahoma"/>
        </w:rPr>
      </w:pPr>
      <w:r w:rsidRPr="00D84EE7">
        <w:rPr>
          <w:rFonts w:cs="Tahoma"/>
        </w:rPr>
        <w:t>Η ύπαρξη των κατάλληλων μεθόδων και εργαλείων (λογισμικό και μη) συλλογής και επεξεργασίας δεδομένων και πληροφοριών,</w:t>
      </w:r>
    </w:p>
    <w:p w:rsidR="00E85B52" w:rsidRPr="00D84EE7" w:rsidRDefault="00E85B52" w:rsidP="003D7447">
      <w:pPr>
        <w:numPr>
          <w:ilvl w:val="0"/>
          <w:numId w:val="42"/>
        </w:numPr>
        <w:spacing w:after="120"/>
        <w:jc w:val="both"/>
        <w:rPr>
          <w:rFonts w:cs="Tahoma"/>
        </w:rPr>
      </w:pPr>
      <w:r w:rsidRPr="00D84EE7">
        <w:rPr>
          <w:rFonts w:cs="Tahoma"/>
        </w:rPr>
        <w:t>Η διασφάλιση της ποιότητας των παραδοτέων και η κατάλληλη διαχείριση και επίλυση των όποιων προβλημάτων ή διαφωνιών,</w:t>
      </w:r>
    </w:p>
    <w:p w:rsidR="00E85B52" w:rsidRPr="00D84EE7" w:rsidRDefault="00E85B52" w:rsidP="003D7447">
      <w:pPr>
        <w:numPr>
          <w:ilvl w:val="0"/>
          <w:numId w:val="42"/>
        </w:numPr>
        <w:spacing w:after="120"/>
        <w:jc w:val="both"/>
        <w:rPr>
          <w:rFonts w:cs="Tahoma"/>
        </w:rPr>
      </w:pPr>
      <w:r w:rsidRPr="00D84EE7">
        <w:rPr>
          <w:rFonts w:cs="Tahoma"/>
        </w:rPr>
        <w:t>Ο κατάλληλος, αποτελεσματικός και ρεαλιστικός προγραμματισμός και διαχείριση του έργου,</w:t>
      </w:r>
    </w:p>
    <w:p w:rsidR="00E85B52" w:rsidRPr="00D84EE7" w:rsidRDefault="00E85B52" w:rsidP="003D7447">
      <w:pPr>
        <w:numPr>
          <w:ilvl w:val="0"/>
          <w:numId w:val="42"/>
        </w:numPr>
        <w:spacing w:after="120"/>
        <w:jc w:val="both"/>
        <w:rPr>
          <w:rFonts w:cs="Tahoma"/>
        </w:rPr>
      </w:pPr>
      <w:r w:rsidRPr="00D84EE7">
        <w:rPr>
          <w:rFonts w:cs="Tahoma"/>
        </w:rPr>
        <w:t>Η μεταφορά τεχνογνωσίας με στόχο την εκ των υστέρων αποτελεσματική διαχείριση του συνολικού έργου από την Αναθέτουσα Αρχή</w:t>
      </w:r>
    </w:p>
    <w:p w:rsidR="00E85B52" w:rsidRPr="004003F5" w:rsidRDefault="00E85B52" w:rsidP="00FB3B2B">
      <w:pPr>
        <w:rPr>
          <w:rFonts w:cs="Tahoma"/>
        </w:rPr>
      </w:pPr>
    </w:p>
    <w:p w:rsidR="006737DD" w:rsidRPr="006737DD" w:rsidRDefault="006737DD" w:rsidP="006737DD">
      <w:pPr>
        <w:jc w:val="both"/>
        <w:rPr>
          <w:rFonts w:cs="Tahoma"/>
        </w:rPr>
      </w:pPr>
      <w:r w:rsidRPr="006737DD">
        <w:rPr>
          <w:rFonts w:cs="Tahoma"/>
        </w:rPr>
        <w:t xml:space="preserve">Βασικό χαρακτηριστικό του προτεινόμενου </w:t>
      </w:r>
      <w:r w:rsidRPr="006737DD">
        <w:rPr>
          <w:rFonts w:cs="Tahoma"/>
          <w:i/>
        </w:rPr>
        <w:t>Συστήματος</w:t>
      </w:r>
      <w:r w:rsidRPr="006737DD">
        <w:rPr>
          <w:rFonts w:cs="Tahoma"/>
        </w:rPr>
        <w:t xml:space="preserve"> αποτελεί η δυνατότητα παραμετροποίησης από τους ίδιους τους Επιτελικούς Χρήστες του </w:t>
      </w:r>
      <w:r w:rsidRPr="006737DD">
        <w:rPr>
          <w:rFonts w:cs="Tahoma"/>
          <w:i/>
        </w:rPr>
        <w:t>Συστήματος</w:t>
      </w:r>
      <w:r w:rsidRPr="006737DD">
        <w:rPr>
          <w:rFonts w:cs="Tahoma"/>
        </w:rPr>
        <w:t xml:space="preserve"> με φιλικό τρόπο, χωρίς να απαιτείται επανασχεδιασμός ή επαναπρογραμματισμός από εξειδικευμένους τεχνικούς. Στη συνέχεια παραθέτονται ενδεικτικά (αρκετά στοιχεία παραμετρικότητας εμφανίζονται στην λειτουργική περιγραφή του Συστήματος) ιδιότητες παραμετρικότητας που πρέπει να πληροί το</w:t>
      </w:r>
      <w:r w:rsidRPr="006737DD">
        <w:rPr>
          <w:rFonts w:cs="Tahoma"/>
          <w:i/>
        </w:rPr>
        <w:t xml:space="preserve"> Σύστημα</w:t>
      </w:r>
      <w:r w:rsidRPr="006737DD">
        <w:rPr>
          <w:rFonts w:cs="Tahoma"/>
        </w:rPr>
        <w:t>:</w:t>
      </w:r>
    </w:p>
    <w:p w:rsidR="006737DD" w:rsidRPr="006737DD" w:rsidRDefault="006737DD" w:rsidP="003D7447">
      <w:pPr>
        <w:numPr>
          <w:ilvl w:val="0"/>
          <w:numId w:val="42"/>
        </w:numPr>
        <w:tabs>
          <w:tab w:val="clear" w:pos="720"/>
          <w:tab w:val="left" w:pos="1080"/>
        </w:tabs>
        <w:spacing w:after="120"/>
        <w:jc w:val="both"/>
        <w:rPr>
          <w:rFonts w:cs="Tahoma"/>
        </w:rPr>
      </w:pPr>
      <w:r w:rsidRPr="006737DD">
        <w:rPr>
          <w:rFonts w:cs="Tahoma"/>
        </w:rPr>
        <w:t>Υποστήριξη προσθηκών, μεταβολών, διαγραφών σε σχέση με τις πρωτογενείς πηγές δεδομένων που τροφοδοτούν το Σύστημα.</w:t>
      </w:r>
    </w:p>
    <w:p w:rsidR="006737DD" w:rsidRPr="006737DD" w:rsidRDefault="006737DD" w:rsidP="003D7447">
      <w:pPr>
        <w:numPr>
          <w:ilvl w:val="0"/>
          <w:numId w:val="42"/>
        </w:numPr>
        <w:tabs>
          <w:tab w:val="clear" w:pos="720"/>
          <w:tab w:val="left" w:pos="1080"/>
        </w:tabs>
        <w:spacing w:after="120"/>
        <w:jc w:val="both"/>
        <w:rPr>
          <w:rFonts w:cs="Tahoma"/>
        </w:rPr>
      </w:pPr>
      <w:r w:rsidRPr="006737DD">
        <w:rPr>
          <w:rFonts w:cs="Tahoma"/>
        </w:rPr>
        <w:t>Εύκολη ενταξιμότητα νέων πηγών άντλησης δεδομένων στο Σύστημα (π.χ. τρίτα συστήματα).</w:t>
      </w:r>
    </w:p>
    <w:p w:rsidR="006737DD" w:rsidRPr="006737DD" w:rsidRDefault="006737DD" w:rsidP="003D7447">
      <w:pPr>
        <w:numPr>
          <w:ilvl w:val="0"/>
          <w:numId w:val="42"/>
        </w:numPr>
        <w:tabs>
          <w:tab w:val="clear" w:pos="720"/>
          <w:tab w:val="left" w:pos="1080"/>
        </w:tabs>
        <w:spacing w:after="120"/>
        <w:jc w:val="both"/>
        <w:rPr>
          <w:rFonts w:cs="Tahoma"/>
        </w:rPr>
      </w:pPr>
      <w:r w:rsidRPr="006737DD">
        <w:rPr>
          <w:rFonts w:cs="Tahoma"/>
        </w:rPr>
        <w:t>Δυνατότητες δυναμικής υλοποίησης αιτημάτων έρευνας και στατιστικής ανάλυσης.</w:t>
      </w:r>
    </w:p>
    <w:p w:rsidR="006737DD" w:rsidRPr="006737DD" w:rsidRDefault="006737DD" w:rsidP="003D7447">
      <w:pPr>
        <w:numPr>
          <w:ilvl w:val="0"/>
          <w:numId w:val="42"/>
        </w:numPr>
        <w:tabs>
          <w:tab w:val="clear" w:pos="720"/>
          <w:tab w:val="left" w:pos="1080"/>
        </w:tabs>
        <w:spacing w:after="120"/>
        <w:jc w:val="both"/>
        <w:rPr>
          <w:rFonts w:cs="Tahoma"/>
        </w:rPr>
      </w:pPr>
      <w:r w:rsidRPr="006737DD">
        <w:rPr>
          <w:rFonts w:cs="Tahoma"/>
        </w:rPr>
        <w:t>Δυνατότητες δυναμικής υλοποίησης και μορφοποίησης καταστάσεων (List).</w:t>
      </w:r>
    </w:p>
    <w:p w:rsidR="006737DD" w:rsidRPr="006737DD" w:rsidRDefault="006737DD" w:rsidP="003D7447">
      <w:pPr>
        <w:numPr>
          <w:ilvl w:val="0"/>
          <w:numId w:val="42"/>
        </w:numPr>
        <w:tabs>
          <w:tab w:val="clear" w:pos="720"/>
          <w:tab w:val="left" w:pos="1080"/>
        </w:tabs>
        <w:spacing w:after="120"/>
        <w:jc w:val="both"/>
        <w:rPr>
          <w:rFonts w:cs="Tahoma"/>
        </w:rPr>
      </w:pPr>
      <w:r w:rsidRPr="006737DD">
        <w:rPr>
          <w:rFonts w:cs="Tahoma"/>
        </w:rPr>
        <w:t>Εύκολη διαχείριση των λογικών κανόνων - αλγορίθμων άντλησης δεδομένων από την Data Warehouse.</w:t>
      </w:r>
    </w:p>
    <w:p w:rsidR="006737DD" w:rsidRPr="006737DD" w:rsidRDefault="006737DD" w:rsidP="003D7447">
      <w:pPr>
        <w:numPr>
          <w:ilvl w:val="0"/>
          <w:numId w:val="42"/>
        </w:numPr>
        <w:tabs>
          <w:tab w:val="clear" w:pos="720"/>
          <w:tab w:val="left" w:pos="1080"/>
        </w:tabs>
        <w:spacing w:after="120"/>
        <w:jc w:val="both"/>
        <w:rPr>
          <w:rFonts w:cs="Tahoma"/>
        </w:rPr>
      </w:pPr>
      <w:r w:rsidRPr="006737DD">
        <w:rPr>
          <w:rFonts w:cs="Tahoma"/>
        </w:rPr>
        <w:t>Προσαρμοστικότητα του Συστήματος σε λειτουργικές αλλαγές που προέρχονται από τις ίδιες τις Κ.Υ. (π.χ. μεταβολές στη ροή εργασιών, μεταβολές των τελικών χρηστών του Συστήματος κ.τ.λ.).</w:t>
      </w:r>
    </w:p>
    <w:p w:rsidR="006737DD" w:rsidRPr="006737DD" w:rsidRDefault="006737DD" w:rsidP="00FB3B2B">
      <w:pPr>
        <w:rPr>
          <w:rFonts w:cs="Tahoma"/>
        </w:rPr>
      </w:pPr>
    </w:p>
    <w:p w:rsidR="007C7EED" w:rsidRDefault="00AC7D1A" w:rsidP="007C7EED">
      <w:pPr>
        <w:jc w:val="both"/>
      </w:pPr>
      <w:r w:rsidRPr="00AC7D1A">
        <w:t xml:space="preserve">Για την κάλυψη των απαιτήσεων του Έργου, ο Ανάδοχος πρέπει να προσφέρει άδειες χρήσης για τουλάχιστον </w:t>
      </w:r>
      <w:r w:rsidRPr="00AC7D1A">
        <w:rPr>
          <w:b/>
        </w:rPr>
        <w:t xml:space="preserve">2 </w:t>
      </w:r>
      <w:r w:rsidRPr="00AC7D1A">
        <w:rPr>
          <w:b/>
          <w:lang w:val="en-GB"/>
        </w:rPr>
        <w:t>developers</w:t>
      </w:r>
      <w:r w:rsidRPr="00AC7D1A">
        <w:t xml:space="preserve"> (μέλη της τεχνικής ομάδας διαχειριστών του ΥΥΚΑ) του ΥΥΚΑ, όλων των περιβαλλόντων λογισμικού που θα χρησιμοποιήσει σε όλα τα στάδια ανάπτυξης των εφαρμογών και τα οποία θα είναι απαραίτητα για την αποδοτική συντήρηση και τροποποίηση των εφαρμογών από το προσωπικό του ΥΥΚΑ. Η υποχρέωση αυτή αναφέρεται σε εργαλεία ανάλυσης, σχεδίασης, ανάπτυξης, εκσφαλμάτωσης και συντήρησης. Επισημαίνεται ότι κατευθυντήρια</w:t>
      </w:r>
      <w:r w:rsidR="007C7EED" w:rsidRPr="00F35892">
        <w:t xml:space="preserve"> αρχή του ΥΥΚΑ είναι να χρησιμοποιεί τα</w:t>
      </w:r>
      <w:r w:rsidR="007C7EED">
        <w:t xml:space="preserve"> ίδια εργαλεία που χρησιμοποιούνται για την αρχική υλοποίηση των εφαρμογών και για τη συντήρηση και την τροποποίηση τους.</w:t>
      </w:r>
    </w:p>
    <w:p w:rsidR="007C7EED" w:rsidRDefault="007C7EED" w:rsidP="007C7EED">
      <w:pPr>
        <w:jc w:val="both"/>
      </w:pPr>
    </w:p>
    <w:p w:rsidR="00AF5D9D" w:rsidRPr="00AF5D9D" w:rsidRDefault="007C7EED" w:rsidP="00AF5D9D">
      <w:pPr>
        <w:jc w:val="both"/>
        <w:rPr>
          <w:rFonts w:cs="Tahoma"/>
        </w:rPr>
      </w:pPr>
      <w:r w:rsidRPr="007C7EED">
        <w:rPr>
          <w:rFonts w:cs="Tahoma"/>
        </w:rPr>
        <w:t xml:space="preserve">Η Παραγωγική Λειτουργία, η διαχείριση και η εξέλιξη του Συστήματος θα υποστηρίζεται από τους χρήστες του Συστήματος. Ως εκ τούτου το Σύστημα θα «βλέπει» διαφορετικές </w:t>
      </w:r>
      <w:r w:rsidRPr="007C7EED">
        <w:rPr>
          <w:rFonts w:cs="Tahoma"/>
        </w:rPr>
        <w:lastRenderedPageBreak/>
        <w:t>Ομάδες χρηστών. Η κάθε Ομάδα θα έχει διαφορετικές αρμοδιότητες, απαιτήσεις και ρόλους σε σχέση με το Σύστημα.</w:t>
      </w:r>
      <w:r>
        <w:rPr>
          <w:rFonts w:cs="Tahoma"/>
        </w:rPr>
        <w:t xml:space="preserve"> </w:t>
      </w:r>
      <w:r w:rsidR="00AF5D9D" w:rsidRPr="00AF5D9D">
        <w:rPr>
          <w:rFonts w:cs="Tahoma"/>
        </w:rPr>
        <w:t xml:space="preserve">Ο Ανάδοχος θα συνοδεύει την Επιχειρησιακή του πρόταση με συγκεκριμένη </w:t>
      </w:r>
      <w:r w:rsidR="00AF5D9D">
        <w:rPr>
          <w:rFonts w:cs="Tahoma"/>
        </w:rPr>
        <w:t>Ανάλυση</w:t>
      </w:r>
      <w:r w:rsidR="00AF5D9D" w:rsidRPr="00AF5D9D">
        <w:rPr>
          <w:rFonts w:cs="Tahoma"/>
        </w:rPr>
        <w:t xml:space="preserve"> Χρηστών-ρόλων (job description) του Συστήματος </w:t>
      </w:r>
      <w:r w:rsidR="00AF5D9D">
        <w:rPr>
          <w:rFonts w:cs="Tahoma"/>
        </w:rPr>
        <w:t xml:space="preserve">στο </w:t>
      </w:r>
      <w:r w:rsidR="00AF5D9D" w:rsidRPr="00D10571">
        <w:rPr>
          <w:rFonts w:cs="Tahoma"/>
        </w:rPr>
        <w:t xml:space="preserve">πλαίσιο της </w:t>
      </w:r>
      <w:r w:rsidR="00AF5D9D" w:rsidRPr="00D10571">
        <w:rPr>
          <w:b/>
          <w:u w:val="single"/>
        </w:rPr>
        <w:t>Μελέτης Εξειδίκευσης τεχνικών προδιαγραφών του Έργου</w:t>
      </w:r>
      <w:r w:rsidR="00AF5D9D" w:rsidRPr="00D10571">
        <w:rPr>
          <w:rFonts w:cs="Tahoma"/>
        </w:rPr>
        <w:t xml:space="preserve"> προσαρμοσμένη</w:t>
      </w:r>
      <w:r w:rsidR="00AF5D9D" w:rsidRPr="00AF5D9D">
        <w:rPr>
          <w:rFonts w:cs="Tahoma"/>
        </w:rPr>
        <w:t xml:space="preserve"> στην Επιχειρησιακή του Πρόταση.</w:t>
      </w:r>
    </w:p>
    <w:p w:rsidR="007C7EED" w:rsidRPr="002F46A8" w:rsidRDefault="00AF5D9D" w:rsidP="00AF5D9D">
      <w:pPr>
        <w:jc w:val="both"/>
        <w:rPr>
          <w:rFonts w:cs="Tahoma"/>
        </w:rPr>
      </w:pPr>
      <w:r w:rsidRPr="00AF5D9D">
        <w:rPr>
          <w:rFonts w:cs="Tahoma"/>
        </w:rPr>
        <w:t xml:space="preserve">Διακρίνουμε </w:t>
      </w:r>
      <w:r>
        <w:rPr>
          <w:rFonts w:cs="Tahoma"/>
        </w:rPr>
        <w:t>αρχικά</w:t>
      </w:r>
      <w:r w:rsidRPr="00AF5D9D">
        <w:rPr>
          <w:rFonts w:cs="Tahoma"/>
        </w:rPr>
        <w:t xml:space="preserve"> τρεις (3) βασικές Ομάδες Χρηστών:</w:t>
      </w:r>
    </w:p>
    <w:p w:rsidR="00AF5D9D" w:rsidRPr="00AF5D9D" w:rsidRDefault="00AF5D9D" w:rsidP="003D7447">
      <w:pPr>
        <w:numPr>
          <w:ilvl w:val="0"/>
          <w:numId w:val="46"/>
        </w:numPr>
        <w:jc w:val="both"/>
        <w:rPr>
          <w:rFonts w:cs="Tahoma"/>
          <w:bCs/>
          <w:u w:val="single"/>
        </w:rPr>
      </w:pPr>
      <w:r w:rsidRPr="00AF5D9D">
        <w:rPr>
          <w:rFonts w:cs="Tahoma"/>
          <w:bCs/>
          <w:u w:val="single"/>
        </w:rPr>
        <w:t xml:space="preserve">«Διαχειριστές» του </w:t>
      </w:r>
      <w:r w:rsidRPr="00AF5D9D">
        <w:rPr>
          <w:rFonts w:cs="Tahoma"/>
          <w:bCs/>
          <w:i/>
          <w:u w:val="single"/>
        </w:rPr>
        <w:t>Συστήματος.</w:t>
      </w:r>
    </w:p>
    <w:p w:rsidR="00AF5D9D" w:rsidRPr="00AF5D9D" w:rsidRDefault="00AF5D9D" w:rsidP="003D7447">
      <w:pPr>
        <w:numPr>
          <w:ilvl w:val="0"/>
          <w:numId w:val="46"/>
        </w:numPr>
        <w:jc w:val="both"/>
        <w:rPr>
          <w:rFonts w:cs="Tahoma"/>
          <w:bCs/>
          <w:u w:val="single"/>
        </w:rPr>
      </w:pPr>
      <w:r w:rsidRPr="00AF5D9D">
        <w:rPr>
          <w:rFonts w:cs="Tahoma"/>
          <w:bCs/>
          <w:u w:val="single"/>
        </w:rPr>
        <w:t>«Χρήστες» του Συστήματος.</w:t>
      </w:r>
    </w:p>
    <w:p w:rsidR="00AF5D9D" w:rsidRPr="00AF5D9D" w:rsidRDefault="00AF5D9D" w:rsidP="003D7447">
      <w:pPr>
        <w:numPr>
          <w:ilvl w:val="0"/>
          <w:numId w:val="46"/>
        </w:numPr>
        <w:jc w:val="both"/>
        <w:rPr>
          <w:rFonts w:cs="Tahoma"/>
          <w:bCs/>
          <w:u w:val="single"/>
        </w:rPr>
      </w:pPr>
      <w:r w:rsidRPr="00AF5D9D">
        <w:rPr>
          <w:rFonts w:cs="Tahoma"/>
          <w:bCs/>
          <w:u w:val="single"/>
        </w:rPr>
        <w:t>«Εξωτερικοί» Χρήστες του Συστήματος.</w:t>
      </w:r>
    </w:p>
    <w:p w:rsidR="007C7EED" w:rsidRDefault="007C7EED" w:rsidP="007C7EED">
      <w:pPr>
        <w:jc w:val="both"/>
      </w:pPr>
    </w:p>
    <w:p w:rsidR="00FB3B2B" w:rsidRDefault="00AF5D9D" w:rsidP="00AF5D9D">
      <w:pPr>
        <w:jc w:val="both"/>
      </w:pPr>
      <w:r w:rsidRPr="00AF5D9D">
        <w:t>Για όλες τις κατηγορίες των χρηστών που αναφέρονται παρακάτω να δοθεί από τον Υποψήφιο Ανάδοχο το προφίλ που πρέπει να έχουν, για την επιτυχή λειτουργία του Συστήματος.</w:t>
      </w:r>
    </w:p>
    <w:p w:rsidR="00AF5D9D" w:rsidRDefault="00AF5D9D" w:rsidP="00AF5D9D">
      <w:pPr>
        <w:jc w:val="both"/>
      </w:pPr>
    </w:p>
    <w:p w:rsidR="00AF5D9D" w:rsidRPr="00AF5D9D" w:rsidRDefault="00AF5D9D" w:rsidP="00AF5D9D">
      <w:pPr>
        <w:jc w:val="both"/>
        <w:rPr>
          <w:b/>
          <w:bCs/>
          <w:u w:val="single"/>
        </w:rPr>
      </w:pPr>
      <w:r w:rsidRPr="00AF5D9D">
        <w:rPr>
          <w:b/>
          <w:bCs/>
          <w:u w:val="single"/>
        </w:rPr>
        <w:t>Διαχειριστές του Συστήματος</w:t>
      </w:r>
    </w:p>
    <w:p w:rsidR="00AF5D9D" w:rsidRPr="00AF5D9D" w:rsidRDefault="00AF5D9D" w:rsidP="00AF5D9D">
      <w:pPr>
        <w:jc w:val="both"/>
      </w:pPr>
      <w:r w:rsidRPr="00AF5D9D">
        <w:t xml:space="preserve">Συνιστούν ένα ικανό και ενιαίο πυρήνα στελεχών </w:t>
      </w:r>
      <w:r>
        <w:t>που θα υποδείξει το ΥΥΚΑ</w:t>
      </w:r>
      <w:r w:rsidRPr="00AF5D9D">
        <w:t xml:space="preserve"> με εξειδικευμένη γνώση του </w:t>
      </w:r>
      <w:r w:rsidRPr="00AF5D9D">
        <w:rPr>
          <w:i/>
        </w:rPr>
        <w:t>Συστήματος</w:t>
      </w:r>
      <w:r w:rsidRPr="00AF5D9D">
        <w:t xml:space="preserve"> σε λειτουργικό, τεχνικό και επιχειρησιακό επίπεδο. Τα στελέχη αυτά σταδιακά θα καταστούν ικανά να αναλάβουν, μετά το πέρας του παρόντος Έργου, την εκμετάλλευση, την διαχείριση και την υποστήριξη όλου του </w:t>
      </w:r>
      <w:r w:rsidRPr="00AF5D9D">
        <w:rPr>
          <w:i/>
        </w:rPr>
        <w:t>Συστήματος</w:t>
      </w:r>
      <w:r w:rsidRPr="00AF5D9D">
        <w:t>.</w:t>
      </w:r>
      <w:r>
        <w:t xml:space="preserve"> </w:t>
      </w:r>
      <w:r w:rsidRPr="00AF5D9D">
        <w:t>Οι συγκεκριμένοι Διαχειριστές, έχουν τα ανώτατα δικαιώματα χρηστών (</w:t>
      </w:r>
      <w:r w:rsidRPr="00AF5D9D">
        <w:rPr>
          <w:lang w:val="en-US"/>
        </w:rPr>
        <w:t>user</w:t>
      </w:r>
      <w:r w:rsidRPr="00AF5D9D">
        <w:t xml:space="preserve"> </w:t>
      </w:r>
      <w:r w:rsidRPr="00AF5D9D">
        <w:rPr>
          <w:lang w:val="en-US"/>
        </w:rPr>
        <w:t>rights</w:t>
      </w:r>
      <w:r w:rsidRPr="00AF5D9D">
        <w:t>) στο</w:t>
      </w:r>
      <w:r w:rsidRPr="00AF5D9D">
        <w:rPr>
          <w:i/>
        </w:rPr>
        <w:t xml:space="preserve"> Σύστημα</w:t>
      </w:r>
      <w:r w:rsidRPr="00AF5D9D">
        <w:t>.</w:t>
      </w:r>
      <w:r>
        <w:t xml:space="preserve"> </w:t>
      </w:r>
      <w:r w:rsidRPr="00AF5D9D">
        <w:t>Διακρίνονται σε επιμέρους Ομάδες σύμφωνα με τις αρμοδιότητές τους και τον τομέα ευθύνης τους:</w:t>
      </w:r>
    </w:p>
    <w:p w:rsidR="00AF5D9D" w:rsidRPr="00AF5D9D" w:rsidRDefault="00AF5D9D" w:rsidP="00AF5D9D">
      <w:pPr>
        <w:jc w:val="both"/>
        <w:rPr>
          <w:bCs/>
        </w:rPr>
      </w:pPr>
    </w:p>
    <w:p w:rsidR="00AF5D9D" w:rsidRPr="00AF5D9D" w:rsidRDefault="00AF5D9D" w:rsidP="00AF5D9D">
      <w:pPr>
        <w:jc w:val="both"/>
        <w:rPr>
          <w:bCs/>
          <w:u w:val="single"/>
        </w:rPr>
      </w:pPr>
      <w:r w:rsidRPr="00AF5D9D">
        <w:rPr>
          <w:bCs/>
          <w:u w:val="single"/>
        </w:rPr>
        <w:t>Τεχνικοί Διαχειριστές Συστήματος</w:t>
      </w:r>
    </w:p>
    <w:p w:rsidR="00AF5D9D" w:rsidRPr="00AF5D9D" w:rsidRDefault="00AF5D9D" w:rsidP="00AF5D9D">
      <w:pPr>
        <w:jc w:val="both"/>
      </w:pPr>
      <w:r w:rsidRPr="00AF5D9D">
        <w:t xml:space="preserve">Είναι στελέχη πληροφορικής </w:t>
      </w:r>
      <w:r>
        <w:t>του ΥΥΚΑ και των ΜΥ</w:t>
      </w:r>
      <w:r w:rsidRPr="00AF5D9D">
        <w:t xml:space="preserve"> με γνώσεις και εμπειρία στην διαχείριση και τεχνική υποστήριξη του </w:t>
      </w:r>
      <w:r w:rsidRPr="00AF5D9D">
        <w:rPr>
          <w:i/>
        </w:rPr>
        <w:t xml:space="preserve">Συστήματος. </w:t>
      </w:r>
      <w:r w:rsidRPr="00AF5D9D">
        <w:t>Διακρίνονται σε Διαχειριστές Συστημάτων, Διαχειριστές Λογισμικού και Διαχειριστές Αποθήκης Δεδομένων και τα καθήκοντά τους περιλαμβάνουν την τεχνική υποστήριξη:</w:t>
      </w:r>
    </w:p>
    <w:p w:rsidR="00AF5D9D" w:rsidRPr="00AF5D9D" w:rsidRDefault="00AF5D9D" w:rsidP="003D7447">
      <w:pPr>
        <w:numPr>
          <w:ilvl w:val="0"/>
          <w:numId w:val="44"/>
        </w:numPr>
        <w:jc w:val="both"/>
        <w:rPr>
          <w:bCs/>
        </w:rPr>
      </w:pPr>
      <w:r w:rsidRPr="00AF5D9D">
        <w:rPr>
          <w:bCs/>
        </w:rPr>
        <w:t>του εξοπλισμού των κεντρικών συστημάτων,</w:t>
      </w:r>
    </w:p>
    <w:p w:rsidR="00AF5D9D" w:rsidRPr="00AF5D9D" w:rsidRDefault="00AF5D9D" w:rsidP="003D7447">
      <w:pPr>
        <w:numPr>
          <w:ilvl w:val="0"/>
          <w:numId w:val="44"/>
        </w:numPr>
        <w:jc w:val="both"/>
        <w:rPr>
          <w:bCs/>
        </w:rPr>
      </w:pPr>
      <w:r w:rsidRPr="00AF5D9D">
        <w:rPr>
          <w:bCs/>
        </w:rPr>
        <w:t>των Λειτουργικών Συστημάτων και του λοιπού λογισμικού συστημάτων,</w:t>
      </w:r>
    </w:p>
    <w:p w:rsidR="00AF5D9D" w:rsidRPr="00AF5D9D" w:rsidRDefault="00AF5D9D" w:rsidP="003D7447">
      <w:pPr>
        <w:numPr>
          <w:ilvl w:val="0"/>
          <w:numId w:val="44"/>
        </w:numPr>
        <w:jc w:val="both"/>
        <w:rPr>
          <w:bCs/>
        </w:rPr>
      </w:pPr>
      <w:r w:rsidRPr="00AF5D9D">
        <w:rPr>
          <w:bCs/>
        </w:rPr>
        <w:t>των Συστημάτων Διαχείρισης Βάσεων Δεδομένων (</w:t>
      </w:r>
      <w:r w:rsidRPr="00AF5D9D">
        <w:rPr>
          <w:bCs/>
          <w:lang w:val="en-US"/>
        </w:rPr>
        <w:t>DBMS</w:t>
      </w:r>
      <w:r w:rsidRPr="00AF5D9D">
        <w:rPr>
          <w:bCs/>
        </w:rPr>
        <w:t>),</w:t>
      </w:r>
    </w:p>
    <w:p w:rsidR="00AF5D9D" w:rsidRPr="00AF5D9D" w:rsidRDefault="00AF5D9D" w:rsidP="003D7447">
      <w:pPr>
        <w:numPr>
          <w:ilvl w:val="0"/>
          <w:numId w:val="44"/>
        </w:numPr>
        <w:jc w:val="both"/>
        <w:rPr>
          <w:bCs/>
        </w:rPr>
      </w:pPr>
      <w:r w:rsidRPr="00AF5D9D">
        <w:rPr>
          <w:bCs/>
        </w:rPr>
        <w:t>των Συστημάτων Διαχείρισης Αποθήκης Δεδομένων (</w:t>
      </w:r>
      <w:r w:rsidRPr="00AF5D9D">
        <w:rPr>
          <w:bCs/>
          <w:lang w:val="en-US"/>
        </w:rPr>
        <w:t>Data</w:t>
      </w:r>
      <w:r w:rsidRPr="00AF5D9D">
        <w:rPr>
          <w:bCs/>
        </w:rPr>
        <w:t xml:space="preserve"> </w:t>
      </w:r>
      <w:r w:rsidRPr="00AF5D9D">
        <w:rPr>
          <w:bCs/>
          <w:lang w:val="en-US"/>
        </w:rPr>
        <w:t>Warehouse</w:t>
      </w:r>
      <w:r w:rsidRPr="00AF5D9D">
        <w:rPr>
          <w:bCs/>
        </w:rPr>
        <w:t>),</w:t>
      </w:r>
    </w:p>
    <w:p w:rsidR="00AF5D9D" w:rsidRPr="00AF5D9D" w:rsidRDefault="00AF5D9D" w:rsidP="003D7447">
      <w:pPr>
        <w:numPr>
          <w:ilvl w:val="0"/>
          <w:numId w:val="44"/>
        </w:numPr>
        <w:jc w:val="both"/>
        <w:rPr>
          <w:bCs/>
        </w:rPr>
      </w:pPr>
      <w:r w:rsidRPr="00AF5D9D">
        <w:rPr>
          <w:bCs/>
        </w:rPr>
        <w:t>ειδικών εργαλείων λογισμικού (</w:t>
      </w:r>
      <w:r w:rsidRPr="00AF5D9D">
        <w:rPr>
          <w:bCs/>
          <w:lang w:val="en-US"/>
        </w:rPr>
        <w:t>tools</w:t>
      </w:r>
      <w:r w:rsidRPr="00AF5D9D">
        <w:rPr>
          <w:bCs/>
        </w:rPr>
        <w:t>),</w:t>
      </w:r>
    </w:p>
    <w:p w:rsidR="00AF5D9D" w:rsidRPr="00AF5D9D" w:rsidRDefault="00AF5D9D" w:rsidP="003D7447">
      <w:pPr>
        <w:numPr>
          <w:ilvl w:val="0"/>
          <w:numId w:val="44"/>
        </w:numPr>
        <w:jc w:val="both"/>
        <w:rPr>
          <w:bCs/>
        </w:rPr>
      </w:pPr>
      <w:r w:rsidRPr="00AF5D9D">
        <w:rPr>
          <w:bCs/>
        </w:rPr>
        <w:t>προϊόντων λογισμικού άντλησης, ανάλυσης και επεξεργασίας δεδομένων κτλ.,</w:t>
      </w:r>
    </w:p>
    <w:p w:rsidR="00AF5D9D" w:rsidRPr="00AF5D9D" w:rsidRDefault="00AF5D9D" w:rsidP="00AF5D9D">
      <w:pPr>
        <w:jc w:val="both"/>
      </w:pPr>
      <w:r w:rsidRPr="00AF5D9D">
        <w:t>Επίσης υλοποιούν σενάρια προς χρήση από τους χρήστες μέσω ETL, Data Mining, Report, του λογισμικού των εφαρμογών.</w:t>
      </w:r>
    </w:p>
    <w:p w:rsidR="00AF5D9D" w:rsidRPr="00AF5D9D" w:rsidRDefault="00AF5D9D" w:rsidP="00AF5D9D">
      <w:pPr>
        <w:jc w:val="both"/>
      </w:pPr>
      <w:r w:rsidRPr="00AF5D9D">
        <w:t>Οι Τεχνικοί Διαχειριστές θα αναλάβουν μελλοντικά και την ανάπτυξη (</w:t>
      </w:r>
      <w:r w:rsidRPr="00AF5D9D">
        <w:rPr>
          <w:lang w:val="en-US"/>
        </w:rPr>
        <w:t>development</w:t>
      </w:r>
      <w:r w:rsidRPr="00AF5D9D">
        <w:t xml:space="preserve">) και περαιτέρω εξέλιξη του </w:t>
      </w:r>
      <w:r w:rsidRPr="00AF5D9D">
        <w:rPr>
          <w:i/>
        </w:rPr>
        <w:t>Συστήματος.</w:t>
      </w:r>
    </w:p>
    <w:p w:rsidR="00AF5D9D" w:rsidRPr="00AF5D9D" w:rsidRDefault="00AF5D9D" w:rsidP="00AF5D9D">
      <w:pPr>
        <w:jc w:val="both"/>
        <w:rPr>
          <w:bCs/>
        </w:rPr>
      </w:pPr>
    </w:p>
    <w:p w:rsidR="00AF5D9D" w:rsidRPr="00AF5D9D" w:rsidRDefault="00AF5D9D" w:rsidP="00AF5D9D">
      <w:pPr>
        <w:jc w:val="both"/>
        <w:rPr>
          <w:bCs/>
          <w:u w:val="single"/>
        </w:rPr>
      </w:pPr>
      <w:r w:rsidRPr="00AF5D9D">
        <w:rPr>
          <w:bCs/>
          <w:u w:val="single"/>
        </w:rPr>
        <w:t>Λειτουργικοί Διαχειριστές Συστήματος</w:t>
      </w:r>
    </w:p>
    <w:p w:rsidR="00AF5D9D" w:rsidRPr="00AF5D9D" w:rsidRDefault="00AF5D9D" w:rsidP="00AF5D9D">
      <w:pPr>
        <w:jc w:val="both"/>
      </w:pPr>
      <w:r w:rsidRPr="00AF5D9D">
        <w:t xml:space="preserve">Είναι στελέχη των Κεντρικών Υπηρεσιών με βαθιά λειτουργική γνώση όλων των «μερών» του </w:t>
      </w:r>
      <w:r w:rsidRPr="00AF5D9D">
        <w:rPr>
          <w:i/>
        </w:rPr>
        <w:t>Συστήματος</w:t>
      </w:r>
      <w:r w:rsidRPr="00AF5D9D">
        <w:t>. Σε συνεργασία με τους Τεχνικούς Διαχειριστές:</w:t>
      </w:r>
    </w:p>
    <w:p w:rsidR="00AF5D9D" w:rsidRPr="00AF5D9D" w:rsidRDefault="00AF5D9D" w:rsidP="003D7447">
      <w:pPr>
        <w:numPr>
          <w:ilvl w:val="0"/>
          <w:numId w:val="45"/>
        </w:numPr>
        <w:jc w:val="both"/>
        <w:rPr>
          <w:bCs/>
        </w:rPr>
      </w:pPr>
      <w:r w:rsidRPr="00AF5D9D">
        <w:rPr>
          <w:bCs/>
        </w:rPr>
        <w:t>εξασφαλίζουν την καλή λειτουργία όλου του Συστήματος,</w:t>
      </w:r>
    </w:p>
    <w:p w:rsidR="00AF5D9D" w:rsidRPr="00AF5D9D" w:rsidRDefault="00AF5D9D" w:rsidP="003D7447">
      <w:pPr>
        <w:numPr>
          <w:ilvl w:val="0"/>
          <w:numId w:val="45"/>
        </w:numPr>
        <w:jc w:val="both"/>
        <w:rPr>
          <w:bCs/>
        </w:rPr>
      </w:pPr>
      <w:r w:rsidRPr="00AF5D9D">
        <w:rPr>
          <w:bCs/>
        </w:rPr>
        <w:t>μεριμνούν για την βελτιστοποίηση (optimization) του Συστήματος,</w:t>
      </w:r>
    </w:p>
    <w:p w:rsidR="00AF5D9D" w:rsidRPr="00AF5D9D" w:rsidRDefault="00AF5D9D" w:rsidP="003D7447">
      <w:pPr>
        <w:numPr>
          <w:ilvl w:val="0"/>
          <w:numId w:val="45"/>
        </w:numPr>
        <w:jc w:val="both"/>
        <w:rPr>
          <w:bCs/>
        </w:rPr>
      </w:pPr>
      <w:r w:rsidRPr="00AF5D9D">
        <w:rPr>
          <w:bCs/>
        </w:rPr>
        <w:t>διαχειρίζονται τις εκάστοτε «αλλαγές» του Συστήματος,</w:t>
      </w:r>
    </w:p>
    <w:p w:rsidR="00AF5D9D" w:rsidRPr="00AF5D9D" w:rsidRDefault="00AF5D9D" w:rsidP="003D7447">
      <w:pPr>
        <w:numPr>
          <w:ilvl w:val="0"/>
          <w:numId w:val="45"/>
        </w:numPr>
        <w:jc w:val="both"/>
        <w:rPr>
          <w:bCs/>
        </w:rPr>
      </w:pPr>
      <w:r w:rsidRPr="00AF5D9D">
        <w:rPr>
          <w:bCs/>
        </w:rPr>
        <w:t>φροντίζουν για την επιχειρησιακά ομαλή εξέλιξη του Συστήματος,</w:t>
      </w:r>
    </w:p>
    <w:p w:rsidR="00AF5D9D" w:rsidRPr="00AF5D9D" w:rsidRDefault="00AF5D9D" w:rsidP="003D7447">
      <w:pPr>
        <w:numPr>
          <w:ilvl w:val="0"/>
          <w:numId w:val="45"/>
        </w:numPr>
        <w:jc w:val="both"/>
        <w:rPr>
          <w:bCs/>
        </w:rPr>
      </w:pPr>
      <w:r w:rsidRPr="00AF5D9D">
        <w:rPr>
          <w:bCs/>
        </w:rPr>
        <w:t>οργανώνουν το περιβάλλον των χρηστών,</w:t>
      </w:r>
    </w:p>
    <w:p w:rsidR="00AF5D9D" w:rsidRPr="00AF5D9D" w:rsidRDefault="00AF5D9D" w:rsidP="003D7447">
      <w:pPr>
        <w:numPr>
          <w:ilvl w:val="0"/>
          <w:numId w:val="45"/>
        </w:numPr>
        <w:jc w:val="both"/>
        <w:rPr>
          <w:bCs/>
        </w:rPr>
      </w:pPr>
      <w:r w:rsidRPr="00AF5D9D">
        <w:rPr>
          <w:bCs/>
        </w:rPr>
        <w:lastRenderedPageBreak/>
        <w:t>παρέχουν</w:t>
      </w:r>
      <w:r w:rsidRPr="00AF5D9D">
        <w:rPr>
          <w:b/>
          <w:bCs/>
        </w:rPr>
        <w:t xml:space="preserve"> </w:t>
      </w:r>
      <w:r w:rsidRPr="00AF5D9D">
        <w:rPr>
          <w:bCs/>
        </w:rPr>
        <w:t>εξειδικευμένη υποστήριξη στους χρήστες κ.τ.λ..</w:t>
      </w:r>
    </w:p>
    <w:p w:rsidR="00D10571" w:rsidRDefault="00D10571" w:rsidP="00AF5D9D">
      <w:pPr>
        <w:jc w:val="both"/>
        <w:rPr>
          <w:bCs/>
          <w:highlight w:val="yellow"/>
        </w:rPr>
      </w:pPr>
    </w:p>
    <w:p w:rsidR="00AF5D9D" w:rsidRPr="00AF5D9D" w:rsidRDefault="00AC7D1A" w:rsidP="00AF5D9D">
      <w:pPr>
        <w:jc w:val="both"/>
        <w:rPr>
          <w:bCs/>
        </w:rPr>
      </w:pPr>
      <w:r w:rsidRPr="00AC7D1A">
        <w:rPr>
          <w:bCs/>
        </w:rPr>
        <w:t xml:space="preserve">Ο αριθμός των «Διαχειριστών» ανέρχεται προσεγγιστικά </w:t>
      </w:r>
      <w:r w:rsidRPr="00AC7D1A">
        <w:rPr>
          <w:b/>
          <w:bCs/>
        </w:rPr>
        <w:t>σε δεκαπέντε (15) Τεχνικούς Διαχειριστές και δεκαπέντε (15) Λειτουργικούς Διαχειριστές</w:t>
      </w:r>
      <w:r w:rsidRPr="00AC7D1A">
        <w:rPr>
          <w:bCs/>
        </w:rPr>
        <w:t>.</w:t>
      </w:r>
    </w:p>
    <w:p w:rsidR="00D10571" w:rsidRDefault="00D10571" w:rsidP="00AF5D9D">
      <w:pPr>
        <w:jc w:val="both"/>
        <w:rPr>
          <w:b/>
        </w:rPr>
      </w:pPr>
    </w:p>
    <w:p w:rsidR="00AF5D9D" w:rsidRPr="00AF5D9D" w:rsidRDefault="00AF5D9D" w:rsidP="00AF5D9D">
      <w:pPr>
        <w:jc w:val="both"/>
        <w:rPr>
          <w:b/>
        </w:rPr>
      </w:pPr>
      <w:r w:rsidRPr="00AF5D9D">
        <w:rPr>
          <w:b/>
        </w:rPr>
        <w:t>Χρήστες του Συστήματος</w:t>
      </w:r>
    </w:p>
    <w:p w:rsidR="00AF5D9D" w:rsidRPr="00AF5D9D" w:rsidRDefault="00AF5D9D" w:rsidP="00AF5D9D">
      <w:pPr>
        <w:jc w:val="both"/>
        <w:rPr>
          <w:b/>
        </w:rPr>
      </w:pPr>
      <w:r w:rsidRPr="00AF5D9D">
        <w:t xml:space="preserve">Πρόκειται για υπαλλήλους των </w:t>
      </w:r>
      <w:r w:rsidR="00240D29">
        <w:t>εμπλεκόμενων</w:t>
      </w:r>
      <w:r w:rsidRPr="00AF5D9D">
        <w:t xml:space="preserve"> Υπηρεσιών με γνώσεις σε λειτουργικό και επιχειρησιακό επίπεδο. </w:t>
      </w:r>
      <w:r w:rsidRPr="00AF5D9D">
        <w:rPr>
          <w:b/>
        </w:rPr>
        <w:t>Οι  χρήστες του συστήματος θα προέρχονται από το Υπουργείο, τις ΥΠΕ , και τις Μονάδες Υγείας.</w:t>
      </w:r>
    </w:p>
    <w:p w:rsidR="00AF5D9D" w:rsidRPr="00AF5D9D" w:rsidRDefault="00AF5D9D" w:rsidP="00AF5D9D">
      <w:pPr>
        <w:jc w:val="both"/>
      </w:pPr>
    </w:p>
    <w:p w:rsidR="00AF5D9D" w:rsidRPr="00AF5D9D" w:rsidRDefault="00AF5D9D" w:rsidP="00AF5D9D">
      <w:pPr>
        <w:jc w:val="both"/>
      </w:pPr>
      <w:r w:rsidRPr="00AF5D9D">
        <w:t>Οι Χρήστες διακρίνονται σε τρεις (3) κατηγορίες:</w:t>
      </w:r>
    </w:p>
    <w:p w:rsidR="00AF5D9D" w:rsidRPr="00AF5D9D" w:rsidRDefault="00AF5D9D" w:rsidP="003D7447">
      <w:pPr>
        <w:numPr>
          <w:ilvl w:val="0"/>
          <w:numId w:val="47"/>
        </w:numPr>
        <w:jc w:val="both"/>
      </w:pPr>
      <w:r w:rsidRPr="00AF5D9D">
        <w:t xml:space="preserve">στους </w:t>
      </w:r>
      <w:r w:rsidRPr="00AF5D9D">
        <w:rPr>
          <w:b/>
          <w:i/>
        </w:rPr>
        <w:t>απλούς</w:t>
      </w:r>
      <w:r w:rsidRPr="00AF5D9D">
        <w:rPr>
          <w:b/>
        </w:rPr>
        <w:t xml:space="preserve"> χρήστες</w:t>
      </w:r>
      <w:r w:rsidRPr="00AF5D9D">
        <w:t xml:space="preserve">, οι οποίοι </w:t>
      </w:r>
      <w:r w:rsidR="00317C1A">
        <w:t xml:space="preserve">αναλύουν τις </w:t>
      </w:r>
      <w:r w:rsidRPr="00AF5D9D">
        <w:t xml:space="preserve">πληροφορίες, που είναι </w:t>
      </w:r>
      <w:r w:rsidR="00317C1A" w:rsidRPr="00AF5D9D">
        <w:t>έτοιμ</w:t>
      </w:r>
      <w:r w:rsidR="00317C1A">
        <w:t>ες</w:t>
      </w:r>
      <w:r w:rsidR="00317C1A" w:rsidRPr="00AF5D9D">
        <w:t xml:space="preserve"> </w:t>
      </w:r>
      <w:r w:rsidRPr="00AF5D9D">
        <w:t>στο σύστημα,</w:t>
      </w:r>
    </w:p>
    <w:p w:rsidR="00AF5D9D" w:rsidRPr="00AF5D9D" w:rsidRDefault="00AF5D9D" w:rsidP="003D7447">
      <w:pPr>
        <w:numPr>
          <w:ilvl w:val="0"/>
          <w:numId w:val="47"/>
        </w:numPr>
        <w:jc w:val="both"/>
      </w:pPr>
      <w:r w:rsidRPr="00AF5D9D">
        <w:t xml:space="preserve">στους </w:t>
      </w:r>
      <w:r w:rsidRPr="00AF5D9D">
        <w:rPr>
          <w:b/>
          <w:i/>
        </w:rPr>
        <w:t>επιτελικούς</w:t>
      </w:r>
      <w:r w:rsidRPr="00AF5D9D">
        <w:rPr>
          <w:b/>
        </w:rPr>
        <w:t xml:space="preserve"> χρήστες</w:t>
      </w:r>
      <w:r w:rsidRPr="00AF5D9D">
        <w:t>, οι οποίοι έχουν την ευθύνη της παρακολούθησης και διαχείρισης των εργασιών,</w:t>
      </w:r>
    </w:p>
    <w:p w:rsidR="00AF5D9D" w:rsidRPr="00AF5D9D" w:rsidRDefault="00AF5D9D" w:rsidP="003D7447">
      <w:pPr>
        <w:numPr>
          <w:ilvl w:val="0"/>
          <w:numId w:val="47"/>
        </w:numPr>
        <w:jc w:val="both"/>
      </w:pPr>
      <w:r w:rsidRPr="00AF5D9D">
        <w:t xml:space="preserve">στους </w:t>
      </w:r>
      <w:r w:rsidRPr="00AF5D9D">
        <w:rPr>
          <w:b/>
          <w:i/>
        </w:rPr>
        <w:t>εξειδικευμένους</w:t>
      </w:r>
      <w:r w:rsidRPr="00AF5D9D">
        <w:rPr>
          <w:b/>
        </w:rPr>
        <w:t xml:space="preserve"> </w:t>
      </w:r>
      <w:r w:rsidRPr="004A07B7">
        <w:rPr>
          <w:b/>
          <w:i/>
        </w:rPr>
        <w:t>χρήστες</w:t>
      </w:r>
      <w:r w:rsidR="004A07B7" w:rsidRPr="004A07B7">
        <w:rPr>
          <w:b/>
          <w:i/>
        </w:rPr>
        <w:t xml:space="preserve"> (διαχειριστές-αναλυτές)</w:t>
      </w:r>
      <w:r w:rsidRPr="004A07B7">
        <w:rPr>
          <w:i/>
        </w:rPr>
        <w:t>,</w:t>
      </w:r>
      <w:r w:rsidRPr="00AF5D9D">
        <w:t xml:space="preserve"> οι οποίοι ασχολούνται αποκλειστικά με το σχεδιασμό οικονομικής στρατηγικής και τη σύνταξη εισηγήσεων για την επιλογή των κατάλληλων οικονομικών μέτρων βάσει της αναλυτικής επεξεργασίας της επιχειρησιακής πληροφορίας.</w:t>
      </w:r>
      <w:r w:rsidR="004A07B7">
        <w:t xml:space="preserve"> Επιπλέον οι διαχειριστές  ρυθμίζουν τα δικαιώματα πρόσβασης στο υποσύστημα και διαχειρίζονται τις παραμέτρους του υποσυστήματος. Οι αναλυτές παράγουν αναφορές (συνήθως αρκετά πιο σύνθετες) κατά απαίτηση.</w:t>
      </w:r>
    </w:p>
    <w:p w:rsidR="00D10571" w:rsidRDefault="00D10571" w:rsidP="00AF5D9D">
      <w:pPr>
        <w:jc w:val="both"/>
        <w:rPr>
          <w:highlight w:val="yellow"/>
        </w:rPr>
      </w:pPr>
    </w:p>
    <w:p w:rsidR="00AF5D9D" w:rsidRPr="00317C1A" w:rsidRDefault="00AC7D1A" w:rsidP="00AF5D9D">
      <w:pPr>
        <w:jc w:val="both"/>
      </w:pPr>
      <w:r w:rsidRPr="00AC7D1A">
        <w:t xml:space="preserve">Το αρχικό πλήθος των Χρηστών του </w:t>
      </w:r>
      <w:r w:rsidRPr="00AC7D1A">
        <w:rPr>
          <w:i/>
        </w:rPr>
        <w:t>Συστήματος</w:t>
      </w:r>
      <w:r w:rsidRPr="00AC7D1A">
        <w:t xml:space="preserve"> θα μπορούσε να προσεγγιστεί αντίστοιχα σε </w:t>
      </w:r>
      <w:r w:rsidRPr="00AC7D1A">
        <w:rPr>
          <w:b/>
        </w:rPr>
        <w:t>3</w:t>
      </w:r>
      <w:r w:rsidR="00BF28DF">
        <w:rPr>
          <w:b/>
        </w:rPr>
        <w:t>9</w:t>
      </w:r>
      <w:r w:rsidRPr="00AC7D1A">
        <w:rPr>
          <w:b/>
        </w:rPr>
        <w:t>0</w:t>
      </w:r>
      <w:r w:rsidRPr="00AC7D1A">
        <w:t xml:space="preserve"> χρήστες εκ των οποίων οι </w:t>
      </w:r>
      <w:r w:rsidR="00BF28DF" w:rsidRPr="00BF28DF">
        <w:rPr>
          <w:b/>
        </w:rPr>
        <w:t>21</w:t>
      </w:r>
      <w:r w:rsidRPr="00BF28DF">
        <w:rPr>
          <w:b/>
        </w:rPr>
        <w:t>0</w:t>
      </w:r>
      <w:r w:rsidRPr="00AC7D1A">
        <w:t xml:space="preserve"> θα είναι</w:t>
      </w:r>
      <w:r w:rsidR="00591EA1">
        <w:t xml:space="preserve"> απλοί</w:t>
      </w:r>
      <w:r w:rsidRPr="00AC7D1A">
        <w:t xml:space="preserve"> </w:t>
      </w:r>
      <w:r w:rsidR="00591EA1">
        <w:t>χρ</w:t>
      </w:r>
      <w:r w:rsidR="007A598F">
        <w:t xml:space="preserve">ήστες </w:t>
      </w:r>
      <w:r w:rsidR="007A598F" w:rsidRPr="00BF28DF">
        <w:rPr>
          <w:b/>
        </w:rPr>
        <w:t>1</w:t>
      </w:r>
      <w:r w:rsidR="004A07B7">
        <w:rPr>
          <w:b/>
        </w:rPr>
        <w:t>50</w:t>
      </w:r>
      <w:r w:rsidR="00591EA1">
        <w:t xml:space="preserve"> να είναι επιτελικοί χρήστες </w:t>
      </w:r>
      <w:r w:rsidRPr="00AC7D1A">
        <w:t xml:space="preserve">και </w:t>
      </w:r>
      <w:r w:rsidR="004A07B7" w:rsidRPr="004A07B7">
        <w:rPr>
          <w:b/>
        </w:rPr>
        <w:t>3</w:t>
      </w:r>
      <w:r w:rsidRPr="00AC7D1A">
        <w:rPr>
          <w:b/>
        </w:rPr>
        <w:t>0</w:t>
      </w:r>
      <w:r w:rsidRPr="00AC7D1A">
        <w:t xml:space="preserve"> </w:t>
      </w:r>
      <w:r w:rsidRPr="00AC7D1A">
        <w:rPr>
          <w:i/>
        </w:rPr>
        <w:t xml:space="preserve">εξειδικευμένοι </w:t>
      </w:r>
      <w:r w:rsidRPr="00AC7D1A">
        <w:t>χρήστες</w:t>
      </w:r>
      <w:r w:rsidR="004A07B7">
        <w:t xml:space="preserve"> </w:t>
      </w:r>
      <w:r w:rsidRPr="00AC7D1A">
        <w:t>.</w:t>
      </w:r>
    </w:p>
    <w:p w:rsidR="00AF5D9D" w:rsidRDefault="00AF5D9D" w:rsidP="00AF5D9D">
      <w:pPr>
        <w:jc w:val="both"/>
      </w:pPr>
    </w:p>
    <w:p w:rsidR="00AF5D9D" w:rsidRPr="00AF5D9D" w:rsidRDefault="00AF5D9D" w:rsidP="00AF5D9D">
      <w:pPr>
        <w:jc w:val="both"/>
        <w:rPr>
          <w:b/>
        </w:rPr>
      </w:pPr>
      <w:r>
        <w:rPr>
          <w:b/>
        </w:rPr>
        <w:t xml:space="preserve">Εξωτερικοί </w:t>
      </w:r>
      <w:r w:rsidRPr="00AF5D9D">
        <w:rPr>
          <w:b/>
        </w:rPr>
        <w:t>Χρήστες του Συστήματος</w:t>
      </w:r>
    </w:p>
    <w:p w:rsidR="00AF5D9D" w:rsidRPr="00AF5D9D" w:rsidRDefault="00AF5D9D" w:rsidP="00AF5D9D">
      <w:pPr>
        <w:jc w:val="both"/>
      </w:pPr>
      <w:r w:rsidRPr="00AF5D9D">
        <w:t xml:space="preserve">Πρόκειται για </w:t>
      </w:r>
      <w:r>
        <w:t xml:space="preserve">τρίτους </w:t>
      </w:r>
      <w:r w:rsidRPr="00AF5D9D">
        <w:t xml:space="preserve">φορείς του δημόσιου και ιδιωτικού τομέα καθώς και πολίτες που θέλουν να πάρουν πληροφορίες από τις ίδιες διαθέσιμες στο σύστημα. Η πρόσβαση αυτών των χρηστών θα γίνεται μέσω της </w:t>
      </w:r>
      <w:r w:rsidR="00595040">
        <w:t>διαδικτυακής π</w:t>
      </w:r>
      <w:r w:rsidRPr="00AF5D9D">
        <w:t>ύλης</w:t>
      </w:r>
      <w:r>
        <w:t xml:space="preserve"> και θα είναι </w:t>
      </w:r>
      <w:r w:rsidRPr="00AF5D9D">
        <w:rPr>
          <w:b/>
        </w:rPr>
        <w:t>απεριόριστοι</w:t>
      </w:r>
      <w:r>
        <w:t>.</w:t>
      </w:r>
    </w:p>
    <w:p w:rsidR="00595040" w:rsidRDefault="00595040" w:rsidP="00AF5D9D">
      <w:pPr>
        <w:jc w:val="both"/>
      </w:pPr>
    </w:p>
    <w:p w:rsidR="00595040" w:rsidRPr="00AF5D9D" w:rsidRDefault="00AC7D1A" w:rsidP="00595040">
      <w:pPr>
        <w:jc w:val="both"/>
      </w:pPr>
      <w:r w:rsidRPr="00AC7D1A">
        <w:t xml:space="preserve">Εκτιμάται ότι το μέγιστο πλήθος των χρηστών όλων των τύπων, με εξαίρεση τους εξωτερικούς χρήστες) θα είναι </w:t>
      </w:r>
      <w:r w:rsidRPr="00AC7D1A">
        <w:rPr>
          <w:b/>
        </w:rPr>
        <w:t>390</w:t>
      </w:r>
      <w:r w:rsidRPr="00AC7D1A">
        <w:t xml:space="preserve"> και το πλήθος των ταυτόχρονων τελικών χρηστών (</w:t>
      </w:r>
      <w:r w:rsidRPr="00AC7D1A">
        <w:rPr>
          <w:lang w:val="en-US"/>
        </w:rPr>
        <w:t>concurrent</w:t>
      </w:r>
      <w:r w:rsidRPr="00AC7D1A">
        <w:t xml:space="preserve"> </w:t>
      </w:r>
      <w:r w:rsidRPr="00AC7D1A">
        <w:rPr>
          <w:lang w:val="en-US"/>
        </w:rPr>
        <w:t>end</w:t>
      </w:r>
      <w:r w:rsidRPr="00AC7D1A">
        <w:t xml:space="preserve"> </w:t>
      </w:r>
      <w:r w:rsidRPr="00AC7D1A">
        <w:rPr>
          <w:lang w:val="en-US"/>
        </w:rPr>
        <w:t>users</w:t>
      </w:r>
      <w:r w:rsidRPr="00AC7D1A">
        <w:t xml:space="preserve">) θα είναι περίπου το 1/3 του συνόλου των τελικών χρηστών του </w:t>
      </w:r>
      <w:r w:rsidRPr="00AC7D1A">
        <w:rPr>
          <w:i/>
        </w:rPr>
        <w:t>Συστήματος.</w:t>
      </w:r>
    </w:p>
    <w:p w:rsidR="00AF5D9D" w:rsidRPr="00FB3B2B" w:rsidRDefault="00AF5D9D" w:rsidP="00AF5D9D">
      <w:pPr>
        <w:jc w:val="both"/>
      </w:pPr>
    </w:p>
    <w:p w:rsidR="00DD111C" w:rsidRDefault="000B0DDA" w:rsidP="001953F4">
      <w:pPr>
        <w:pStyle w:val="3"/>
        <w:spacing w:line="360" w:lineRule="auto"/>
      </w:pPr>
      <w:bookmarkStart w:id="139" w:name="_Toc320078437"/>
      <w:r>
        <w:t xml:space="preserve">Λειτουργική </w:t>
      </w:r>
      <w:r w:rsidR="00856E68">
        <w:t xml:space="preserve">Ενότητα </w:t>
      </w:r>
      <w:r w:rsidR="00ED09C4">
        <w:t>Διαδικτυακής Πύλης</w:t>
      </w:r>
      <w:bookmarkEnd w:id="139"/>
    </w:p>
    <w:p w:rsidR="008F33B3" w:rsidRDefault="008F33B3" w:rsidP="00224136">
      <w:pPr>
        <w:jc w:val="both"/>
        <w:rPr>
          <w:b/>
        </w:rPr>
      </w:pPr>
    </w:p>
    <w:p w:rsidR="008F33B3" w:rsidRPr="00546739" w:rsidRDefault="008F33B3" w:rsidP="008F33B3">
      <w:pPr>
        <w:jc w:val="both"/>
        <w:rPr>
          <w:b/>
        </w:rPr>
      </w:pPr>
      <w:r w:rsidRPr="00546739">
        <w:rPr>
          <w:b/>
        </w:rPr>
        <w:t>Γενικά</w:t>
      </w:r>
    </w:p>
    <w:p w:rsidR="008F33B3" w:rsidRPr="00546739" w:rsidRDefault="008F33B3" w:rsidP="008F33B3">
      <w:pPr>
        <w:jc w:val="both"/>
      </w:pPr>
      <w:r w:rsidRPr="00546739">
        <w:t xml:space="preserve">Η διαδικτυακή πύλη θα αποτελεί το κεντρικό σημείο διεπαφής των χρηστών με το Πληροφοριακό Σύστημα. Κάθε διαδικασία θα σχεδιάζεται, θα ξεκινάει, θα διεκπεραιώνεται και θα καταγράφεται μέσα από την Πύλη του συστήματος με ενιαίο, αποδοτικό και ασφαλή τρόπο. Η Πύλη θα ολοκληρώνει σε ένα ενιαίο λειτουργικό </w:t>
      </w:r>
      <w:r w:rsidRPr="00546739">
        <w:lastRenderedPageBreak/>
        <w:t>περιβάλλον το σύνολο των υπόλοιπων υποσυστημάτων του πληροφοριακού συστήματος. Η πρόσβαση συγκεκριμένης ομάδας χρηστών στην πύλη θα πραγματοποιείται μέσω κατάλληλου μηχανισμού ισχυρής πιστοποίησης και κάθε χρήστης θα έχει πρόσβαση στις εφαρμογές των αρμοδιοτήτων του και στις υπηρεσίες που τον αφορούν.</w:t>
      </w:r>
    </w:p>
    <w:p w:rsidR="008F33B3" w:rsidRPr="00546739" w:rsidRDefault="008F33B3" w:rsidP="008F33B3">
      <w:pPr>
        <w:jc w:val="both"/>
      </w:pPr>
    </w:p>
    <w:p w:rsidR="008F33B3" w:rsidRPr="00546739" w:rsidRDefault="008F33B3" w:rsidP="008F33B3">
      <w:pPr>
        <w:jc w:val="both"/>
      </w:pPr>
      <w:r w:rsidRPr="00546739">
        <w:t>Η Διαδικτυακή Πύλη θα πρέπει να διαθέτει χαρακτηριστικά και λειτουργίες που να επιτρέπουν:</w:t>
      </w:r>
    </w:p>
    <w:p w:rsidR="008F33B3" w:rsidRPr="00546739" w:rsidRDefault="008F33B3" w:rsidP="003D7447">
      <w:pPr>
        <w:numPr>
          <w:ilvl w:val="0"/>
          <w:numId w:val="62"/>
        </w:numPr>
        <w:jc w:val="both"/>
      </w:pPr>
      <w:r w:rsidRPr="00546739">
        <w:rPr>
          <w:b/>
        </w:rPr>
        <w:t>Τη διαχείριση χρηστών</w:t>
      </w:r>
      <w:r w:rsidR="00546739">
        <w:t xml:space="preserve">. </w:t>
      </w:r>
      <w:r w:rsidRPr="00546739">
        <w:t xml:space="preserve"> Μέσω της διαχείρισης χρηστών, θα παρέχεται ομοιογενής και ενοποιημένος μηχανισμός διαχείρισης των χρηστών και των ρόλων. Οι χρήστες της Πύλης θα έχουν τη δυνατότητα εισόδου μέσω κατάλληλης διάταξης πιστοποίησης. Οι χρήστες διακρίνονται σε τρεις μεγάλες κατηγορίες οι οποίες μπορεί και να διακρίνονται σε υποκατηγορίες (ή ρόλους). Αυτές είναι:</w:t>
      </w:r>
    </w:p>
    <w:p w:rsidR="008F33B3" w:rsidRPr="00546739" w:rsidRDefault="008F33B3" w:rsidP="003D7447">
      <w:pPr>
        <w:numPr>
          <w:ilvl w:val="2"/>
          <w:numId w:val="61"/>
        </w:numPr>
        <w:jc w:val="both"/>
      </w:pPr>
      <w:r w:rsidRPr="00546739">
        <w:t>Ανώνυμοι Χρήστες με πρόσβαση στο πληροφοριακό υλικό</w:t>
      </w:r>
    </w:p>
    <w:p w:rsidR="008F33B3" w:rsidRPr="00546739" w:rsidRDefault="008F33B3" w:rsidP="003D7447">
      <w:pPr>
        <w:numPr>
          <w:ilvl w:val="2"/>
          <w:numId w:val="61"/>
        </w:numPr>
        <w:jc w:val="both"/>
      </w:pPr>
      <w:r w:rsidRPr="00546739">
        <w:t xml:space="preserve">Εγγεγραμμένοι Χρήστες με πρόσβαση στις ειδικές υπηρεσίες του συστήματος </w:t>
      </w:r>
    </w:p>
    <w:p w:rsidR="008F33B3" w:rsidRPr="00546739" w:rsidRDefault="008F33B3" w:rsidP="003D7447">
      <w:pPr>
        <w:numPr>
          <w:ilvl w:val="2"/>
          <w:numId w:val="61"/>
        </w:numPr>
        <w:jc w:val="both"/>
      </w:pPr>
      <w:r w:rsidRPr="00546739">
        <w:t>Διαχειριστές με πρόσβαση στο υποσύστημα διαχείρισης</w:t>
      </w:r>
    </w:p>
    <w:p w:rsidR="008F33B3" w:rsidRPr="00546739" w:rsidRDefault="008F33B3" w:rsidP="003D7447">
      <w:pPr>
        <w:numPr>
          <w:ilvl w:val="0"/>
          <w:numId w:val="62"/>
        </w:numPr>
        <w:jc w:val="both"/>
      </w:pPr>
      <w:r w:rsidRPr="00546739">
        <w:rPr>
          <w:b/>
        </w:rPr>
        <w:t>Την διαχείριση και δημοσίευση περιεχομένου</w:t>
      </w:r>
      <w:r w:rsidR="00546739">
        <w:t>.</w:t>
      </w:r>
      <w:r w:rsidRPr="00546739">
        <w:t xml:space="preserve"> Είναι σημαντικό η πύλη να διαθέτει ένα εύχρηστο περιβάλλον διαχείρισης περιεχομένου και εγγράφων το οποίο να επιτρέπει τη γρήγορη και αξιόπιστη ενημέρωση της πύλης σε καθημερινή βάση. Επιπλέον πρέπει να παρέχει τη δυνατότητα ενημέρωσης του περιεχομένου και στα υπόλοιπα κανάλια παροχής πληροφόρησης</w:t>
      </w:r>
      <w:r w:rsidR="00546739">
        <w:t>.</w:t>
      </w:r>
    </w:p>
    <w:p w:rsidR="008F33B3" w:rsidRPr="00546739" w:rsidRDefault="008F33B3" w:rsidP="003D7447">
      <w:pPr>
        <w:numPr>
          <w:ilvl w:val="0"/>
          <w:numId w:val="62"/>
        </w:numPr>
        <w:jc w:val="both"/>
      </w:pPr>
      <w:r w:rsidRPr="00546739">
        <w:rPr>
          <w:b/>
        </w:rPr>
        <w:t>Την διαχείριση και ενοποίηση εφαρμογών</w:t>
      </w:r>
      <w:r w:rsidRPr="00546739">
        <w:t xml:space="preserve">. Η δικτυακή πύλη θα πρέπει να διαθέτει τη κατάλληλη αρχιτεκτονική, τεχνικά και λειτουργικά χαρακτηριστικά που να επιτρέπουν τη λειτουργία των επιμέρους εφαρμογών, υποσυστημάτων και λύσεων που θα αποτελέσουν διακριτά τμήματα του πληροφοριακού συστήματος, σε ένα ενιαίο web-based περιβάλλον, το οποίο θα αποτελέσει το βασικό «χώρο εργασίας» για τους «διαχειριστές» και τους εξουσιοδοτημένους χρήστες των εφαρμογών του με στόχο την: </w:t>
      </w:r>
    </w:p>
    <w:p w:rsidR="008F33B3" w:rsidRPr="00546739" w:rsidRDefault="008F33B3" w:rsidP="003D7447">
      <w:pPr>
        <w:numPr>
          <w:ilvl w:val="2"/>
          <w:numId w:val="61"/>
        </w:numPr>
        <w:jc w:val="both"/>
      </w:pPr>
      <w:r w:rsidRPr="00546739">
        <w:t>Επίτευξη της μεγαλύτερης δυνατής ομοιομορφίας στις διεπαφές μεταξύ των διαφόρων υποσυστημάτων και στον τρόπο εργασίας των χρηστών</w:t>
      </w:r>
    </w:p>
    <w:p w:rsidR="008F33B3" w:rsidRDefault="008F33B3" w:rsidP="003D7447">
      <w:pPr>
        <w:numPr>
          <w:ilvl w:val="2"/>
          <w:numId w:val="61"/>
        </w:numPr>
        <w:jc w:val="both"/>
      </w:pPr>
      <w:r w:rsidRPr="00546739">
        <w:t>Επιλογή κοινών και φιλικών τρόπων παρουσίασης, όσον αφορά τις διεπαφές των χρηστών με τις εφαρμογές</w:t>
      </w:r>
    </w:p>
    <w:p w:rsidR="00546739" w:rsidRPr="00546739" w:rsidRDefault="00546739" w:rsidP="00546739">
      <w:pPr>
        <w:jc w:val="both"/>
      </w:pPr>
    </w:p>
    <w:p w:rsidR="008F33B3" w:rsidRPr="00546739" w:rsidRDefault="008F33B3" w:rsidP="008F33B3">
      <w:pPr>
        <w:tabs>
          <w:tab w:val="num" w:pos="1008"/>
        </w:tabs>
        <w:jc w:val="both"/>
        <w:rPr>
          <w:b/>
          <w:bCs/>
        </w:rPr>
      </w:pPr>
      <w:bookmarkStart w:id="140" w:name="_Toc237328018"/>
      <w:r w:rsidRPr="00546739">
        <w:rPr>
          <w:b/>
          <w:bCs/>
        </w:rPr>
        <w:t>Προσβασιμότητα</w:t>
      </w:r>
    </w:p>
    <w:p w:rsidR="008F33B3" w:rsidRPr="00546739" w:rsidRDefault="008F33B3" w:rsidP="008F33B3">
      <w:pPr>
        <w:jc w:val="both"/>
      </w:pPr>
      <w:r w:rsidRPr="00546739">
        <w:t>Για να ικανοποιηθεί η απαίτηση της προσβασιμότητας, ο σχεδιασμός και η ανάπτυξη του δικτυακού τόπου απαιτείται να ακολουθήσει συγκεκριμένες μεθοδολογίες και οδηγίες που έχουν καθιερωθεί από διεθνείς οργανισμούς. Οι ελάχιστες οδηγίες - υποδείξεις που απαιτείται να ακολουθούνται είναι:</w:t>
      </w:r>
    </w:p>
    <w:p w:rsidR="008F33B3" w:rsidRPr="00546739" w:rsidRDefault="008F33B3" w:rsidP="003D7447">
      <w:pPr>
        <w:numPr>
          <w:ilvl w:val="0"/>
          <w:numId w:val="63"/>
        </w:numPr>
        <w:jc w:val="both"/>
      </w:pPr>
      <w:r w:rsidRPr="00546739">
        <w:t xml:space="preserve">Θα παρέχεται εναλλακτικό κείμενο για όλες τις εικόνες. (Μέσω της ιδιότητας alt). Το κείμενο θα πρέπει να είναι σαφές και επεξηγηματικό. </w:t>
      </w:r>
    </w:p>
    <w:p w:rsidR="008F33B3" w:rsidRPr="00546739" w:rsidRDefault="008F33B3" w:rsidP="003D7447">
      <w:pPr>
        <w:numPr>
          <w:ilvl w:val="0"/>
          <w:numId w:val="63"/>
        </w:numPr>
        <w:jc w:val="both"/>
      </w:pPr>
      <w:r w:rsidRPr="00546739">
        <w:t xml:space="preserve">Στο τέλος του εναλλακτικού κειμένου θα προστίθενται τελείες ώστε οι συνθέτες φωνής να μπορούν να εντοπίσουν το λογικό τέλος μίας πρότασης. </w:t>
      </w:r>
    </w:p>
    <w:p w:rsidR="008F33B3" w:rsidRPr="00546739" w:rsidRDefault="008F33B3" w:rsidP="003D7447">
      <w:pPr>
        <w:numPr>
          <w:ilvl w:val="0"/>
          <w:numId w:val="63"/>
        </w:numPr>
        <w:jc w:val="both"/>
      </w:pPr>
      <w:r w:rsidRPr="00546739">
        <w:t>Όταν μία εικόνα χρησιμοποιείται ως σύνδεσμος απαιτείται να υπάρχει και η αντίστοιχη λεζάντα από κάτω έτσι ώστε να μπορεί  χρησιμοποιηθεί ως σύνδεσμος στην ίδια διεύθυνση.</w:t>
      </w:r>
    </w:p>
    <w:p w:rsidR="008F33B3" w:rsidRPr="00546739" w:rsidRDefault="008F33B3" w:rsidP="003D7447">
      <w:pPr>
        <w:numPr>
          <w:ilvl w:val="0"/>
          <w:numId w:val="63"/>
        </w:numPr>
        <w:jc w:val="both"/>
      </w:pPr>
      <w:r w:rsidRPr="00546739">
        <w:t>Σε περίπτωση που χρησιμοποιούνται image maps απαιτείται να υπάρχουν οι αντίστοιχοι σύνδεσμοι με τη μορφή κειμένου.</w:t>
      </w:r>
    </w:p>
    <w:p w:rsidR="008F33B3" w:rsidRPr="00546739" w:rsidRDefault="008F33B3" w:rsidP="003D7447">
      <w:pPr>
        <w:numPr>
          <w:ilvl w:val="0"/>
          <w:numId w:val="63"/>
        </w:numPr>
        <w:jc w:val="both"/>
      </w:pPr>
      <w:r w:rsidRPr="00546739">
        <w:lastRenderedPageBreak/>
        <w:t>Για τις φόρμες που υπάρχουν σε πολλές σελίδες, απαιτείται να υπάρχουν εναλλακτικοί μηχανισμοί για την εμφάνιση και την συμπλήρωση τους.</w:t>
      </w:r>
    </w:p>
    <w:p w:rsidR="008F33B3" w:rsidRPr="00546739" w:rsidRDefault="008F33B3" w:rsidP="003D7447">
      <w:pPr>
        <w:numPr>
          <w:ilvl w:val="0"/>
          <w:numId w:val="63"/>
        </w:numPr>
        <w:jc w:val="both"/>
      </w:pPr>
      <w:r w:rsidRPr="00546739">
        <w:t>Θα αποφεύγονται HTML εντολές όπως το &lt;blink&gt; οι οποίες δημιουργούν προβλήματα στους συνθέτες φωνής και στις συσκευές Braille.</w:t>
      </w:r>
    </w:p>
    <w:p w:rsidR="008F33B3" w:rsidRPr="00546739" w:rsidRDefault="008F33B3" w:rsidP="003D7447">
      <w:pPr>
        <w:numPr>
          <w:ilvl w:val="0"/>
          <w:numId w:val="63"/>
        </w:numPr>
        <w:jc w:val="both"/>
      </w:pPr>
      <w:r w:rsidRPr="00546739">
        <w:t>Όταν χρησιμοποιούνται HTML tables απαιτείται το περιεχόμενο τους να έχει νόημα για τον χρήστη όταν αυτό διαβάζεται από τους συνθέτες φωνής.</w:t>
      </w:r>
    </w:p>
    <w:p w:rsidR="008F33B3" w:rsidRPr="00546739" w:rsidRDefault="008F33B3" w:rsidP="003D7447">
      <w:pPr>
        <w:numPr>
          <w:ilvl w:val="0"/>
          <w:numId w:val="63"/>
        </w:numPr>
        <w:jc w:val="both"/>
      </w:pPr>
      <w:r w:rsidRPr="00546739">
        <w:t>Τα HTML tables δε θα πρέπει να χρησιμοποιούνται για αισθητικούς λόγους (π.χ για την καλή γεωμετρική τοποθέτηση των διαφόρων στοιχείων σε μια σελίδα).</w:t>
      </w:r>
    </w:p>
    <w:p w:rsidR="008F33B3" w:rsidRPr="00546739" w:rsidRDefault="008F33B3" w:rsidP="003D7447">
      <w:pPr>
        <w:numPr>
          <w:ilvl w:val="0"/>
          <w:numId w:val="63"/>
        </w:numPr>
        <w:jc w:val="both"/>
      </w:pPr>
      <w:r w:rsidRPr="00546739">
        <w:t>Οι μηχανισμοί πλοήγησης δε θα πρέπει να βασίζονται σε χρωματικούς συνδυασμούς.</w:t>
      </w:r>
    </w:p>
    <w:p w:rsidR="008F33B3" w:rsidRPr="00546739" w:rsidRDefault="008F33B3" w:rsidP="003D7447">
      <w:pPr>
        <w:numPr>
          <w:ilvl w:val="0"/>
          <w:numId w:val="63"/>
        </w:numPr>
        <w:jc w:val="both"/>
      </w:pPr>
      <w:r w:rsidRPr="00546739">
        <w:t>Θα πρέπει να υπάρχει σαφής ειδοποίηση του χρήστη σε περίπτωση αλλαγής γλώσσας στο κείμενο, όπου αυτό είναι πρακτικά εφικτό (π.χ. αν παρεμβάλλεται μια αγγλική λέξη μέσα σε ελληνικό κείμενο).</w:t>
      </w:r>
    </w:p>
    <w:p w:rsidR="008F33B3" w:rsidRPr="00546739" w:rsidRDefault="008F33B3" w:rsidP="003D7447">
      <w:pPr>
        <w:numPr>
          <w:ilvl w:val="0"/>
          <w:numId w:val="63"/>
        </w:numPr>
        <w:jc w:val="both"/>
      </w:pPr>
      <w:r w:rsidRPr="00546739">
        <w:t>Το κείμενο των συνδέσμων θα πρέπει να είναι σαφές και επεξηγηματικό για την τοποθεσία στην οποία οδηγούν και θα αποφεύγονται εκφράσεις όπως «πατήστε εδώ».</w:t>
      </w:r>
    </w:p>
    <w:p w:rsidR="00546739" w:rsidRDefault="00546739" w:rsidP="00546739">
      <w:pPr>
        <w:jc w:val="both"/>
      </w:pPr>
    </w:p>
    <w:p w:rsidR="008F33B3" w:rsidRPr="008F33B3" w:rsidRDefault="008F33B3" w:rsidP="00546739">
      <w:pPr>
        <w:jc w:val="both"/>
        <w:rPr>
          <w:highlight w:val="yellow"/>
        </w:rPr>
      </w:pPr>
      <w:r w:rsidRPr="00546739">
        <w:t xml:space="preserve">Εκτός από όλα τα παραπάνω, θα πρέπει ο μηχανισμός πλοήγησης του δικτυακού τόπου να σχεδιαστεί και να υλοποιηθεί με τρόπο που να βοηθά όλους τους χρήστες να περιηγηθούν στις σελίδες του χωρίς να μπερδεύονται. Σε περίπτωση που οι απαιτήσεις του σχεδιασμού ενός δικτυακού τόπου είναι τέτοιες που δεν μπορούν να ικανοποιηθούν οι παραπάνω απαιτήσεις, ο ανάδοχος θα πρέπει να υλοποιηθεί μία έκδοση όλων των σελίδων η οποία θα είναι απόλυτα συμβατή με τις οδηγίες και να δίνονται οι αντίστοιχοι σύνδεσμοι σε κάθε </w:t>
      </w:r>
    </w:p>
    <w:p w:rsidR="008F33B3" w:rsidRPr="008F33B3" w:rsidRDefault="008F33B3" w:rsidP="008F33B3">
      <w:pPr>
        <w:jc w:val="both"/>
        <w:rPr>
          <w:highlight w:val="yellow"/>
        </w:rPr>
      </w:pPr>
    </w:p>
    <w:p w:rsidR="008F33B3" w:rsidRPr="00546739" w:rsidRDefault="008F33B3" w:rsidP="008F33B3">
      <w:pPr>
        <w:jc w:val="both"/>
        <w:rPr>
          <w:b/>
        </w:rPr>
      </w:pPr>
      <w:r w:rsidRPr="00546739">
        <w:rPr>
          <w:b/>
        </w:rPr>
        <w:t>Αλληλεπιδραστικότητα</w:t>
      </w:r>
    </w:p>
    <w:p w:rsidR="008F33B3" w:rsidRPr="00546739" w:rsidRDefault="008F33B3" w:rsidP="008F33B3">
      <w:pPr>
        <w:jc w:val="both"/>
      </w:pPr>
      <w:r w:rsidRPr="00546739">
        <w:t xml:space="preserve">Η αλληλεπιδραστικότητα αφορά στη δυνατότητα ενός δικτυακού τόπου και των κατόχων αυτού να επικοινωνούν με τους χρήστες και να αποκρίνονται στις ερωτήσεις και τις προτάσεις χρηστών. Η αξία της ανταλλαγής πληροφοριών (ερώτηση, απάντηση και εξήγηση) είναι πιθανό να είναι υψηλή, δεδομένου ότι αφορά </w:t>
      </w:r>
      <w:r w:rsidR="00546739">
        <w:t xml:space="preserve">και </w:t>
      </w:r>
      <w:r w:rsidRPr="00546739">
        <w:t xml:space="preserve">θέματα </w:t>
      </w:r>
      <w:r w:rsidR="00546739">
        <w:t xml:space="preserve">δημόσιας </w:t>
      </w:r>
      <w:r w:rsidRPr="00546739">
        <w:t xml:space="preserve">υγείας. </w:t>
      </w:r>
    </w:p>
    <w:p w:rsidR="008F33B3" w:rsidRPr="00546739" w:rsidRDefault="008F33B3" w:rsidP="008F33B3">
      <w:pPr>
        <w:jc w:val="both"/>
      </w:pPr>
      <w:r w:rsidRPr="00546739">
        <w:t>Στην πράξη αυτό σημαίνει ότι ο δικτυακός τρόπος απαιτείται να περιέχει κατ΄ ελάχιστο φόρμες επικοινωνίας, βήματα συζήτησης (forum), και συχνά απαντώμενες ερωτήσεις (FAQ).</w:t>
      </w:r>
    </w:p>
    <w:p w:rsidR="008F33B3" w:rsidRPr="008F33B3" w:rsidRDefault="008F33B3" w:rsidP="008F33B3">
      <w:pPr>
        <w:jc w:val="both"/>
        <w:rPr>
          <w:highlight w:val="yellow"/>
        </w:rPr>
      </w:pPr>
    </w:p>
    <w:p w:rsidR="008F33B3" w:rsidRPr="00546739" w:rsidRDefault="008F33B3" w:rsidP="008F33B3">
      <w:pPr>
        <w:jc w:val="both"/>
        <w:rPr>
          <w:b/>
        </w:rPr>
      </w:pPr>
      <w:r w:rsidRPr="00546739">
        <w:rPr>
          <w:b/>
        </w:rPr>
        <w:t>Συντηρησιμότητα</w:t>
      </w:r>
    </w:p>
    <w:p w:rsidR="008F33B3" w:rsidRPr="00546739" w:rsidRDefault="008F33B3" w:rsidP="008F33B3">
      <w:pPr>
        <w:jc w:val="both"/>
      </w:pPr>
      <w:r w:rsidRPr="00546739">
        <w:t>Η συντηρησιμότητα εστιάζει κυρίως στην ανανέωση-επικαιροποίηση του περιεχομένου. Το περιεχόμενο του δικτυακού τόπου θα αναθεωρείται περιοδικά και θα ενημερώνεται για να εξασφαλιστεί η σχετικότητα και η ορθότητα του. Επίσης το κρίσιμο στο χρόνο περιεχόμενο θα αφαιρείται όταν θεωρηθεί ξεπερασμένο. Η συντήρηση αναφέρεται επίσης στη συνεχιζόμενη λειτουργία της πύλης και στη διαθεσιμότητα του στο ∆ιαδίκτυο. Αυτό οδηγεί σε μια απαίτηση για τα τακτικά back-ups και επέκταση του σχεδιασμού των κατάλληλων τεχνικών λύσεων.</w:t>
      </w:r>
    </w:p>
    <w:p w:rsidR="008F33B3" w:rsidRPr="008F33B3" w:rsidRDefault="008F33B3" w:rsidP="008F33B3">
      <w:pPr>
        <w:jc w:val="both"/>
        <w:rPr>
          <w:highlight w:val="yellow"/>
        </w:rPr>
      </w:pPr>
    </w:p>
    <w:bookmarkEnd w:id="140"/>
    <w:p w:rsidR="00705157" w:rsidRPr="00705157" w:rsidRDefault="00705157" w:rsidP="00705157">
      <w:pPr>
        <w:jc w:val="both"/>
      </w:pPr>
      <w:r w:rsidRPr="00705157">
        <w:t xml:space="preserve">Η διαχείριση του περιεχομένου της Διαδικτυακής Πύλης θα πρέπει να πραγματοποιείται από διαφορετικούς επιμελητές περιεχομένου, δεδομένου ότι κάθε τμήμα της Πύλης περιέχει περιεχόμενο και υπηρεσίες που προέρχονται από διαφορετικά τμήματα του φορέα. Το διαχειριστικό εργαλείο της Πύλης πρέπει να υποστηρίζει πολλαπλές ομάδες </w:t>
      </w:r>
      <w:r w:rsidRPr="00705157">
        <w:lastRenderedPageBreak/>
        <w:t xml:space="preserve">διαχειριστών/επιμελητών καθώς και διαδικασίες έγκρισης του περιεχομένου, προκειμένου να επιτευχθεί εγκυρότητα αυτού. Κάθε διαχειριστής/επιμελητής έχει πρόσβαση σε διαχειριστικές λειτουργίες που τον αφορούν και μόνο. </w:t>
      </w:r>
    </w:p>
    <w:p w:rsidR="00705157" w:rsidRPr="00705157" w:rsidRDefault="00705157" w:rsidP="00705157">
      <w:pPr>
        <w:jc w:val="both"/>
      </w:pPr>
      <w:r w:rsidRPr="00705157">
        <w:t xml:space="preserve">Το υποσύστημα πρέπει να διαθέτει διαχειριστικό εργαλείο που να επιτρέπει την κοινή διαχείριση της Διαδικτυακής Πύλης που είναι προσβάσιμη από τους εξωτερικούς χρήστες και τους χρήστες </w:t>
      </w:r>
      <w:r w:rsidR="00165467">
        <w:t>του ΥΥΚΑ και των ΜΥ</w:t>
      </w:r>
      <w:r w:rsidRPr="00705157">
        <w:t>.</w:t>
      </w:r>
    </w:p>
    <w:p w:rsidR="00705157" w:rsidRPr="00705157" w:rsidRDefault="00705157" w:rsidP="00705157">
      <w:pPr>
        <w:jc w:val="both"/>
      </w:pPr>
      <w:r w:rsidRPr="00705157">
        <w:t>Ειδικότερα δε για την ομάδα που θα έχει την ευθύνη του γενικότερου ελέγχου του περιεχομένου και των υπηρεσιών της Πύλης, το διαχειριστικό εργαλείο πρέπει να διαθέτει λειτουργίες αναζήτησης και παρακολούθησης ενοτήτων που έχουν προστεθεί πρόσφατα, αναφορές συγκεκριμένων τύπων περιεχομένου, κλπ.</w:t>
      </w:r>
    </w:p>
    <w:p w:rsidR="00705157" w:rsidRPr="00705157" w:rsidRDefault="00705157" w:rsidP="00705157">
      <w:pPr>
        <w:jc w:val="both"/>
      </w:pPr>
      <w:r w:rsidRPr="00705157">
        <w:t>Το υποσύστημα πρέπει να διαθέτει τουλάχιστον τις παρακάτω λειτουργίες:</w:t>
      </w:r>
    </w:p>
    <w:p w:rsidR="00705157" w:rsidRPr="00705157" w:rsidRDefault="00705157" w:rsidP="003D7447">
      <w:pPr>
        <w:numPr>
          <w:ilvl w:val="0"/>
          <w:numId w:val="64"/>
        </w:numPr>
        <w:jc w:val="both"/>
      </w:pPr>
      <w:r w:rsidRPr="00705157">
        <w:t>Διαχείριση Κατηγοριών Περιεχομένου</w:t>
      </w:r>
    </w:p>
    <w:p w:rsidR="00705157" w:rsidRPr="00705157" w:rsidRDefault="00705157" w:rsidP="003D7447">
      <w:pPr>
        <w:numPr>
          <w:ilvl w:val="0"/>
          <w:numId w:val="64"/>
        </w:numPr>
        <w:jc w:val="both"/>
      </w:pPr>
      <w:r w:rsidRPr="00705157">
        <w:t>Οργάνωση περιεχομένου</w:t>
      </w:r>
    </w:p>
    <w:p w:rsidR="00705157" w:rsidRPr="00705157" w:rsidRDefault="00705157" w:rsidP="003D7447">
      <w:pPr>
        <w:numPr>
          <w:ilvl w:val="0"/>
          <w:numId w:val="64"/>
        </w:numPr>
        <w:jc w:val="both"/>
      </w:pPr>
      <w:r w:rsidRPr="00705157">
        <w:t>Ταξινόμηση περιεχομένου</w:t>
      </w:r>
    </w:p>
    <w:p w:rsidR="00705157" w:rsidRPr="00705157" w:rsidRDefault="00705157" w:rsidP="003D7447">
      <w:pPr>
        <w:numPr>
          <w:ilvl w:val="0"/>
          <w:numId w:val="64"/>
        </w:numPr>
        <w:jc w:val="both"/>
      </w:pPr>
      <w:r w:rsidRPr="00705157">
        <w:t>Αρχειοθέτηση</w:t>
      </w:r>
    </w:p>
    <w:p w:rsidR="00705157" w:rsidRPr="00705157" w:rsidRDefault="00705157" w:rsidP="003D7447">
      <w:pPr>
        <w:numPr>
          <w:ilvl w:val="0"/>
          <w:numId w:val="64"/>
        </w:numPr>
        <w:jc w:val="both"/>
      </w:pPr>
      <w:r w:rsidRPr="00705157">
        <w:t>Αποθήκευση περιεχομένου</w:t>
      </w:r>
    </w:p>
    <w:p w:rsidR="00705157" w:rsidRPr="00705157" w:rsidRDefault="00705157" w:rsidP="003D7447">
      <w:pPr>
        <w:numPr>
          <w:ilvl w:val="0"/>
          <w:numId w:val="64"/>
        </w:numPr>
        <w:jc w:val="both"/>
      </w:pPr>
      <w:r w:rsidRPr="00705157">
        <w:t>Σύνταξη Περιεχομένου</w:t>
      </w:r>
    </w:p>
    <w:p w:rsidR="00705157" w:rsidRPr="00705157" w:rsidRDefault="00705157" w:rsidP="003D7447">
      <w:pPr>
        <w:numPr>
          <w:ilvl w:val="0"/>
          <w:numId w:val="64"/>
        </w:numPr>
        <w:jc w:val="both"/>
      </w:pPr>
      <w:r w:rsidRPr="00705157">
        <w:t>Εργαλείο WYSIWYG editor</w:t>
      </w:r>
    </w:p>
    <w:p w:rsidR="00705157" w:rsidRPr="00705157" w:rsidRDefault="00705157" w:rsidP="003D7447">
      <w:pPr>
        <w:numPr>
          <w:ilvl w:val="0"/>
          <w:numId w:val="64"/>
        </w:numPr>
        <w:jc w:val="both"/>
      </w:pPr>
      <w:r w:rsidRPr="00705157">
        <w:t>Εισαγωγή περιεχομένου από άλλες πηγές</w:t>
      </w:r>
    </w:p>
    <w:p w:rsidR="00705157" w:rsidRPr="00705157" w:rsidRDefault="00705157" w:rsidP="003D7447">
      <w:pPr>
        <w:numPr>
          <w:ilvl w:val="0"/>
          <w:numId w:val="64"/>
        </w:numPr>
        <w:jc w:val="both"/>
      </w:pPr>
      <w:r w:rsidRPr="00705157">
        <w:t>Επεξεργασία Περιεχομένου</w:t>
      </w:r>
    </w:p>
    <w:p w:rsidR="00705157" w:rsidRPr="00705157" w:rsidRDefault="00705157" w:rsidP="003D7447">
      <w:pPr>
        <w:numPr>
          <w:ilvl w:val="0"/>
          <w:numId w:val="64"/>
        </w:numPr>
        <w:jc w:val="both"/>
      </w:pPr>
      <w:r w:rsidRPr="00705157">
        <w:t>Διαχείριση Εμφάνισης Περιεχομένου</w:t>
      </w:r>
    </w:p>
    <w:p w:rsidR="00705157" w:rsidRPr="00705157" w:rsidRDefault="00705157" w:rsidP="003D7447">
      <w:pPr>
        <w:numPr>
          <w:ilvl w:val="0"/>
          <w:numId w:val="64"/>
        </w:numPr>
        <w:jc w:val="both"/>
      </w:pPr>
      <w:r w:rsidRPr="00705157">
        <w:t>Διαχείριση Προτύπων Παρουσίασης</w:t>
      </w:r>
    </w:p>
    <w:p w:rsidR="00705157" w:rsidRPr="00705157" w:rsidRDefault="00705157" w:rsidP="003D7447">
      <w:pPr>
        <w:numPr>
          <w:ilvl w:val="0"/>
          <w:numId w:val="64"/>
        </w:numPr>
        <w:jc w:val="both"/>
      </w:pPr>
      <w:r w:rsidRPr="00705157">
        <w:t>Υποστήριξη Μεταδεδομένων</w:t>
      </w:r>
    </w:p>
    <w:p w:rsidR="00705157" w:rsidRPr="00705157" w:rsidRDefault="00705157" w:rsidP="003D7447">
      <w:pPr>
        <w:numPr>
          <w:ilvl w:val="0"/>
          <w:numId w:val="64"/>
        </w:numPr>
        <w:jc w:val="both"/>
      </w:pPr>
      <w:r w:rsidRPr="00705157">
        <w:t>Έκδοση περιεχομένου</w:t>
      </w:r>
    </w:p>
    <w:p w:rsidR="00705157" w:rsidRPr="00705157" w:rsidRDefault="00705157" w:rsidP="003D7447">
      <w:pPr>
        <w:numPr>
          <w:ilvl w:val="0"/>
          <w:numId w:val="64"/>
        </w:numPr>
        <w:jc w:val="both"/>
      </w:pPr>
      <w:r w:rsidRPr="00705157">
        <w:t>Έλεγχος εκδόσεων περιεχομένου</w:t>
      </w:r>
    </w:p>
    <w:p w:rsidR="00705157" w:rsidRPr="00705157" w:rsidRDefault="00705157" w:rsidP="003D7447">
      <w:pPr>
        <w:numPr>
          <w:ilvl w:val="0"/>
          <w:numId w:val="64"/>
        </w:numPr>
        <w:jc w:val="both"/>
      </w:pPr>
      <w:r w:rsidRPr="00705157">
        <w:t>Μηχανισμός Κλειδώματος Περιεχομένου</w:t>
      </w:r>
    </w:p>
    <w:p w:rsidR="00705157" w:rsidRPr="00705157" w:rsidRDefault="00705157" w:rsidP="003D7447">
      <w:pPr>
        <w:numPr>
          <w:ilvl w:val="0"/>
          <w:numId w:val="64"/>
        </w:numPr>
        <w:jc w:val="both"/>
      </w:pPr>
      <w:r w:rsidRPr="00705157">
        <w:t>Εφαρμογή πρόσβασης στην πληροφορία και μηχανή αναζήτησης</w:t>
      </w:r>
    </w:p>
    <w:p w:rsidR="00705157" w:rsidRPr="00705157" w:rsidRDefault="00705157" w:rsidP="003D7447">
      <w:pPr>
        <w:numPr>
          <w:ilvl w:val="0"/>
          <w:numId w:val="64"/>
        </w:numPr>
        <w:jc w:val="both"/>
      </w:pPr>
      <w:r w:rsidRPr="00705157">
        <w:t>Αναζήτηση Περιεχομένου</w:t>
      </w:r>
    </w:p>
    <w:p w:rsidR="00705157" w:rsidRPr="00705157" w:rsidRDefault="00705157" w:rsidP="003D7447">
      <w:pPr>
        <w:numPr>
          <w:ilvl w:val="0"/>
          <w:numId w:val="64"/>
        </w:numPr>
        <w:jc w:val="both"/>
      </w:pPr>
      <w:r w:rsidRPr="00705157">
        <w:t>Περιοχές Αναζήτησης</w:t>
      </w:r>
    </w:p>
    <w:p w:rsidR="00705157" w:rsidRPr="00705157" w:rsidRDefault="00705157" w:rsidP="003D7447">
      <w:pPr>
        <w:numPr>
          <w:ilvl w:val="0"/>
          <w:numId w:val="64"/>
        </w:numPr>
        <w:jc w:val="both"/>
      </w:pPr>
      <w:r w:rsidRPr="00705157">
        <w:t>Παρουσίαση Αποτελεσμάτων</w:t>
      </w:r>
    </w:p>
    <w:p w:rsidR="00705157" w:rsidRPr="00705157" w:rsidRDefault="00705157" w:rsidP="003D7447">
      <w:pPr>
        <w:numPr>
          <w:ilvl w:val="0"/>
          <w:numId w:val="64"/>
        </w:numPr>
        <w:jc w:val="both"/>
      </w:pPr>
      <w:r w:rsidRPr="00705157">
        <w:t>Περιεχόμενο Αποτελεσμάτων</w:t>
      </w:r>
    </w:p>
    <w:p w:rsidR="008F33B3" w:rsidRDefault="008F33B3" w:rsidP="00224136">
      <w:pPr>
        <w:jc w:val="both"/>
        <w:rPr>
          <w:b/>
        </w:rPr>
      </w:pPr>
    </w:p>
    <w:p w:rsidR="00224136" w:rsidRPr="00224136" w:rsidRDefault="00224136" w:rsidP="00224136">
      <w:pPr>
        <w:jc w:val="both"/>
      </w:pPr>
      <w:r w:rsidRPr="00224136">
        <w:rPr>
          <w:b/>
        </w:rPr>
        <w:t xml:space="preserve">Υποσύστημα </w:t>
      </w:r>
      <w:r>
        <w:rPr>
          <w:b/>
        </w:rPr>
        <w:t>Διαχείρισης της Διαδικτυακής</w:t>
      </w:r>
      <w:r w:rsidRPr="00224136">
        <w:rPr>
          <w:b/>
        </w:rPr>
        <w:t xml:space="preserve"> Πύλης. </w:t>
      </w:r>
      <w:bookmarkStart w:id="141" w:name="_Ref261859987"/>
      <w:r w:rsidRPr="00224136">
        <w:t>Μόνο εξουσιοδοτημένοι χρήστες – οι διαχειριστές του συστήματος- έχουν πρόσβαση στο υποσύστημα αυτό. Μέσω του υποσυστήματος αυτού επιτυγχάνεται:</w:t>
      </w:r>
    </w:p>
    <w:p w:rsidR="00224136" w:rsidRPr="00224136" w:rsidRDefault="00224136" w:rsidP="003D7447">
      <w:pPr>
        <w:numPr>
          <w:ilvl w:val="0"/>
          <w:numId w:val="51"/>
        </w:numPr>
        <w:jc w:val="both"/>
      </w:pPr>
      <w:r w:rsidRPr="00224136">
        <w:t>Η διαχείριση του περιεχομένου που παρουσιάζεται μέσω του δικτυακού τόπου</w:t>
      </w:r>
    </w:p>
    <w:p w:rsidR="00224136" w:rsidRPr="00224136" w:rsidRDefault="00224136" w:rsidP="003D7447">
      <w:pPr>
        <w:numPr>
          <w:ilvl w:val="0"/>
          <w:numId w:val="51"/>
        </w:numPr>
        <w:jc w:val="both"/>
      </w:pPr>
      <w:r w:rsidRPr="00224136">
        <w:t>Η διαχείριση χρηστών και η διαχείριση των δικαιωμάτων πρόσβασης στις υπηρεσίες της πύλης</w:t>
      </w:r>
    </w:p>
    <w:p w:rsidR="00224136" w:rsidRPr="00224136" w:rsidRDefault="00224136" w:rsidP="003D7447">
      <w:pPr>
        <w:numPr>
          <w:ilvl w:val="0"/>
          <w:numId w:val="51"/>
        </w:numPr>
        <w:jc w:val="both"/>
      </w:pPr>
      <w:r w:rsidRPr="00224136">
        <w:t>Η διαχείριση της πύλης και των εφαρμογών της (πχ διαχείριση υποσυστήματος επιχειρηματικής ευφυΐας, διαχείριση ροής εργασιών κα)</w:t>
      </w:r>
    </w:p>
    <w:p w:rsidR="00224136" w:rsidRPr="00224136" w:rsidRDefault="00224136" w:rsidP="00224136">
      <w:pPr>
        <w:jc w:val="both"/>
      </w:pPr>
      <w:r w:rsidRPr="00224136">
        <w:t>Σχετικά με την καταγραφή των ενεργειών των χρηστών θα παρέχονται οι παρακάτω δυνατότητες:</w:t>
      </w:r>
    </w:p>
    <w:p w:rsidR="00224136" w:rsidRPr="00224136" w:rsidRDefault="00224136" w:rsidP="003D7447">
      <w:pPr>
        <w:numPr>
          <w:ilvl w:val="0"/>
          <w:numId w:val="52"/>
        </w:numPr>
        <w:jc w:val="both"/>
      </w:pPr>
      <w:r w:rsidRPr="00224136">
        <w:t>Να παρέχεται τήρηση στο ιστορικό ενεργειών του συστήματος (προσβάσεις ανά κωδικό, χρόνος πρόσβασης κτλ)</w:t>
      </w:r>
    </w:p>
    <w:p w:rsidR="00224136" w:rsidRPr="00224136" w:rsidRDefault="00224136" w:rsidP="003D7447">
      <w:pPr>
        <w:numPr>
          <w:ilvl w:val="0"/>
          <w:numId w:val="52"/>
        </w:numPr>
        <w:jc w:val="both"/>
      </w:pPr>
      <w:r w:rsidRPr="00224136">
        <w:t xml:space="preserve">Να υπάρχει καταγραφή αποτυχημένων προσπαθειών ανά κωδικό πρόσβασης. Επιπρόσθετα, δίνεται δυνατότητα στον διαχειριστή να ορίζει τον αριθμό των </w:t>
      </w:r>
      <w:r w:rsidRPr="00224136">
        <w:lastRenderedPageBreak/>
        <w:t>συνεχόμενων αποτυχημένων προσπαθειών μετά από τις οποίες ο χρήστης θα αποκλείεται από το σύστημα.</w:t>
      </w:r>
    </w:p>
    <w:p w:rsidR="00224136" w:rsidRPr="00224136" w:rsidRDefault="00224136" w:rsidP="003D7447">
      <w:pPr>
        <w:numPr>
          <w:ilvl w:val="0"/>
          <w:numId w:val="52"/>
        </w:numPr>
        <w:jc w:val="both"/>
      </w:pPr>
      <w:r w:rsidRPr="00224136">
        <w:t>Να υπάρχει πρόσβαση σε ιστορικά στοιχεία.  Το σύστημα τηρεί το ιστορικό των καταχωρήσεων / μεταβολών επιλεγμένων στοιχείων (πχ Περιγραφή του στοιχείου που τροποποιήθηκε - όνομα Πεδίου, Παλιά και νέα τιμή αυτού του στοιχείου και ημερομηνία τροποποίησης,  ταυτότητα του χειριστή κα)</w:t>
      </w:r>
    </w:p>
    <w:p w:rsidR="00224136" w:rsidRPr="00224136" w:rsidRDefault="00224136" w:rsidP="003D7447">
      <w:pPr>
        <w:numPr>
          <w:ilvl w:val="0"/>
          <w:numId w:val="52"/>
        </w:numPr>
        <w:jc w:val="both"/>
      </w:pPr>
      <w:r w:rsidRPr="00224136">
        <w:t xml:space="preserve">Επιπρόσθετα, να υποστηρίζεται η καταγραφή του χρονικού σημείου των καταχωρήσεων / μεταβολών των εγγραφών του συστήματος. </w:t>
      </w:r>
    </w:p>
    <w:p w:rsidR="00224136" w:rsidRPr="00224136" w:rsidRDefault="00224136" w:rsidP="00224136">
      <w:pPr>
        <w:jc w:val="both"/>
      </w:pPr>
      <w:r w:rsidRPr="00224136">
        <w:t>Η συλλογή των στοιχείων γίνεται με την χρήση των αρχείων καταγραφής συμβάντων (ΗΤΤΡ και FTP log files) του εξυπηρετητή εφαρμογών. Επίσης υποστηρίζεται η δημιουργία αναφορών.</w:t>
      </w:r>
    </w:p>
    <w:p w:rsidR="00224136" w:rsidRPr="00224136" w:rsidRDefault="00224136" w:rsidP="00224136">
      <w:pPr>
        <w:jc w:val="both"/>
      </w:pPr>
      <w:r w:rsidRPr="00224136">
        <w:t>Επιπρόσθετα, ο διαχειριστής θα πρέπει να μπορεί να ορίσει πολιτικές ασφάλειας δεδομένων στους τερματικούς σταθμούς όπως ενδεικτικά:</w:t>
      </w:r>
    </w:p>
    <w:p w:rsidR="00224136" w:rsidRPr="00224136" w:rsidRDefault="00224136" w:rsidP="003D7447">
      <w:pPr>
        <w:numPr>
          <w:ilvl w:val="0"/>
          <w:numId w:val="53"/>
        </w:numPr>
        <w:jc w:val="both"/>
      </w:pPr>
      <w:r w:rsidRPr="00224136">
        <w:t>Αυτόματο logout ύστερα από συγκεκριμένο χρονικό διάστημα</w:t>
      </w:r>
    </w:p>
    <w:p w:rsidR="00224136" w:rsidRPr="00224136" w:rsidRDefault="00224136" w:rsidP="003D7447">
      <w:pPr>
        <w:numPr>
          <w:ilvl w:val="0"/>
          <w:numId w:val="53"/>
        </w:numPr>
        <w:jc w:val="both"/>
      </w:pPr>
      <w:r w:rsidRPr="00224136">
        <w:t>Αποκλεισμός από το σύστημα ύστερα από συγκεκριμένες προσπάθειες πρόσβασης</w:t>
      </w:r>
    </w:p>
    <w:p w:rsidR="00224136" w:rsidRPr="00224136" w:rsidRDefault="00224136" w:rsidP="003D7447">
      <w:pPr>
        <w:numPr>
          <w:ilvl w:val="0"/>
          <w:numId w:val="53"/>
        </w:numPr>
        <w:jc w:val="both"/>
      </w:pPr>
      <w:r w:rsidRPr="00224136">
        <w:t>Πολιτικές ορισμού password (σύνθετοι κωδικοί, αποτροπή χρήσης κοινών κωδικών)</w:t>
      </w:r>
    </w:p>
    <w:p w:rsidR="00224136" w:rsidRPr="00224136" w:rsidRDefault="00224136" w:rsidP="00224136">
      <w:pPr>
        <w:jc w:val="both"/>
      </w:pPr>
      <w:r w:rsidRPr="00224136">
        <w:t>Τέλος, υποστηρίζεται η καταγραφή των σφαλμάτων του συστήματος σε κεντρικό αρχείο.</w:t>
      </w:r>
    </w:p>
    <w:p w:rsidR="00224136" w:rsidRPr="00224136" w:rsidRDefault="00224136" w:rsidP="00224136">
      <w:pPr>
        <w:jc w:val="both"/>
        <w:rPr>
          <w:b/>
          <w:bCs/>
        </w:rPr>
      </w:pPr>
      <w:bookmarkStart w:id="142" w:name="_Toc158118654"/>
      <w:bookmarkStart w:id="143" w:name="_Toc191458104"/>
      <w:bookmarkStart w:id="144" w:name="_Toc280189571"/>
      <w:bookmarkEnd w:id="141"/>
    </w:p>
    <w:p w:rsidR="00224136" w:rsidRPr="00224136" w:rsidRDefault="00224136" w:rsidP="00224136">
      <w:pPr>
        <w:jc w:val="both"/>
      </w:pPr>
      <w:r w:rsidRPr="00224136">
        <w:rPr>
          <w:b/>
          <w:bCs/>
        </w:rPr>
        <w:t>Ασφάλεια Πρόσβασης στις Εφαρμογές</w:t>
      </w:r>
      <w:bookmarkEnd w:id="142"/>
      <w:bookmarkEnd w:id="143"/>
      <w:bookmarkEnd w:id="144"/>
      <w:r w:rsidRPr="00224136">
        <w:rPr>
          <w:b/>
          <w:bCs/>
        </w:rPr>
        <w:t xml:space="preserve">. </w:t>
      </w:r>
      <w:bookmarkStart w:id="145" w:name="_Toc157251426"/>
      <w:bookmarkStart w:id="146" w:name="_Toc191458105"/>
      <w:r w:rsidRPr="00224136">
        <w:t xml:space="preserve">Το σύστημα ασφάλειας των εφαρμογών θα καλύπτεται από τα συστήματα ασφάλειας της βάσης δεδομένων και της δικτυακής πύλης. Στις εφαρμογές παρέχονται  </w:t>
      </w:r>
    </w:p>
    <w:p w:rsidR="00224136" w:rsidRPr="00224136" w:rsidRDefault="00224136" w:rsidP="003D7447">
      <w:pPr>
        <w:numPr>
          <w:ilvl w:val="0"/>
          <w:numId w:val="54"/>
        </w:numPr>
        <w:jc w:val="both"/>
      </w:pPr>
      <w:r w:rsidRPr="00224136">
        <w:t>αυτόματοι μηχανισμοί ελέγχου της ακεραιότητας και εγκυρότητας των δεδομένων σε πραγματικό χρόνο κατά τις διαδικασίες καταχώρησης, τροποποίησης, διαγραφής.</w:t>
      </w:r>
    </w:p>
    <w:p w:rsidR="00224136" w:rsidRPr="00224136" w:rsidRDefault="00224136" w:rsidP="003D7447">
      <w:pPr>
        <w:numPr>
          <w:ilvl w:val="0"/>
          <w:numId w:val="54"/>
        </w:numPr>
        <w:jc w:val="both"/>
      </w:pPr>
      <w:r w:rsidRPr="00224136">
        <w:t>μηχανισμοί ειδοποίησης των χρηστών σε πραγματικό χρόνο κατά την ανίχνευση σφαλμάτων, μέσα από την έγκαιρη προβολή στην οθόνη κατάλληλων μηνυμάτων που ταξινομούνται σε κατηγορίες (π.χ.  σφάλμα, προειδοποίηση, πληροφορία) ανάλογα με τον μηχανισμό ελέγχου και περιλαμβάνουν κατανοητές και λεπτομερείς οδηγίες ή πληροφορίες όπως κωδικούς σφαλμάτων, αναλυτική περιγραφή σφαλμάτων, παραπομπή σε αρχείο βοήθειας. Τα μηνύματα θα πρέπει να επιτρέπουν την άμεση επέμβαση του χρήστη μέσω της διόρθωσης εσφαλμένων ενεργειών, της ακύρωσης ενεργειών, της διόρθωσης σφαλμάτων κ.α. σε πραγματικό χρόνο έτσι ώστε να εξασφαλίζεται η αδιάλειπτη λειτουργία των εφαρμογών</w:t>
      </w:r>
    </w:p>
    <w:p w:rsidR="00224136" w:rsidRPr="00224136" w:rsidRDefault="00224136" w:rsidP="003D7447">
      <w:pPr>
        <w:numPr>
          <w:ilvl w:val="0"/>
          <w:numId w:val="54"/>
        </w:numPr>
        <w:jc w:val="both"/>
      </w:pPr>
      <w:r w:rsidRPr="00224136">
        <w:t>μηχανισμοί καταγραφής περιστατικών κατόπιν σφαλμάτων ή δυσλειτουργιών μέσα από την τήρηση ημερολογίου λειτουργίας. Το ημερολόγιο λειτουργίας μπορεί να είναι με τη μορφή αρχείου (log file) και θα παρέχονται οι παρακάτω δυνατότητες ως προς τη διαχείρισή του:</w:t>
      </w:r>
    </w:p>
    <w:p w:rsidR="00224136" w:rsidRPr="00224136" w:rsidRDefault="00224136" w:rsidP="003D7447">
      <w:pPr>
        <w:numPr>
          <w:ilvl w:val="1"/>
          <w:numId w:val="54"/>
        </w:numPr>
        <w:jc w:val="both"/>
      </w:pPr>
      <w:r w:rsidRPr="00224136">
        <w:t xml:space="preserve">Έλεγχος και καθορισμός της γραμμογράφησης και της δομής του, </w:t>
      </w:r>
    </w:p>
    <w:p w:rsidR="00224136" w:rsidRPr="00224136" w:rsidRDefault="00224136" w:rsidP="003D7447">
      <w:pPr>
        <w:numPr>
          <w:ilvl w:val="1"/>
          <w:numId w:val="54"/>
        </w:numPr>
        <w:jc w:val="both"/>
      </w:pPr>
      <w:r w:rsidRPr="00224136">
        <w:t xml:space="preserve">Ορισμός παραμέτρων όπως μέγιστο μέγεθος, μέγιστος αριθμός καταγεγραμμένων περιστατικών, παράμετροι ιστορικότητας, κτλ. </w:t>
      </w:r>
    </w:p>
    <w:p w:rsidR="00224136" w:rsidRPr="00224136" w:rsidRDefault="00224136" w:rsidP="003D7447">
      <w:pPr>
        <w:numPr>
          <w:ilvl w:val="1"/>
          <w:numId w:val="54"/>
        </w:numPr>
        <w:jc w:val="both"/>
      </w:pPr>
      <w:r w:rsidRPr="00224136">
        <w:t>Εξαγωγής του σε διαφορετικές μορφές (HTML, Word, Excel, Pdf</w:t>
      </w:r>
      <w:r w:rsidR="00990302">
        <w:t>, ή άλλα ισοδύναμα</w:t>
      </w:r>
      <w:r w:rsidRPr="00224136">
        <w:t xml:space="preserve">), </w:t>
      </w:r>
    </w:p>
    <w:p w:rsidR="00224136" w:rsidRPr="00224136" w:rsidRDefault="00224136" w:rsidP="003D7447">
      <w:pPr>
        <w:numPr>
          <w:ilvl w:val="1"/>
          <w:numId w:val="54"/>
        </w:numPr>
        <w:jc w:val="both"/>
      </w:pPr>
      <w:r w:rsidRPr="00224136">
        <w:t>Επισκόπησης και εκτύπωσης.</w:t>
      </w:r>
    </w:p>
    <w:p w:rsidR="00224136" w:rsidRPr="00224136" w:rsidRDefault="00224136" w:rsidP="003D7447">
      <w:pPr>
        <w:numPr>
          <w:ilvl w:val="1"/>
          <w:numId w:val="54"/>
        </w:numPr>
        <w:jc w:val="both"/>
      </w:pPr>
      <w:r w:rsidRPr="00224136">
        <w:t xml:space="preserve">μηχανισμοί αυτόματης τήρησης αντιγράφων ασφαλείας των δεδομένων (back-ups) με δυνατότητες ορισμού των παραμέτρων από το διαχειριστή </w:t>
      </w:r>
      <w:r w:rsidRPr="00224136">
        <w:lastRenderedPageBreak/>
        <w:t>του συστήματος (π.χ. προγραμματισμός αυτόματης διαδικασίας back-up, επιλογή αποθηκευτικού χώρου).</w:t>
      </w:r>
    </w:p>
    <w:p w:rsidR="00224136" w:rsidRPr="00224136" w:rsidRDefault="00224136" w:rsidP="00224136">
      <w:pPr>
        <w:jc w:val="both"/>
      </w:pPr>
      <w:r w:rsidRPr="00224136">
        <w:t>Σε επίπεδο πρόσβασης στις εφαρμογές μέσω της βάσης δεδομένων θα πρέπει να παρέχονται:</w:t>
      </w:r>
    </w:p>
    <w:p w:rsidR="00224136" w:rsidRPr="00224136" w:rsidRDefault="00224136" w:rsidP="003D7447">
      <w:pPr>
        <w:numPr>
          <w:ilvl w:val="0"/>
          <w:numId w:val="55"/>
        </w:numPr>
        <w:jc w:val="both"/>
      </w:pPr>
      <w:r w:rsidRPr="00224136">
        <w:t>ομοιογενής και ενοποιημένος μηχανισμός διαχείρισης των χρηστών και των ρόλων. Ο διαχειριστής του συστήματος θα μπορεί να ορίσει χρήστες και να αντιστοιχήσει χρήστες σε ρόλους για κάθε εφαρμογή διακριτά.</w:t>
      </w:r>
    </w:p>
    <w:p w:rsidR="00224136" w:rsidRPr="00224136" w:rsidRDefault="00224136" w:rsidP="003D7447">
      <w:pPr>
        <w:numPr>
          <w:ilvl w:val="0"/>
          <w:numId w:val="55"/>
        </w:numPr>
        <w:jc w:val="both"/>
      </w:pPr>
      <w:r w:rsidRPr="00224136">
        <w:t xml:space="preserve">μηχανισμός πολυεπίπεδου ορισμού και διαχείρισης δικαιωμάτων πρόσβασης για κάθε κατηγορία χρηστών και ρόλων ώστε να διευκολύνεται η διαβαθμισμένη πρόσβαση στις εφαρμογές. </w:t>
      </w:r>
    </w:p>
    <w:p w:rsidR="00224136" w:rsidRPr="00224136" w:rsidRDefault="00224136" w:rsidP="00224136">
      <w:pPr>
        <w:jc w:val="both"/>
      </w:pPr>
      <w:bookmarkStart w:id="147" w:name="_Toc280189572"/>
      <w:r w:rsidRPr="00224136">
        <w:rPr>
          <w:b/>
          <w:bCs/>
        </w:rPr>
        <w:t xml:space="preserve">Ασφάλεια </w:t>
      </w:r>
      <w:bookmarkEnd w:id="145"/>
      <w:bookmarkEnd w:id="146"/>
      <w:r w:rsidRPr="00224136">
        <w:rPr>
          <w:b/>
          <w:bCs/>
        </w:rPr>
        <w:t>Μεταφοράς Δεδομένων</w:t>
      </w:r>
      <w:bookmarkEnd w:id="147"/>
      <w:r w:rsidRPr="00224136">
        <w:rPr>
          <w:b/>
          <w:bCs/>
        </w:rPr>
        <w:t xml:space="preserve">. </w:t>
      </w:r>
      <w:r w:rsidRPr="00224136">
        <w:t xml:space="preserve">Η επικοινωνία των εφαρμογών για την μεταφορά δεδομένων θα γίνεται μέσω μηχανισμών πιστοποίησης (authentication) και κρυπτογράφησης (encryption) με χρήση αξιόπιστων τεχνολογιών για τη διασφάλιση των δεδομένων. Υποστηρίζεται η χρήση αλγορίθμων κρυπτογράφησης SSL (RSA RC4, DES, 3DES), RSA RC4 (40, 56, 128, 256-bit keys), DES (40, 56-bit keys) και 2-key 3DES ή 3-key 3DES (112 ή 168-bit keys αντίστοιχα), </w:t>
      </w:r>
      <w:r w:rsidR="00B328E6">
        <w:t>όπως π.χ.</w:t>
      </w:r>
      <w:r w:rsidRPr="00224136">
        <w:t xml:space="preserve"> τα  πρωτόκολλα Net, Net/SSL, IIOP/SSL και JDBC</w:t>
      </w:r>
      <w:r w:rsidR="00C3196A">
        <w:t xml:space="preserve"> ή και</w:t>
      </w:r>
      <w:r w:rsidR="00491613">
        <w:t xml:space="preserve"> </w:t>
      </w:r>
      <w:r w:rsidR="00491613">
        <w:rPr>
          <w:lang w:val="en-US"/>
        </w:rPr>
        <w:t>ODBC</w:t>
      </w:r>
      <w:r w:rsidRPr="00224136">
        <w:t xml:space="preserve">. </w:t>
      </w:r>
    </w:p>
    <w:p w:rsidR="00224136" w:rsidRPr="00224136" w:rsidRDefault="00224136" w:rsidP="00224136">
      <w:pPr>
        <w:jc w:val="both"/>
      </w:pPr>
      <w:r w:rsidRPr="00224136">
        <w:t>Κατά την ανταλλαγή δεδομένων μέσω HTTP θα υπάρχει μηχανισμός ελέγχου συνόδου (session control) με τη χρήση αποκλειστικών κλειδιών μεταξύ των συναλλασσόμενων εφαρμογών.</w:t>
      </w:r>
    </w:p>
    <w:p w:rsidR="00224136" w:rsidRPr="00224136" w:rsidRDefault="00F36665" w:rsidP="00224136">
      <w:pPr>
        <w:jc w:val="both"/>
        <w:rPr>
          <w:b/>
          <w:bCs/>
        </w:rPr>
      </w:pPr>
      <w:r>
        <w:t>Θα υπάρχει</w:t>
      </w:r>
      <w:r w:rsidR="00224136" w:rsidRPr="00224136">
        <w:t xml:space="preserve"> κεντρική διαχείριση της πολιτικής ασφάλειας στη μεταφορά δεδομένων ώστε να είναι εφικτός ο ορισμός παραμέτρων που αφορούν κανόνες χρήσης όπως δημιουργία κλειδιών και χρηστών, ενεργοποίηση / απενεργοποίηση λογαριασμών κρυπτογράφησης, μεταβίβαση κλειδιών, ορισμός παραμέτρων εφαρμογής σε δομές αρχείων και στο λειτουργικό σύστημα.</w:t>
      </w:r>
    </w:p>
    <w:p w:rsidR="00224136" w:rsidRDefault="00224136" w:rsidP="00224136">
      <w:pPr>
        <w:jc w:val="both"/>
        <w:rPr>
          <w:highlight w:val="yellow"/>
          <w:u w:val="single"/>
        </w:rPr>
      </w:pPr>
    </w:p>
    <w:p w:rsidR="00224136" w:rsidRPr="00224136" w:rsidRDefault="00224136" w:rsidP="00224136">
      <w:pPr>
        <w:jc w:val="both"/>
        <w:rPr>
          <w:b/>
          <w:bCs/>
        </w:rPr>
      </w:pPr>
      <w:r w:rsidRPr="007B7EA7">
        <w:rPr>
          <w:u w:val="single"/>
        </w:rPr>
        <w:t xml:space="preserve">Οι αναλυτικές προδιαγραφές της λειτουργικής ενότητας αναφέρονται στον Πίνακα Συμμόρφωσης </w:t>
      </w:r>
      <w:r w:rsidRPr="007B7EA7">
        <w:rPr>
          <w:b/>
          <w:u w:val="single"/>
          <w:lang w:val="en-US"/>
        </w:rPr>
        <w:t>C</w:t>
      </w:r>
      <w:r w:rsidRPr="007B7EA7">
        <w:rPr>
          <w:b/>
          <w:u w:val="single"/>
        </w:rPr>
        <w:t>.3</w:t>
      </w:r>
      <w:r w:rsidR="007B7EA7">
        <w:rPr>
          <w:b/>
          <w:u w:val="single"/>
        </w:rPr>
        <w:t>.4</w:t>
      </w:r>
      <w:r w:rsidRPr="007B7EA7">
        <w:rPr>
          <w:b/>
          <w:u w:val="single"/>
        </w:rPr>
        <w:t>.</w:t>
      </w:r>
      <w:r w:rsidR="007B7EA7" w:rsidRPr="007B7EA7">
        <w:rPr>
          <w:b/>
          <w:u w:val="single"/>
        </w:rPr>
        <w:t>1</w:t>
      </w:r>
    </w:p>
    <w:p w:rsidR="00224136" w:rsidRDefault="00224136" w:rsidP="00224136"/>
    <w:p w:rsidR="00224136" w:rsidRPr="00224136" w:rsidRDefault="00224136" w:rsidP="00224136"/>
    <w:p w:rsidR="000B0DDA" w:rsidRPr="00066538" w:rsidRDefault="00AC7D1A" w:rsidP="001953F4">
      <w:pPr>
        <w:pStyle w:val="3"/>
        <w:spacing w:line="360" w:lineRule="auto"/>
      </w:pPr>
      <w:bookmarkStart w:id="148" w:name="_Toc320078438"/>
      <w:r w:rsidRPr="00AC7D1A">
        <w:t>Λειτουργική Ενότητα συστήματος Επιχειρηματικής Ευφυΐας</w:t>
      </w:r>
      <w:bookmarkEnd w:id="148"/>
    </w:p>
    <w:p w:rsidR="00ED09C4" w:rsidRPr="00066538" w:rsidRDefault="00AC7D1A" w:rsidP="00ED09C4">
      <w:pPr>
        <w:pStyle w:val="4"/>
      </w:pPr>
      <w:r w:rsidRPr="00AC7D1A">
        <w:t>Υποσύστημα Αναφορών</w:t>
      </w:r>
    </w:p>
    <w:p w:rsidR="00FB3B2B" w:rsidRPr="00066538" w:rsidRDefault="00AC7D1A" w:rsidP="00FB3B2B">
      <w:pPr>
        <w:jc w:val="both"/>
      </w:pPr>
      <w:r w:rsidRPr="00AC7D1A">
        <w:t>Η εφαρμογή αυτή σχετίζεται με την σύνθεση στοιχείων, πρωτογενών, δευτερογενών ή επεξεργασμένων για την άμεση παραγωγή αναφορών και θα έχει τις παρακάτω λειτουργικότητες και χαρακτηριστικά:</w:t>
      </w:r>
    </w:p>
    <w:p w:rsidR="00FB3B2B" w:rsidRPr="00066538" w:rsidRDefault="00AC7D1A" w:rsidP="003D7447">
      <w:pPr>
        <w:numPr>
          <w:ilvl w:val="0"/>
          <w:numId w:val="42"/>
        </w:numPr>
        <w:jc w:val="both"/>
      </w:pPr>
      <w:r w:rsidRPr="00AC7D1A">
        <w:t>Παραγωγή τυποποιημένων αναφορών, με στατιστικές αναλύσεις (π.χ. ανά περιοχή ή δραστηριότητα)</w:t>
      </w:r>
    </w:p>
    <w:p w:rsidR="00FB3B2B" w:rsidRPr="00066538" w:rsidRDefault="00AC7D1A" w:rsidP="003D7447">
      <w:pPr>
        <w:numPr>
          <w:ilvl w:val="0"/>
          <w:numId w:val="42"/>
        </w:numPr>
        <w:jc w:val="both"/>
      </w:pPr>
      <w:r w:rsidRPr="00AC7D1A">
        <w:t xml:space="preserve">Σχεδιασμό αναφορών μέσω Wizard, όπου οι χρήστες θα μπορούν να έχουν πρόσβαση σε δεδομένα σύμφωνα με τις ανάγκες τους εφόσον βέβαια διαθέτουν και την απαραίτητη εξουσιοδότηση. </w:t>
      </w:r>
    </w:p>
    <w:p w:rsidR="00FB3B2B" w:rsidRPr="00066538" w:rsidRDefault="00AC7D1A" w:rsidP="003D7447">
      <w:pPr>
        <w:numPr>
          <w:ilvl w:val="0"/>
          <w:numId w:val="42"/>
        </w:numPr>
        <w:jc w:val="both"/>
      </w:pPr>
      <w:r w:rsidRPr="00AC7D1A">
        <w:t>Οι αναφορές</w:t>
      </w:r>
      <w:r w:rsidR="00883A61">
        <w:t xml:space="preserve"> </w:t>
      </w:r>
      <w:r w:rsidRPr="00AC7D1A">
        <w:t>θα πρέπει να μπορούν αν εξάγονται σε μορφή</w:t>
      </w:r>
      <w:r w:rsidR="00767C86">
        <w:t xml:space="preserve"> κειμένου, λογιστικών φύλλων, </w:t>
      </w:r>
      <w:r w:rsidRPr="00AC7D1A">
        <w:t>HTML, , Rich Text Format, και plain text.</w:t>
      </w:r>
    </w:p>
    <w:p w:rsidR="00FB3B2B" w:rsidRPr="00066538" w:rsidRDefault="00AC7D1A" w:rsidP="003D7447">
      <w:pPr>
        <w:numPr>
          <w:ilvl w:val="0"/>
          <w:numId w:val="42"/>
        </w:numPr>
        <w:jc w:val="both"/>
      </w:pPr>
      <w:r w:rsidRPr="00AC7D1A">
        <w:t>Δυνατότητες clustering, versioning, auditing</w:t>
      </w:r>
    </w:p>
    <w:p w:rsidR="00546739" w:rsidRPr="00066538" w:rsidRDefault="00F36665" w:rsidP="003D7447">
      <w:pPr>
        <w:numPr>
          <w:ilvl w:val="0"/>
          <w:numId w:val="42"/>
        </w:numPr>
        <w:jc w:val="both"/>
      </w:pPr>
      <w:r>
        <w:lastRenderedPageBreak/>
        <w:t>Δ</w:t>
      </w:r>
      <w:r w:rsidR="00AC7D1A" w:rsidRPr="00AC7D1A">
        <w:t>ημιουργία δυναμικών “report” ανάλογα με τις επιλογές του χρήστη, που να μπορούν να εκτυπωθούν</w:t>
      </w:r>
    </w:p>
    <w:p w:rsidR="00FB3B2B" w:rsidRPr="00066538" w:rsidRDefault="00AC7D1A" w:rsidP="003D7447">
      <w:pPr>
        <w:numPr>
          <w:ilvl w:val="0"/>
          <w:numId w:val="42"/>
        </w:numPr>
        <w:jc w:val="both"/>
      </w:pPr>
      <w:r w:rsidRPr="00AC7D1A">
        <w:t>Ολοκλήρωση με την εφαρμογή διαχείρισης δεικτών για ενσωμάτωση δεικτών σε αναφορές, με την εφαρμογή στατιστικών αναλύσεων για ενσωμάτωση στατιστικών αναλύσεων και  με λογισμικό διαχείρισης portal για την προβολή αναφορών μέσω του διαδικτύου.</w:t>
      </w:r>
    </w:p>
    <w:p w:rsidR="00546739" w:rsidRDefault="00AC7D1A" w:rsidP="003D7447">
      <w:pPr>
        <w:numPr>
          <w:ilvl w:val="0"/>
          <w:numId w:val="42"/>
        </w:numPr>
        <w:jc w:val="both"/>
      </w:pPr>
      <w:r w:rsidRPr="00AC7D1A">
        <w:t>bookmark</w:t>
      </w:r>
      <w:r w:rsidR="00F36665">
        <w:rPr>
          <w:lang w:val="en-US"/>
        </w:rPr>
        <w:t>ing</w:t>
      </w:r>
      <w:r w:rsidRPr="00AC7D1A">
        <w:t xml:space="preserve"> για να μπορούν οι χρήστες να βρίσκουν την πληροφορία πιο γρήγορα και εύκολα</w:t>
      </w:r>
    </w:p>
    <w:p w:rsidR="00066538" w:rsidRPr="00066538" w:rsidRDefault="00903326" w:rsidP="003D7447">
      <w:pPr>
        <w:numPr>
          <w:ilvl w:val="0"/>
          <w:numId w:val="42"/>
        </w:numPr>
        <w:jc w:val="both"/>
      </w:pPr>
      <w:r>
        <w:t xml:space="preserve">Δυνατότητες </w:t>
      </w:r>
      <w:r>
        <w:rPr>
          <w:lang w:val="en-US"/>
        </w:rPr>
        <w:t>Collaboration</w:t>
      </w:r>
      <w:r w:rsidR="00B246D7" w:rsidRPr="00B246D7">
        <w:t xml:space="preserve"> </w:t>
      </w:r>
      <w:r w:rsidR="00066538">
        <w:t>για να μπορούν οι χρήστες να μοιράζονται τις πληροφορίες</w:t>
      </w:r>
      <w:r w:rsidR="00AD165F">
        <w:t xml:space="preserve">, τις αναφορές καθώς και τα </w:t>
      </w:r>
      <w:r w:rsidR="00AD165F">
        <w:rPr>
          <w:lang w:val="en-US"/>
        </w:rPr>
        <w:t>bookmark</w:t>
      </w:r>
      <w:r w:rsidR="00066538">
        <w:t xml:space="preserve"> μεταξύ της ομάδας τους</w:t>
      </w:r>
    </w:p>
    <w:p w:rsidR="00546739" w:rsidRPr="000364E5" w:rsidRDefault="00F36665" w:rsidP="003D7447">
      <w:pPr>
        <w:numPr>
          <w:ilvl w:val="0"/>
          <w:numId w:val="42"/>
        </w:numPr>
        <w:jc w:val="both"/>
        <w:rPr>
          <w:lang w:val="en-US"/>
        </w:rPr>
      </w:pPr>
      <w:r>
        <w:t>Α</w:t>
      </w:r>
      <w:r w:rsidR="00AC7D1A" w:rsidRPr="00AC7D1A">
        <w:t>πεικόνιση</w:t>
      </w:r>
      <w:r w:rsidR="00BE3BBB" w:rsidRPr="00BE3BBB">
        <w:rPr>
          <w:lang w:val="en-US"/>
        </w:rPr>
        <w:t xml:space="preserve"> </w:t>
      </w:r>
      <w:r w:rsidR="00AC7D1A" w:rsidRPr="00AC7D1A">
        <w:t>δομημένων</w:t>
      </w:r>
      <w:r w:rsidR="00BE3BBB" w:rsidRPr="00BE3BBB">
        <w:rPr>
          <w:lang w:val="en-US"/>
        </w:rPr>
        <w:t xml:space="preserve"> </w:t>
      </w:r>
      <w:r w:rsidR="00AC7D1A" w:rsidRPr="00AC7D1A">
        <w:t>αρχείων</w:t>
      </w:r>
      <w:r w:rsidR="00BE3BBB" w:rsidRPr="00BE3BBB">
        <w:rPr>
          <w:lang w:val="en-US"/>
        </w:rPr>
        <w:t xml:space="preserve"> </w:t>
      </w:r>
      <w:r w:rsidR="00AC7D1A" w:rsidRPr="00AC7D1A">
        <w:t>τύπου</w:t>
      </w:r>
      <w:r w:rsidR="00BE3BBB" w:rsidRPr="00BE3BBB">
        <w:rPr>
          <w:lang w:val="en-US"/>
        </w:rPr>
        <w:t xml:space="preserve"> </w:t>
      </w:r>
      <w:r w:rsidR="00AC7D1A" w:rsidRPr="00AC7D1A">
        <w:rPr>
          <w:lang w:val="fr-FR"/>
        </w:rPr>
        <w:t>CDA</w:t>
      </w:r>
      <w:r w:rsidR="00BE3BBB" w:rsidRPr="00BE3BBB">
        <w:rPr>
          <w:lang w:val="en-US"/>
        </w:rPr>
        <w:t xml:space="preserve"> (</w:t>
      </w:r>
      <w:r w:rsidR="00AC7D1A" w:rsidRPr="00AC7D1A">
        <w:rPr>
          <w:lang w:val="en-US"/>
        </w:rPr>
        <w:t>Clinical</w:t>
      </w:r>
      <w:r w:rsidR="00BE3BBB" w:rsidRPr="00BE3BBB">
        <w:rPr>
          <w:lang w:val="en-US"/>
        </w:rPr>
        <w:t xml:space="preserve"> </w:t>
      </w:r>
      <w:r w:rsidR="00AC7D1A" w:rsidRPr="00AC7D1A">
        <w:rPr>
          <w:lang w:val="en-US"/>
        </w:rPr>
        <w:t>Document</w:t>
      </w:r>
      <w:r w:rsidR="00BE3BBB" w:rsidRPr="00BE3BBB">
        <w:rPr>
          <w:lang w:val="en-US"/>
        </w:rPr>
        <w:t xml:space="preserve"> </w:t>
      </w:r>
      <w:r w:rsidR="00AC7D1A" w:rsidRPr="00AC7D1A">
        <w:rPr>
          <w:lang w:val="en-US"/>
        </w:rPr>
        <w:t>Architecture</w:t>
      </w:r>
      <w:r w:rsidR="00BE3BBB" w:rsidRPr="00BE3BBB">
        <w:rPr>
          <w:lang w:val="en-US"/>
        </w:rPr>
        <w:t>).</w:t>
      </w:r>
    </w:p>
    <w:p w:rsidR="00ED09C4" w:rsidRPr="000364E5" w:rsidRDefault="00ED09C4" w:rsidP="00ED09C4">
      <w:pPr>
        <w:rPr>
          <w:lang w:val="en-US"/>
        </w:rPr>
      </w:pPr>
    </w:p>
    <w:p w:rsidR="00ED09C4" w:rsidRDefault="0000684E" w:rsidP="0000684E">
      <w:pPr>
        <w:pStyle w:val="4"/>
      </w:pPr>
      <w:r w:rsidRPr="0000684E">
        <w:t>Υποσύστημα Ανάλυσης Δεδομένων</w:t>
      </w:r>
    </w:p>
    <w:p w:rsidR="00FB3B2B" w:rsidRPr="00FB3B2B" w:rsidRDefault="00FB3B2B" w:rsidP="00FB3B2B">
      <w:pPr>
        <w:jc w:val="both"/>
      </w:pPr>
      <w:r w:rsidRPr="00FB3B2B">
        <w:t>Η εφαρμογή αυτή σχετίζεται με ανάλυση των στοιχείων των βάσεων δεδομένων, τη στατιστική επεξεργασία τους, την αναζήτηση, την ταυτοποίηση και τη σύνθεση. Πρέπει να υποστηρίζονται οι ακόλουθες λειτουργικότητες:</w:t>
      </w:r>
    </w:p>
    <w:p w:rsidR="00FB3B2B" w:rsidRDefault="00903326" w:rsidP="003D7447">
      <w:pPr>
        <w:numPr>
          <w:ilvl w:val="0"/>
          <w:numId w:val="42"/>
        </w:numPr>
        <w:jc w:val="both"/>
      </w:pPr>
      <w:r>
        <w:t>Σ</w:t>
      </w:r>
      <w:r w:rsidRPr="00FB3B2B">
        <w:t xml:space="preserve">ύστημα </w:t>
      </w:r>
      <w:r w:rsidR="00FB3B2B" w:rsidRPr="00FB3B2B">
        <w:t>επεξεργασίας δεδομένων που δε βασίζεται σε πλήρως καθορισμένες επιχειρηματικές διαδικασίες ή κανόνες, αλλά βρίσκει τους κανόνες στην πορεία της αναζήτησης, καθώς και πολυδιάστατες όψεις, επιτρέποντας στους χρήστες να διερευνήσουν τα δεδομένα σε πολλαπλά επίπεδα λεπτομέρειας και από διάφορες οπτικές γωνίες</w:t>
      </w:r>
      <w:r w:rsidR="00066538">
        <w:t xml:space="preserve"> με τη χρήση του ποντικιού τους μέσα από την οθόνη του τερματικού τους</w:t>
      </w:r>
      <w:r w:rsidR="00FB3B2B" w:rsidRPr="00FB3B2B">
        <w:t>.</w:t>
      </w:r>
    </w:p>
    <w:p w:rsidR="00B2438D" w:rsidRPr="00B2438D" w:rsidRDefault="00B2438D" w:rsidP="00B2438D">
      <w:pPr>
        <w:numPr>
          <w:ilvl w:val="0"/>
          <w:numId w:val="42"/>
        </w:numPr>
        <w:jc w:val="both"/>
        <w:rPr>
          <w:lang w:val="en-US"/>
        </w:rPr>
      </w:pPr>
      <w:r w:rsidRPr="00FB3B2B">
        <w:t>Περιλαμβάνει</w:t>
      </w:r>
      <w:r w:rsidRPr="00FB3B2B">
        <w:rPr>
          <w:lang w:val="en-US"/>
        </w:rPr>
        <w:t xml:space="preserve"> </w:t>
      </w:r>
      <w:r w:rsidRPr="00FB3B2B">
        <w:t>δυνατότητες</w:t>
      </w:r>
      <w:r w:rsidRPr="00FB3B2B">
        <w:rPr>
          <w:lang w:val="en-US"/>
        </w:rPr>
        <w:t xml:space="preserve"> dragging, dropping, drilling into, cross-tabulating, slice and dice</w:t>
      </w:r>
    </w:p>
    <w:p w:rsidR="00FB3B2B" w:rsidRPr="00FB3B2B" w:rsidRDefault="00FB3B2B" w:rsidP="003D7447">
      <w:pPr>
        <w:numPr>
          <w:ilvl w:val="0"/>
          <w:numId w:val="42"/>
        </w:numPr>
        <w:jc w:val="both"/>
      </w:pPr>
      <w:r w:rsidRPr="00FB3B2B">
        <w:t>Ολοκλήρωση με την εφαρμογή διαχείρισης δεικτών για εξελιγμένη οπτική αναπαράσταση των αποτελεσμάτων της στατιστικής ανάλυσης</w:t>
      </w:r>
    </w:p>
    <w:p w:rsidR="00FB3B2B" w:rsidRPr="00FB3B2B" w:rsidRDefault="00FB3B2B" w:rsidP="003D7447">
      <w:pPr>
        <w:numPr>
          <w:ilvl w:val="0"/>
          <w:numId w:val="42"/>
        </w:numPr>
        <w:jc w:val="both"/>
      </w:pPr>
      <w:r w:rsidRPr="00FB3B2B">
        <w:t>Ολοκλήρωση με την εφαρμογή παραγωγής αναφορών για ενσωμάτωση στατιστικών αναλύσεων σε αναφορές.</w:t>
      </w:r>
    </w:p>
    <w:p w:rsidR="00FB3B2B" w:rsidRPr="00FB3B2B" w:rsidRDefault="00F36665" w:rsidP="003D7447">
      <w:pPr>
        <w:numPr>
          <w:ilvl w:val="0"/>
          <w:numId w:val="42"/>
        </w:numPr>
        <w:jc w:val="both"/>
      </w:pPr>
      <w:r>
        <w:t>Ο</w:t>
      </w:r>
      <w:r w:rsidR="00FB3B2B" w:rsidRPr="00FB3B2B">
        <w:t>λοκλήρωση με λογισμικό διαχείρισης portal για την προβολή στατιστικών αναλύσεων μέσω του διαδικτύου</w:t>
      </w:r>
    </w:p>
    <w:p w:rsidR="00FE6FB5" w:rsidRPr="00FE6FB5" w:rsidRDefault="00F36665" w:rsidP="003D7447">
      <w:pPr>
        <w:numPr>
          <w:ilvl w:val="0"/>
          <w:numId w:val="42"/>
        </w:numPr>
        <w:jc w:val="both"/>
      </w:pPr>
      <w:r>
        <w:t>Δ</w:t>
      </w:r>
      <w:r w:rsidR="00FE6FB5" w:rsidRPr="00FE6FB5">
        <w:t>ημιουργία εν δυνάμει πεδίων (variables) που να μπορούν να δεχτούν τιμές από τον τελικό χρήστη</w:t>
      </w:r>
    </w:p>
    <w:p w:rsidR="00FE6FB5" w:rsidRPr="00FE6FB5" w:rsidRDefault="00F36665" w:rsidP="003D7447">
      <w:pPr>
        <w:numPr>
          <w:ilvl w:val="0"/>
          <w:numId w:val="42"/>
        </w:numPr>
        <w:jc w:val="both"/>
      </w:pPr>
      <w:r>
        <w:t>Δ</w:t>
      </w:r>
      <w:r w:rsidR="00FE6FB5" w:rsidRPr="00FE6FB5">
        <w:t>ημιουργία “what-if” σεναρίων</w:t>
      </w:r>
    </w:p>
    <w:p w:rsidR="00FE6FB5" w:rsidRPr="00FE6FB5" w:rsidRDefault="00F36665" w:rsidP="003D7447">
      <w:pPr>
        <w:numPr>
          <w:ilvl w:val="0"/>
          <w:numId w:val="42"/>
        </w:numPr>
        <w:jc w:val="both"/>
      </w:pPr>
      <w:r>
        <w:t>Π</w:t>
      </w:r>
      <w:r w:rsidR="00FE6FB5" w:rsidRPr="00FE6FB5">
        <w:t>ρόσβαση στην πληροφορία με τη χρήση ενός web browser όπως οι Internet Explorer, Firefox</w:t>
      </w:r>
      <w:r>
        <w:t xml:space="preserve"> ή και άλλα ισοδύναμα</w:t>
      </w:r>
      <w:r w:rsidR="00FE6FB5" w:rsidRPr="00FE6FB5">
        <w:t xml:space="preserve"> χωρίς να προαπαιτείται εγκατάσταση λογισμικού στον τελικό χρήστη</w:t>
      </w:r>
    </w:p>
    <w:p w:rsidR="00FE6FB5" w:rsidRPr="00FE6FB5" w:rsidRDefault="00F36665" w:rsidP="003D7447">
      <w:pPr>
        <w:numPr>
          <w:ilvl w:val="0"/>
          <w:numId w:val="42"/>
        </w:numPr>
        <w:jc w:val="both"/>
      </w:pPr>
      <w:r>
        <w:t>Σ</w:t>
      </w:r>
      <w:r w:rsidR="00FE6FB5" w:rsidRPr="00FE6FB5">
        <w:t>ύνδεση σε οποιαδήποτε βάση δεδομένων αλλά και ταυτόχρονη σύνδεση σε πολλαπλές βάσεις δεδομένων και αρχείων</w:t>
      </w:r>
    </w:p>
    <w:p w:rsidR="00FE6FB5" w:rsidRPr="00FE6FB5" w:rsidRDefault="00F36665" w:rsidP="003D7447">
      <w:pPr>
        <w:numPr>
          <w:ilvl w:val="0"/>
          <w:numId w:val="42"/>
        </w:numPr>
        <w:jc w:val="both"/>
      </w:pPr>
      <w:r>
        <w:t>Σ</w:t>
      </w:r>
      <w:r w:rsidR="00FE6FB5" w:rsidRPr="00FE6FB5">
        <w:t>υνδυασμ</w:t>
      </w:r>
      <w:r>
        <w:t>ός</w:t>
      </w:r>
      <w:r w:rsidR="00FE6FB5" w:rsidRPr="00FE6FB5">
        <w:t xml:space="preserve"> στοιχείων που βρίσκονται αποθηκευμένα σε διαφορετικές και ετερογενείς πηγές δεδομένων</w:t>
      </w:r>
    </w:p>
    <w:p w:rsidR="00FE6FB5" w:rsidRPr="00FE6FB5" w:rsidRDefault="00F36665" w:rsidP="003D7447">
      <w:pPr>
        <w:numPr>
          <w:ilvl w:val="0"/>
          <w:numId w:val="42"/>
        </w:numPr>
        <w:jc w:val="both"/>
      </w:pPr>
      <w:r>
        <w:t>Δ</w:t>
      </w:r>
      <w:r w:rsidR="00FE6FB5" w:rsidRPr="00FE6FB5">
        <w:t>ημιουργί</w:t>
      </w:r>
      <w:r>
        <w:t>α</w:t>
      </w:r>
      <w:r w:rsidR="00FE6FB5" w:rsidRPr="00FE6FB5">
        <w:t xml:space="preserve"> νέων πεδίων και εφαρμογής συναρτήσεων</w:t>
      </w:r>
    </w:p>
    <w:p w:rsidR="00FE6FB5" w:rsidRDefault="00F36665" w:rsidP="003D7447">
      <w:pPr>
        <w:numPr>
          <w:ilvl w:val="0"/>
          <w:numId w:val="42"/>
        </w:numPr>
        <w:jc w:val="both"/>
      </w:pPr>
      <w:r>
        <w:t>Π</w:t>
      </w:r>
      <w:r w:rsidR="00FE6FB5" w:rsidRPr="00FE6FB5">
        <w:t>ρόβλεψη μελλοντικών τιμών και εξόρυξης δεδομένων με σκοπό τον εντοπισμό τάσεων και κρυμμένων συσχετίσεων μέσα στα δεδομένα</w:t>
      </w:r>
    </w:p>
    <w:p w:rsidR="00FE6FB5" w:rsidRPr="00FE6FB5" w:rsidRDefault="00F36665" w:rsidP="003D7447">
      <w:pPr>
        <w:numPr>
          <w:ilvl w:val="0"/>
          <w:numId w:val="42"/>
        </w:numPr>
        <w:jc w:val="both"/>
      </w:pPr>
      <w:r>
        <w:t>Δ</w:t>
      </w:r>
      <w:r w:rsidR="00FE6FB5" w:rsidRPr="00FE6FB5">
        <w:t>ιασταύρωση στοιχείων και διόρθωσης αυτών</w:t>
      </w:r>
    </w:p>
    <w:p w:rsidR="00ED09C4" w:rsidRDefault="00ED09C4" w:rsidP="00ED09C4"/>
    <w:p w:rsidR="00FE6FB5" w:rsidRDefault="00FE6FB5" w:rsidP="00FE6FB5">
      <w:pPr>
        <w:jc w:val="both"/>
        <w:rPr>
          <w:rFonts w:cs="Tahoma"/>
          <w:szCs w:val="22"/>
        </w:rPr>
      </w:pPr>
      <w:r>
        <w:rPr>
          <w:rFonts w:cs="Tahoma"/>
          <w:szCs w:val="22"/>
        </w:rPr>
        <w:lastRenderedPageBreak/>
        <w:t>Τα δεδομένα θα πρέπει να είναι οργανωμένα και αποθηκευμένα κατά τέτοιο τρόπο, έτσι ώστε να είναι διαθέσιμα και εύκολα προσβάσιμα στους χρήστες, είτε μέσω των κατάλληλων αναφορών, είτε μέσω ad hoc ερωτημάτων, είτε μέσω άλλων εφαρμογών αναλυτικής επεξεργασίας και στατιστικής ανάλυσης, είτε μέσω των μοντέλων ανάλυσης σεναρίων προσομοίωσης και προβλέψεων της εφαρμογής.</w:t>
      </w:r>
    </w:p>
    <w:p w:rsidR="00FE6FB5" w:rsidRDefault="00FE6FB5" w:rsidP="00FE6FB5">
      <w:pPr>
        <w:jc w:val="both"/>
        <w:rPr>
          <w:rFonts w:cs="Tahoma"/>
          <w:szCs w:val="22"/>
        </w:rPr>
      </w:pPr>
      <w:r>
        <w:rPr>
          <w:rFonts w:cs="Tahoma"/>
          <w:szCs w:val="22"/>
        </w:rPr>
        <w:t xml:space="preserve">Λόγω της πολυπλοκότητας και του συσχετισμού των πρωτογενών δεδομένων αλλά και της αναλυτικής επεξεργασίας που θα πρέπει να καλύπτει το σύστημα, κρίνεται απαραίτητη η χρήση μοντέλων για πολυδιάστατη επεξεργασία. </w:t>
      </w:r>
    </w:p>
    <w:p w:rsidR="00FE6FB5" w:rsidRDefault="00FE6FB5" w:rsidP="00FE6FB5">
      <w:pPr>
        <w:jc w:val="both"/>
        <w:rPr>
          <w:rFonts w:cs="Tahoma"/>
          <w:szCs w:val="22"/>
        </w:rPr>
      </w:pPr>
      <w:r>
        <w:rPr>
          <w:rFonts w:cs="Tahoma"/>
          <w:szCs w:val="22"/>
        </w:rPr>
        <w:t>Στο τελικό επίπεδο (</w:t>
      </w:r>
      <w:r>
        <w:rPr>
          <w:rFonts w:cs="Tahoma"/>
          <w:szCs w:val="22"/>
          <w:lang w:val="en-US"/>
        </w:rPr>
        <w:t>Access</w:t>
      </w:r>
      <w:r>
        <w:rPr>
          <w:rFonts w:cs="Tahoma"/>
          <w:szCs w:val="22"/>
        </w:rPr>
        <w:t>&amp;</w:t>
      </w:r>
      <w:r>
        <w:rPr>
          <w:rFonts w:cs="Tahoma"/>
          <w:szCs w:val="22"/>
          <w:lang w:val="en-US"/>
        </w:rPr>
        <w:t>Performance</w:t>
      </w:r>
      <w:r>
        <w:rPr>
          <w:rFonts w:cs="Tahoma"/>
          <w:szCs w:val="22"/>
        </w:rPr>
        <w:t>), η πληροφορία θα μετασχηματίζεται και θα αποθηκεύεται σε δομές που εξυπηρετούν την καλύτερη, ταχύτερη και πιο ευέλικτη παραγωγή αναλύσεων. Παράλληλα, ο τρόπος αποθήκευσης των δεδομένων θα πρέπει να προβλέπει και την μελλοντική εξόρυξη αυτών με ειδικούς αλγόριθμους εξόρυξης δεδομένων (</w:t>
      </w:r>
      <w:r w:rsidR="00104DF5">
        <w:rPr>
          <w:rFonts w:cs="Tahoma"/>
          <w:szCs w:val="22"/>
        </w:rPr>
        <w:t>π.χ.</w:t>
      </w:r>
      <w:r>
        <w:rPr>
          <w:rFonts w:cs="Tahoma"/>
          <w:szCs w:val="22"/>
          <w:lang w:val="en-US"/>
        </w:rPr>
        <w:t>Data</w:t>
      </w:r>
      <w:r w:rsidRPr="00FE6FB5">
        <w:rPr>
          <w:rFonts w:cs="Tahoma"/>
          <w:szCs w:val="22"/>
        </w:rPr>
        <w:t xml:space="preserve"> </w:t>
      </w:r>
      <w:r>
        <w:rPr>
          <w:rFonts w:cs="Tahoma"/>
          <w:szCs w:val="22"/>
          <w:lang w:val="en-US"/>
        </w:rPr>
        <w:t>Mining</w:t>
      </w:r>
      <w:r w:rsidR="00104DF5">
        <w:rPr>
          <w:rFonts w:cs="Tahoma"/>
          <w:szCs w:val="22"/>
        </w:rPr>
        <w:t xml:space="preserve">, </w:t>
      </w:r>
      <w:r w:rsidR="00104DF5">
        <w:rPr>
          <w:rFonts w:cs="Tahoma"/>
          <w:szCs w:val="22"/>
          <w:lang w:val="en-US"/>
        </w:rPr>
        <w:t>associative</w:t>
      </w:r>
      <w:r w:rsidR="00AC7D1A" w:rsidRPr="00AC7D1A">
        <w:rPr>
          <w:rFonts w:cs="Tahoma"/>
          <w:szCs w:val="22"/>
        </w:rPr>
        <w:t xml:space="preserve"> </w:t>
      </w:r>
      <w:r w:rsidR="00104DF5">
        <w:rPr>
          <w:rFonts w:cs="Tahoma"/>
          <w:szCs w:val="22"/>
        </w:rPr>
        <w:t>κλπ</w:t>
      </w:r>
      <w:r>
        <w:rPr>
          <w:rFonts w:cs="Tahoma"/>
          <w:szCs w:val="22"/>
        </w:rPr>
        <w:t xml:space="preserve">)ή και εφαρμογής πολυδιάστατων δομών. Οι δομές αυτές θα μπορούν να εξυπηρετήσουν ανάγκες πραγματοποίησης </w:t>
      </w:r>
      <w:r>
        <w:rPr>
          <w:rFonts w:cs="Tahoma"/>
          <w:szCs w:val="22"/>
          <w:lang w:val="en-US"/>
        </w:rPr>
        <w:t>What</w:t>
      </w:r>
      <w:r>
        <w:rPr>
          <w:rFonts w:cs="Tahoma"/>
          <w:szCs w:val="22"/>
        </w:rPr>
        <w:t>-</w:t>
      </w:r>
      <w:r>
        <w:rPr>
          <w:rFonts w:cs="Tahoma"/>
          <w:szCs w:val="22"/>
          <w:lang w:val="en-US"/>
        </w:rPr>
        <w:t>if</w:t>
      </w:r>
      <w:r w:rsidRPr="00FE6FB5">
        <w:rPr>
          <w:rFonts w:cs="Tahoma"/>
          <w:szCs w:val="22"/>
        </w:rPr>
        <w:t xml:space="preserve"> </w:t>
      </w:r>
      <w:r>
        <w:rPr>
          <w:rFonts w:cs="Tahoma"/>
          <w:szCs w:val="22"/>
        </w:rPr>
        <w:t>σεναρίων, προβλέψεων, εντοπισμού περιπτώσεων απάτης, ομαδοποίησης και κατηγοριοποίησης των δεδομένων κ.λ.π.</w:t>
      </w:r>
    </w:p>
    <w:p w:rsidR="00ED09C4" w:rsidRPr="00FE6FB5" w:rsidRDefault="00ED09C4" w:rsidP="00ED09C4"/>
    <w:p w:rsidR="0000684E" w:rsidRPr="004003F5" w:rsidRDefault="0000684E" w:rsidP="0000684E">
      <w:pPr>
        <w:pStyle w:val="4"/>
      </w:pPr>
      <w:r>
        <w:t>Υποσύστημα Διασύνδεσης Αποστολής Δεδομένων</w:t>
      </w:r>
    </w:p>
    <w:p w:rsidR="00546739" w:rsidRDefault="00546739" w:rsidP="00546739">
      <w:pPr>
        <w:pStyle w:val="21"/>
        <w:spacing w:after="0" w:line="100" w:lineRule="atLeast"/>
        <w:jc w:val="both"/>
        <w:rPr>
          <w:rFonts w:cs="Arial"/>
        </w:rPr>
      </w:pPr>
      <w:r>
        <w:rPr>
          <w:rFonts w:cs="Arial"/>
        </w:rPr>
        <w:t xml:space="preserve">Το υποσύστημα αυτό θα επιτρέπει με τη χρήση </w:t>
      </w:r>
      <w:r>
        <w:rPr>
          <w:rFonts w:cs="Arial"/>
          <w:lang w:val="fr-FR"/>
        </w:rPr>
        <w:t>web</w:t>
      </w:r>
      <w:r w:rsidRPr="00546739">
        <w:rPr>
          <w:rFonts w:cs="Arial"/>
        </w:rPr>
        <w:t xml:space="preserve"> </w:t>
      </w:r>
      <w:r>
        <w:rPr>
          <w:rFonts w:cs="Arial"/>
          <w:lang w:val="fr-FR"/>
        </w:rPr>
        <w:t>services</w:t>
      </w:r>
      <w:r w:rsidRPr="00546739">
        <w:rPr>
          <w:rFonts w:cs="Arial"/>
        </w:rPr>
        <w:t xml:space="preserve"> </w:t>
      </w:r>
      <w:r>
        <w:rPr>
          <w:rFonts w:cs="Arial"/>
        </w:rPr>
        <w:t>να μεταφέρει πιστοποιημένα δεδομένα σε τρίτες εφαρμογές σε πολλαπλά κανάλια. Ποιο συγκεκριμένα το υποσύστημα πρέπει να έχει τη:</w:t>
      </w:r>
    </w:p>
    <w:p w:rsidR="00D10571" w:rsidRPr="00546739" w:rsidRDefault="00D10571" w:rsidP="00546739">
      <w:pPr>
        <w:pStyle w:val="21"/>
        <w:spacing w:after="0" w:line="100" w:lineRule="atLeast"/>
        <w:jc w:val="both"/>
        <w:rPr>
          <w:rFonts w:cs="Arial"/>
        </w:rPr>
      </w:pPr>
    </w:p>
    <w:p w:rsidR="00AD165F" w:rsidRPr="00FE6FB5" w:rsidRDefault="00F36665" w:rsidP="00837214">
      <w:pPr>
        <w:numPr>
          <w:ilvl w:val="0"/>
          <w:numId w:val="42"/>
        </w:numPr>
        <w:jc w:val="both"/>
      </w:pPr>
      <w:r>
        <w:t>Κα</w:t>
      </w:r>
      <w:r w:rsidR="00546739" w:rsidRPr="00FE6FB5">
        <w:t>θοδήγηση των χρηστών &amp; παράδοσης της πληροφορίας σε διάφορα κανάλια (π.χ. e-mail, κινητές συσκευές κ.λ.π)</w:t>
      </w:r>
    </w:p>
    <w:p w:rsidR="00546739" w:rsidRDefault="00F36665" w:rsidP="003D7447">
      <w:pPr>
        <w:numPr>
          <w:ilvl w:val="0"/>
          <w:numId w:val="42"/>
        </w:numPr>
        <w:jc w:val="both"/>
      </w:pPr>
      <w:r>
        <w:t>Α</w:t>
      </w:r>
      <w:r w:rsidR="00546739" w:rsidRPr="00FE6FB5">
        <w:t>πεικόνιση πληροφοριών σε γεωγραφικούς χάρτες</w:t>
      </w:r>
    </w:p>
    <w:p w:rsidR="00546739" w:rsidRDefault="00F36665" w:rsidP="003D7447">
      <w:pPr>
        <w:numPr>
          <w:ilvl w:val="0"/>
          <w:numId w:val="42"/>
        </w:numPr>
        <w:jc w:val="both"/>
      </w:pPr>
      <w:r>
        <w:t>Ε</w:t>
      </w:r>
      <w:r w:rsidR="00546739">
        <w:t xml:space="preserve">νημέρωση πιστοποιημένων χρηστών μέσω </w:t>
      </w:r>
      <w:r w:rsidR="00546739">
        <w:rPr>
          <w:lang w:val="fr-FR"/>
        </w:rPr>
        <w:t>SMS</w:t>
      </w:r>
    </w:p>
    <w:p w:rsidR="00546739" w:rsidRPr="00546739" w:rsidRDefault="00F36665" w:rsidP="003D7447">
      <w:pPr>
        <w:numPr>
          <w:ilvl w:val="0"/>
          <w:numId w:val="42"/>
        </w:numPr>
        <w:jc w:val="both"/>
      </w:pPr>
      <w:r>
        <w:t>Δ</w:t>
      </w:r>
      <w:r w:rsidR="00546739">
        <w:t xml:space="preserve">ημιουργία δομής </w:t>
      </w:r>
      <w:r w:rsidR="00546739">
        <w:rPr>
          <w:lang w:val="fr-FR"/>
        </w:rPr>
        <w:t>web</w:t>
      </w:r>
      <w:r w:rsidR="00546739" w:rsidRPr="00546739">
        <w:t xml:space="preserve"> </w:t>
      </w:r>
      <w:r w:rsidR="00546739">
        <w:rPr>
          <w:lang w:val="en-US"/>
        </w:rPr>
        <w:t>services</w:t>
      </w:r>
      <w:r w:rsidR="00546739" w:rsidRPr="00546739">
        <w:t xml:space="preserve"> </w:t>
      </w:r>
      <w:r w:rsidR="00546739">
        <w:t xml:space="preserve">και να αποστέλλει τυποποιημένες αναφορές σε τρίτες συσκευές ή και πληροφοριακά συστήματα μέσω γραμμογραφημένων αρχείων τύπου </w:t>
      </w:r>
      <w:r w:rsidR="00546739">
        <w:rPr>
          <w:lang w:val="fr-FR"/>
        </w:rPr>
        <w:t>XML</w:t>
      </w:r>
    </w:p>
    <w:p w:rsidR="00546739" w:rsidRDefault="00F36665" w:rsidP="003D7447">
      <w:pPr>
        <w:numPr>
          <w:ilvl w:val="0"/>
          <w:numId w:val="42"/>
        </w:numPr>
        <w:jc w:val="both"/>
      </w:pPr>
      <w:r>
        <w:t>Α</w:t>
      </w:r>
      <w:r w:rsidR="00546739">
        <w:t xml:space="preserve">ξιοποίηση τεχνολογικών προτύπων τύπου </w:t>
      </w:r>
      <w:r w:rsidR="00546739">
        <w:rPr>
          <w:lang w:val="fr-FR"/>
        </w:rPr>
        <w:t>SOA</w:t>
      </w:r>
      <w:r w:rsidR="00546739" w:rsidRPr="00546739">
        <w:t xml:space="preserve"> (</w:t>
      </w:r>
      <w:r w:rsidR="00546739">
        <w:rPr>
          <w:lang w:val="en-US"/>
        </w:rPr>
        <w:t>Service</w:t>
      </w:r>
      <w:r w:rsidR="00546739" w:rsidRPr="00546739">
        <w:t xml:space="preserve"> </w:t>
      </w:r>
      <w:r w:rsidR="00546739">
        <w:rPr>
          <w:lang w:val="en-US"/>
        </w:rPr>
        <w:t>oriented</w:t>
      </w:r>
      <w:r w:rsidR="00546739" w:rsidRPr="00546739">
        <w:t xml:space="preserve"> </w:t>
      </w:r>
      <w:r w:rsidR="00546739">
        <w:rPr>
          <w:lang w:val="en-US"/>
        </w:rPr>
        <w:t>architecture</w:t>
      </w:r>
      <w:r w:rsidR="00546739" w:rsidRPr="00546739">
        <w:t xml:space="preserve">) </w:t>
      </w:r>
      <w:r w:rsidR="00546739">
        <w:t>ή άλλης ισοδύναμης ή ανώτερης.</w:t>
      </w:r>
    </w:p>
    <w:p w:rsidR="00546739" w:rsidRDefault="00F36665" w:rsidP="003D7447">
      <w:pPr>
        <w:numPr>
          <w:ilvl w:val="0"/>
          <w:numId w:val="42"/>
        </w:numPr>
        <w:jc w:val="both"/>
      </w:pPr>
      <w:r>
        <w:t>Α</w:t>
      </w:r>
      <w:r w:rsidR="00546739">
        <w:t>σφαλ</w:t>
      </w:r>
      <w:r>
        <w:t>ή</w:t>
      </w:r>
      <w:r w:rsidR="00546739">
        <w:t>ς αποστολής δεδομένων εφόσον αυτό απαιτείται από τη φύση των δεδομένων.</w:t>
      </w:r>
    </w:p>
    <w:p w:rsidR="00546739" w:rsidRPr="00FE6FB5" w:rsidRDefault="00F36665" w:rsidP="003D7447">
      <w:pPr>
        <w:numPr>
          <w:ilvl w:val="0"/>
          <w:numId w:val="42"/>
        </w:numPr>
        <w:jc w:val="both"/>
      </w:pPr>
      <w:r>
        <w:t>Κ</w:t>
      </w:r>
      <w:r w:rsidR="00546739">
        <w:t>αταγραφή των δεδομένων που αποστέλλονται.</w:t>
      </w:r>
    </w:p>
    <w:p w:rsidR="007938BA" w:rsidRPr="004003F5" w:rsidRDefault="007938BA" w:rsidP="007938BA"/>
    <w:p w:rsidR="007938BA" w:rsidRDefault="007938BA" w:rsidP="007938BA">
      <w:pPr>
        <w:pStyle w:val="21"/>
        <w:spacing w:after="0" w:line="100" w:lineRule="atLeast"/>
        <w:jc w:val="both"/>
        <w:rPr>
          <w:rFonts w:cs="Arial"/>
        </w:rPr>
      </w:pPr>
      <w:r>
        <w:rPr>
          <w:rFonts w:cs="Arial"/>
        </w:rPr>
        <w:t>Λόγω της φύσης της (χαλαρά συνδεδεμένες συνδέσεις) και τη χρήση της ανοικτής πρόσβασης (κυρίως HTTP), η SOA, μέσω των Web Services προσθέτει ένα νέο σύνολο των απαιτήσεων για το τοπίο της ασφάλειας. Η ασφάλεια στα web services περιλαμβάνει πολλές πτυχές:</w:t>
      </w:r>
    </w:p>
    <w:p w:rsidR="00D10571" w:rsidRDefault="00D10571" w:rsidP="007938BA">
      <w:pPr>
        <w:pStyle w:val="21"/>
        <w:spacing w:after="0" w:line="100" w:lineRule="atLeast"/>
        <w:jc w:val="both"/>
        <w:rPr>
          <w:rFonts w:cs="Arial"/>
        </w:rPr>
      </w:pPr>
    </w:p>
    <w:p w:rsidR="007938BA" w:rsidRDefault="007938BA" w:rsidP="003D7447">
      <w:pPr>
        <w:pStyle w:val="21"/>
        <w:widowControl w:val="0"/>
        <w:numPr>
          <w:ilvl w:val="0"/>
          <w:numId w:val="69"/>
        </w:numPr>
        <w:suppressAutoHyphens/>
        <w:spacing w:after="0" w:line="100" w:lineRule="atLeast"/>
        <w:jc w:val="both"/>
        <w:rPr>
          <w:rFonts w:cs="Arial"/>
        </w:rPr>
      </w:pPr>
      <w:r>
        <w:rPr>
          <w:rFonts w:cs="Arial"/>
        </w:rPr>
        <w:t xml:space="preserve">Authentication-Επαλήθευση ότι ο χρήστης είναι ο οποίος ισχυρίζεται ότι είναι. </w:t>
      </w:r>
    </w:p>
    <w:p w:rsidR="007938BA" w:rsidRDefault="007938BA" w:rsidP="003D7447">
      <w:pPr>
        <w:pStyle w:val="21"/>
        <w:widowControl w:val="0"/>
        <w:numPr>
          <w:ilvl w:val="0"/>
          <w:numId w:val="69"/>
        </w:numPr>
        <w:suppressAutoHyphens/>
        <w:spacing w:after="0" w:line="100" w:lineRule="atLeast"/>
        <w:jc w:val="both"/>
        <w:rPr>
          <w:rFonts w:cs="Arial"/>
        </w:rPr>
      </w:pPr>
      <w:r>
        <w:rPr>
          <w:rFonts w:cs="Arial"/>
        </w:rPr>
        <w:t xml:space="preserve">Άδεια (ή Access Control)-Χορήγηση πρόσβαση σε συγκεκριμένους πόρους, με βάση τα δικαιώματα πιστοποιημένο χρήστη. Τα δικαιώματα που καθορίζονται από ένα ή περισσότερα χαρακτηριστικά. </w:t>
      </w:r>
    </w:p>
    <w:p w:rsidR="007938BA" w:rsidRDefault="007938BA" w:rsidP="003D7447">
      <w:pPr>
        <w:pStyle w:val="21"/>
        <w:widowControl w:val="0"/>
        <w:numPr>
          <w:ilvl w:val="0"/>
          <w:numId w:val="69"/>
        </w:numPr>
        <w:suppressAutoHyphens/>
        <w:spacing w:after="0" w:line="100" w:lineRule="atLeast"/>
        <w:jc w:val="both"/>
        <w:rPr>
          <w:rFonts w:cs="Arial"/>
        </w:rPr>
      </w:pPr>
      <w:r>
        <w:rPr>
          <w:rFonts w:cs="Arial"/>
        </w:rPr>
        <w:t xml:space="preserve">Εμπιστευτικότητα, την προστασία της ιδιωτικής ζωής κρατώντας απόρρητες </w:t>
      </w:r>
      <w:r>
        <w:rPr>
          <w:rFonts w:cs="Arial"/>
        </w:rPr>
        <w:lastRenderedPageBreak/>
        <w:t xml:space="preserve">πληροφορίες τις ανταλλασσόμενες πληροφορίες. </w:t>
      </w:r>
    </w:p>
    <w:p w:rsidR="007938BA" w:rsidRDefault="007938BA" w:rsidP="003D7447">
      <w:pPr>
        <w:pStyle w:val="21"/>
        <w:widowControl w:val="0"/>
        <w:numPr>
          <w:ilvl w:val="0"/>
          <w:numId w:val="69"/>
        </w:numPr>
        <w:suppressAutoHyphens/>
        <w:spacing w:after="0" w:line="100" w:lineRule="atLeast"/>
        <w:jc w:val="both"/>
        <w:rPr>
          <w:rFonts w:cs="Arial"/>
        </w:rPr>
      </w:pPr>
      <w:r>
        <w:rPr>
          <w:rFonts w:cs="Arial"/>
        </w:rPr>
        <w:t>Ακεραιότητα, δηλαδή διασφάλιση ότι το μήνυμα παραμένει αμετάβλητο κατά τη διάρκεια της διέλευσης από την κατοχή του αποστολέα μέσω της ψηφιακής υπογραφής του μηνύματος.</w:t>
      </w:r>
    </w:p>
    <w:p w:rsidR="007938BA" w:rsidRDefault="007938BA" w:rsidP="007938BA">
      <w:pPr>
        <w:pStyle w:val="21"/>
        <w:widowControl w:val="0"/>
        <w:suppressAutoHyphens/>
        <w:spacing w:after="0" w:line="100" w:lineRule="atLeast"/>
        <w:jc w:val="both"/>
        <w:rPr>
          <w:rFonts w:cs="Arial"/>
        </w:rPr>
      </w:pPr>
    </w:p>
    <w:p w:rsidR="007938BA" w:rsidRDefault="007938BA" w:rsidP="007938BA">
      <w:pPr>
        <w:pStyle w:val="21"/>
        <w:spacing w:after="0" w:line="100" w:lineRule="atLeast"/>
        <w:jc w:val="both"/>
        <w:rPr>
          <w:rFonts w:cs="Arial"/>
        </w:rPr>
      </w:pPr>
      <w:r>
        <w:rPr>
          <w:rFonts w:cs="Arial"/>
        </w:rPr>
        <w:t>Στα πλαίσια αυτά η προστασία των web services έχει 2 άξονες:</w:t>
      </w:r>
    </w:p>
    <w:p w:rsidR="007938BA" w:rsidRDefault="007938BA" w:rsidP="003D7447">
      <w:pPr>
        <w:pStyle w:val="21"/>
        <w:widowControl w:val="0"/>
        <w:numPr>
          <w:ilvl w:val="0"/>
          <w:numId w:val="70"/>
        </w:numPr>
        <w:suppressAutoHyphens/>
        <w:spacing w:after="0" w:line="100" w:lineRule="atLeast"/>
        <w:jc w:val="both"/>
        <w:rPr>
          <w:rFonts w:cs="Arial"/>
        </w:rPr>
      </w:pPr>
      <w:r>
        <w:rPr>
          <w:rFonts w:cs="Arial"/>
        </w:rPr>
        <w:t xml:space="preserve">Προστασία του μέσου επικοινωνίας μεταξύ καλούντα και καλουμένου με χρήση SSL, HTTPS, κλπ </w:t>
      </w:r>
    </w:p>
    <w:p w:rsidR="007938BA" w:rsidRDefault="007938BA" w:rsidP="003D7447">
      <w:pPr>
        <w:pStyle w:val="21"/>
        <w:widowControl w:val="0"/>
        <w:numPr>
          <w:ilvl w:val="0"/>
          <w:numId w:val="70"/>
        </w:numPr>
        <w:suppressAutoHyphens/>
        <w:spacing w:after="0" w:line="100" w:lineRule="atLeast"/>
        <w:jc w:val="both"/>
        <w:rPr>
          <w:rFonts w:cs="Arial"/>
        </w:rPr>
      </w:pPr>
      <w:r>
        <w:rPr>
          <w:rFonts w:cs="Arial"/>
        </w:rPr>
        <w:t>Εφαρμογή τεχνολογιών ασφάλειας σε επίπεδο μηνυμάτων ώστε να εγγυάται η εμπιστευτικότητα της επικοινωνίας ασχέτως με το μέσο. Αυτό γίνεται με εφαρμογή τεχνολογιών κρυπτογράφησης μέρους των μηνυμάτων, ψηφιακή υπογραφή των μηνυμάτων, και αυθεντικοποίηση με χρήση username/password, Χ.509 ή SAML tokens.</w:t>
      </w:r>
    </w:p>
    <w:p w:rsidR="007938BA" w:rsidRDefault="007938BA" w:rsidP="007938BA">
      <w:pPr>
        <w:pStyle w:val="21"/>
        <w:widowControl w:val="0"/>
        <w:suppressAutoHyphens/>
        <w:spacing w:after="0" w:line="100" w:lineRule="atLeast"/>
        <w:jc w:val="both"/>
        <w:rPr>
          <w:rFonts w:cs="Arial"/>
        </w:rPr>
      </w:pPr>
    </w:p>
    <w:p w:rsidR="007938BA" w:rsidRDefault="007938BA" w:rsidP="007938BA">
      <w:pPr>
        <w:pStyle w:val="21"/>
        <w:spacing w:after="0" w:line="100" w:lineRule="atLeast"/>
        <w:jc w:val="both"/>
        <w:rPr>
          <w:rFonts w:cs="Arial"/>
        </w:rPr>
      </w:pPr>
      <w:r>
        <w:rPr>
          <w:rFonts w:cs="Arial"/>
        </w:rPr>
        <w:t xml:space="preserve">Η συνήθης πρακτική είναι η δεύτερη και πιο συγκεκριμένα να αξιοποιούνται διαδεδομένες τεχνολογίες όπως WS-Security, SAML, XML-Signature, κλπ, που προβλέπουν την αποδοτική προστασία επικοινωνίας σε επίπεδο μηνυμάτων. Επιπλέον, δε, οι σύγχρονες υλοποιήσεις εφαρμόζουν τις τεχνολογίες αυτές σε συνολικό τρόπο στα </w:t>
      </w:r>
      <w:r w:rsidR="002061C0">
        <w:rPr>
          <w:rFonts w:cs="Arial"/>
        </w:rPr>
        <w:t>χρησιμοποιούμενα</w:t>
      </w:r>
      <w:r>
        <w:rPr>
          <w:rFonts w:cs="Arial"/>
        </w:rPr>
        <w:t xml:space="preserve"> Web Services με τρόπο δηλωτικό και χωρίς να γίνεται παρέμβαση στον κώδικα των web services και σε ένα κεντρικό σημείο της αρχιτεκτονικής. Έτσι οι δηλώσεις αυτές αποτελούν συνολικά τις πολιτικές ασφαλείας που αφορούν τα δηλωμένα web services ενός οργανισμού.</w:t>
      </w:r>
    </w:p>
    <w:p w:rsidR="00D10571" w:rsidRPr="0000684E" w:rsidRDefault="00D10571" w:rsidP="00ED09C4"/>
    <w:p w:rsidR="0000684E" w:rsidRPr="00F649C7" w:rsidRDefault="0000684E" w:rsidP="0000684E">
      <w:pPr>
        <w:pStyle w:val="4"/>
      </w:pPr>
      <w:r>
        <w:t>Υποσύστημα Δημιουργίας Δεικτών</w:t>
      </w:r>
    </w:p>
    <w:p w:rsidR="00FB3B2B" w:rsidRPr="00FB3B2B" w:rsidRDefault="00FB3B2B" w:rsidP="00FB3B2B">
      <w:pPr>
        <w:jc w:val="both"/>
      </w:pPr>
      <w:r w:rsidRPr="00FB3B2B">
        <w:t>Θα παρέχονται οι ακόλουθες λειτουργικότητες:</w:t>
      </w:r>
    </w:p>
    <w:p w:rsidR="00FB3B2B" w:rsidRPr="00FB3B2B" w:rsidRDefault="00F36665" w:rsidP="003D7447">
      <w:pPr>
        <w:numPr>
          <w:ilvl w:val="0"/>
          <w:numId w:val="42"/>
        </w:numPr>
        <w:jc w:val="both"/>
      </w:pPr>
      <w:r>
        <w:t>Δ</w:t>
      </w:r>
      <w:r w:rsidR="00FB3B2B" w:rsidRPr="00FB3B2B">
        <w:t>ιαχείριση των δεικτών: δυνατότητες ορισμού δεικτών από πολλαπλά επίπεδα δεδομένων</w:t>
      </w:r>
    </w:p>
    <w:p w:rsidR="00FB3B2B" w:rsidRPr="00FB3B2B" w:rsidRDefault="00FB3B2B" w:rsidP="003D7447">
      <w:pPr>
        <w:numPr>
          <w:ilvl w:val="0"/>
          <w:numId w:val="42"/>
        </w:numPr>
        <w:jc w:val="both"/>
      </w:pPr>
      <w:r w:rsidRPr="00FB3B2B">
        <w:t>Εκτεταμένες δυνατότητες οπτικής αναπαράστασης των δεικτών</w:t>
      </w:r>
    </w:p>
    <w:p w:rsidR="00FB3B2B" w:rsidRPr="00FB3B2B" w:rsidRDefault="00FB3B2B" w:rsidP="003D7447">
      <w:pPr>
        <w:numPr>
          <w:ilvl w:val="0"/>
          <w:numId w:val="42"/>
        </w:numPr>
        <w:jc w:val="both"/>
      </w:pPr>
      <w:r w:rsidRPr="00FB3B2B">
        <w:t>Μηχανισμός παραγωγής ειδοποιήσεων σε περιπτώσεις εξαιρέσεων</w:t>
      </w:r>
    </w:p>
    <w:p w:rsidR="00FB3B2B" w:rsidRPr="00FB3B2B" w:rsidRDefault="00FB3B2B" w:rsidP="003D7447">
      <w:pPr>
        <w:numPr>
          <w:ilvl w:val="0"/>
          <w:numId w:val="42"/>
        </w:numPr>
        <w:jc w:val="both"/>
      </w:pPr>
      <w:r w:rsidRPr="00FB3B2B">
        <w:t>Ολοκλήρωση με την εφαρμογή παραγωγής αναφορών για ενσωμάτωση δεικτών σε αναφορές, με την εφαρμογή στατιστικών αναλύσεων για εξελιγμένη οπτική αναπαράσταση των αποτελεσμάτων της στατιστικής ανάλυσης και με λογισμικό διαχείρισης portal για την προβολή δεικτών μέσω του διαδικτύου</w:t>
      </w:r>
    </w:p>
    <w:p w:rsidR="00FE6FB5" w:rsidRPr="00FE6FB5" w:rsidRDefault="00FE6FB5" w:rsidP="003D7447">
      <w:pPr>
        <w:numPr>
          <w:ilvl w:val="0"/>
          <w:numId w:val="42"/>
        </w:numPr>
        <w:jc w:val="both"/>
      </w:pPr>
      <w:r w:rsidRPr="00FE6FB5">
        <w:t>Αποθηκευμένα ερωτήματα και αναφορές που καλύπτουν τις βασικές ανάγκες των αρμόδιων στελεχών του Υπουργείου και των φορέων.</w:t>
      </w:r>
    </w:p>
    <w:p w:rsidR="00FE6FB5" w:rsidRPr="00FE6FB5" w:rsidRDefault="00FE6FB5" w:rsidP="003D7447">
      <w:pPr>
        <w:numPr>
          <w:ilvl w:val="0"/>
          <w:numId w:val="42"/>
        </w:numPr>
        <w:jc w:val="both"/>
      </w:pPr>
      <w:r w:rsidRPr="00FE6FB5">
        <w:t>Χρήση μέσω web-browser των εργαλείων ανάλυσης που θα παρασχεθούν.</w:t>
      </w:r>
    </w:p>
    <w:p w:rsidR="00FE6FB5" w:rsidRPr="00FE6FB5" w:rsidRDefault="00FE6FB5" w:rsidP="003D7447">
      <w:pPr>
        <w:numPr>
          <w:ilvl w:val="0"/>
          <w:numId w:val="42"/>
        </w:numPr>
        <w:jc w:val="both"/>
      </w:pPr>
      <w:r w:rsidRPr="00FE6FB5">
        <w:t>Πραγματοποίηση ιστορικής ανάλυσης.</w:t>
      </w:r>
    </w:p>
    <w:p w:rsidR="00FE6FB5" w:rsidRPr="00FE6FB5" w:rsidRDefault="00FE6FB5" w:rsidP="003D7447">
      <w:pPr>
        <w:numPr>
          <w:ilvl w:val="0"/>
          <w:numId w:val="42"/>
        </w:numPr>
        <w:jc w:val="both"/>
      </w:pPr>
      <w:r w:rsidRPr="00FE6FB5">
        <w:t>Αναγνώριση και ανάλυση τάσεων.</w:t>
      </w:r>
    </w:p>
    <w:p w:rsidR="00FE6FB5" w:rsidRPr="00FE6FB5" w:rsidRDefault="00FE6FB5" w:rsidP="003D7447">
      <w:pPr>
        <w:numPr>
          <w:ilvl w:val="0"/>
          <w:numId w:val="42"/>
        </w:numPr>
        <w:jc w:val="both"/>
      </w:pPr>
      <w:r w:rsidRPr="00FE6FB5">
        <w:t>Ορισμός και παρακολούθηση δεικτών.</w:t>
      </w:r>
    </w:p>
    <w:p w:rsidR="00546739" w:rsidRPr="00FE6FB5" w:rsidRDefault="00546739" w:rsidP="003D7447">
      <w:pPr>
        <w:numPr>
          <w:ilvl w:val="0"/>
          <w:numId w:val="42"/>
        </w:numPr>
        <w:jc w:val="both"/>
      </w:pPr>
      <w:r w:rsidRPr="00FE6FB5">
        <w:t xml:space="preserve">«Προειδοποιήσεις - alert» σύμφωνα με τα κριτήρια που έχουν τεθεί </w:t>
      </w:r>
    </w:p>
    <w:p w:rsidR="00546739" w:rsidRPr="00FE6FB5" w:rsidRDefault="00F36665" w:rsidP="003D7447">
      <w:pPr>
        <w:numPr>
          <w:ilvl w:val="0"/>
          <w:numId w:val="42"/>
        </w:numPr>
        <w:jc w:val="both"/>
      </w:pPr>
      <w:r>
        <w:t>Να είναι οι</w:t>
      </w:r>
      <w:r w:rsidR="00546739" w:rsidRPr="00FE6FB5">
        <w:t xml:space="preserve"> τις πληροφορίες σε όποια μορφή ο χρήστης επιθυμεί (γραφήματα, πίνακες, στήλες κτλ)</w:t>
      </w:r>
    </w:p>
    <w:p w:rsidR="00546739" w:rsidRPr="00FE6FB5" w:rsidRDefault="00F36665" w:rsidP="003D7447">
      <w:pPr>
        <w:numPr>
          <w:ilvl w:val="0"/>
          <w:numId w:val="42"/>
        </w:numPr>
        <w:jc w:val="both"/>
      </w:pPr>
      <w:r>
        <w:t>Α</w:t>
      </w:r>
      <w:r w:rsidR="00546739" w:rsidRPr="00FE6FB5">
        <w:t>πεικόνιση της πληροφορίας σε μια μόνο οθόνη (dashboard) που να περιλαμβάνει συγκεντρωτικούς δείκτες για τον οργανισμό</w:t>
      </w:r>
    </w:p>
    <w:p w:rsidR="00546739" w:rsidRPr="00FE6FB5" w:rsidRDefault="00F36665" w:rsidP="003D7447">
      <w:pPr>
        <w:numPr>
          <w:ilvl w:val="0"/>
          <w:numId w:val="42"/>
        </w:numPr>
        <w:jc w:val="both"/>
      </w:pPr>
      <w:r>
        <w:lastRenderedPageBreak/>
        <w:t>Ε</w:t>
      </w:r>
      <w:r w:rsidR="00546739" w:rsidRPr="00FE6FB5">
        <w:t>ξαγωγή στοιχείων (εφόσον επιτρέπεται από τον διαχειριστή του συστήματος) σε μορφή .csv, .txt, .xml, .html, .tab, κλπ</w:t>
      </w:r>
    </w:p>
    <w:p w:rsidR="0000684E" w:rsidRPr="00FB3B2B" w:rsidRDefault="0000684E" w:rsidP="00ED09C4"/>
    <w:p w:rsidR="0000684E" w:rsidRDefault="0000684E" w:rsidP="0000684E">
      <w:pPr>
        <w:pStyle w:val="4"/>
      </w:pPr>
      <w:r>
        <w:t>Υποσύστημα Αναζήτησης Δεδομένων</w:t>
      </w:r>
    </w:p>
    <w:p w:rsidR="0000684E" w:rsidRDefault="00546739" w:rsidP="00CD3F53">
      <w:pPr>
        <w:jc w:val="both"/>
      </w:pPr>
      <w:r>
        <w:t xml:space="preserve">Το υποσύστημα αυτό θα επιτρέπει τη σύνθετη αναζήτηση στα αρχειοθετημένα δεδομένα με τη χρήση </w:t>
      </w:r>
      <w:r w:rsidR="000A294D">
        <w:t xml:space="preserve">σύγχρονων </w:t>
      </w:r>
      <w:r>
        <w:t xml:space="preserve">τεχνικών </w:t>
      </w:r>
      <w:r w:rsidR="000A294D">
        <w:t xml:space="preserve">(π.χ. </w:t>
      </w:r>
      <w:r w:rsidR="000A294D">
        <w:rPr>
          <w:lang w:val="en-US"/>
        </w:rPr>
        <w:t>data</w:t>
      </w:r>
      <w:r w:rsidR="00AC7D1A" w:rsidRPr="00AC7D1A">
        <w:t xml:space="preserve"> </w:t>
      </w:r>
      <w:r w:rsidR="000A294D">
        <w:rPr>
          <w:lang w:val="en-US"/>
        </w:rPr>
        <w:t>mining</w:t>
      </w:r>
      <w:r w:rsidR="00AC7D1A" w:rsidRPr="00AC7D1A">
        <w:t xml:space="preserve">, </w:t>
      </w:r>
      <w:r w:rsidR="000A294D">
        <w:rPr>
          <w:lang w:val="en-US"/>
        </w:rPr>
        <w:t>associative</w:t>
      </w:r>
      <w:r w:rsidR="000A294D">
        <w:t xml:space="preserve"> κλπ)</w:t>
      </w:r>
      <w:r w:rsidRPr="00546739">
        <w:t xml:space="preserve">. </w:t>
      </w:r>
      <w:r w:rsidR="00CD3F53">
        <w:t xml:space="preserve"> Σκοπός του υποσυστήματος είναι η το σύστημα να διαθέτει πολλαπλές δυνατότητες συλλογής συναφών πληροφοριών τόσο στα δεδομένα του </w:t>
      </w:r>
      <w:r w:rsidR="00CD3F53">
        <w:rPr>
          <w:lang w:val="fr-FR"/>
        </w:rPr>
        <w:t>DW</w:t>
      </w:r>
      <w:r w:rsidR="00CD3F53" w:rsidRPr="00CD3F53">
        <w:t xml:space="preserve">, </w:t>
      </w:r>
      <w:r w:rsidR="00CD3F53">
        <w:t xml:space="preserve">όσο και σε άλλα συναφή δεδομένα που τυχόν να αφορούν το τελικό χρήστη. Για τις ανάγκες αυτές θα πρέπει να υπάρχει αρμονική διασύνδεση διαφανής στο τελικό χρήστη μεταξύ του συστήματος επιχηματικής ευφυΐας και της διαδικτυακής πύλης. </w:t>
      </w:r>
      <w:r>
        <w:t>Παρακάτω αναφέρονται ορισμένες από τις προσδοκώμενες λειτουργικές προδιαγραφές:</w:t>
      </w:r>
    </w:p>
    <w:p w:rsidR="00D10571" w:rsidRDefault="00D10571" w:rsidP="00CD3F53">
      <w:pPr>
        <w:jc w:val="both"/>
      </w:pPr>
    </w:p>
    <w:p w:rsidR="00CD3F53" w:rsidRDefault="00CD3F53" w:rsidP="003D7447">
      <w:pPr>
        <w:numPr>
          <w:ilvl w:val="0"/>
          <w:numId w:val="42"/>
        </w:numPr>
        <w:jc w:val="both"/>
      </w:pPr>
      <w:r>
        <w:t>Να υπάρχουν δυνατότητες δεικτοδότησης (</w:t>
      </w:r>
      <w:r>
        <w:rPr>
          <w:lang w:val="fr-FR"/>
        </w:rPr>
        <w:t>indexing</w:t>
      </w:r>
      <w:r w:rsidRPr="00CD3F53">
        <w:t>)</w:t>
      </w:r>
    </w:p>
    <w:p w:rsidR="00546739" w:rsidRPr="00FE6FB5" w:rsidRDefault="00F36665" w:rsidP="003D7447">
      <w:pPr>
        <w:numPr>
          <w:ilvl w:val="0"/>
          <w:numId w:val="42"/>
        </w:numPr>
        <w:jc w:val="both"/>
      </w:pPr>
      <w:r>
        <w:t>Ε</w:t>
      </w:r>
      <w:r w:rsidR="00546739" w:rsidRPr="00FE6FB5">
        <w:t>ξουσιοδοτημένο</w:t>
      </w:r>
      <w:r>
        <w:t>ι</w:t>
      </w:r>
      <w:r w:rsidR="00546739" w:rsidRPr="00FE6FB5">
        <w:t xml:space="preserve"> χρήστες να </w:t>
      </w:r>
      <w:r w:rsidRPr="00FE6FB5">
        <w:t>ορί</w:t>
      </w:r>
      <w:r>
        <w:t>ζ</w:t>
      </w:r>
      <w:r w:rsidRPr="00FE6FB5">
        <w:t xml:space="preserve">ουν </w:t>
      </w:r>
      <w:r w:rsidR="00546739" w:rsidRPr="00FE6FB5">
        <w:t xml:space="preserve">και να δημιουργήσουν ad hoc δείκτες </w:t>
      </w:r>
      <w:r w:rsidR="000A294D">
        <w:t xml:space="preserve">και γραφήματα </w:t>
      </w:r>
      <w:r w:rsidR="00546739" w:rsidRPr="00FE6FB5">
        <w:t>από τα διαθέσιμα δεδομένα και να τους προσφέρουν στους τελικούς χρήστες.</w:t>
      </w:r>
    </w:p>
    <w:p w:rsidR="00546739" w:rsidRDefault="000A294D" w:rsidP="003D7447">
      <w:pPr>
        <w:numPr>
          <w:ilvl w:val="0"/>
          <w:numId w:val="42"/>
        </w:numPr>
        <w:jc w:val="both"/>
      </w:pPr>
      <w:r>
        <w:t>Επιλογή</w:t>
      </w:r>
      <w:r w:rsidRPr="00FE6FB5">
        <w:t xml:space="preserve"> </w:t>
      </w:r>
      <w:r>
        <w:t>φίλτρων για</w:t>
      </w:r>
      <w:r w:rsidRPr="00FE6FB5">
        <w:t xml:space="preserve"> </w:t>
      </w:r>
      <w:r w:rsidR="00546739" w:rsidRPr="00FE6FB5">
        <w:t>ανάλυση, δημιουργία γραφημάτων και δημιουργία αναφορών.</w:t>
      </w:r>
    </w:p>
    <w:p w:rsidR="00CD3F53" w:rsidRPr="00CD3F53" w:rsidRDefault="00CD3F53" w:rsidP="003D7447">
      <w:pPr>
        <w:numPr>
          <w:ilvl w:val="0"/>
          <w:numId w:val="42"/>
        </w:numPr>
        <w:jc w:val="both"/>
      </w:pPr>
      <w:r>
        <w:t xml:space="preserve">Το σύστημα θα πρέπει να </w:t>
      </w:r>
      <w:r w:rsidRPr="00CD3F53">
        <w:t xml:space="preserve"> παρέχει ενοποιημένο μηχανισμό αναζήτησης.</w:t>
      </w:r>
    </w:p>
    <w:p w:rsidR="00CD3F53" w:rsidRDefault="00CD3F53" w:rsidP="003D7447">
      <w:pPr>
        <w:numPr>
          <w:ilvl w:val="0"/>
          <w:numId w:val="42"/>
        </w:numPr>
        <w:jc w:val="both"/>
      </w:pPr>
      <w:r w:rsidRPr="00CD3F53">
        <w:t>Ο χρήστης έχει στη διάθεσή του άμεση πρόσβαση σε αναζήτηση πληροφορίας</w:t>
      </w:r>
      <w:r>
        <w:t xml:space="preserve"> όποτε το χρειάζεται </w:t>
      </w:r>
      <w:r w:rsidRPr="00CD3F53">
        <w:t>(one-stop search</w:t>
      </w:r>
      <w:r>
        <w:t>)</w:t>
      </w:r>
    </w:p>
    <w:p w:rsidR="00CD3F53" w:rsidRDefault="00CD3F53" w:rsidP="003D7447">
      <w:pPr>
        <w:numPr>
          <w:ilvl w:val="0"/>
          <w:numId w:val="42"/>
        </w:numPr>
        <w:jc w:val="both"/>
      </w:pPr>
      <w:r w:rsidRPr="00CD3F53">
        <w:t xml:space="preserve">Η εμφάνιση των αποτελεσμάτων </w:t>
      </w:r>
      <w:r>
        <w:t xml:space="preserve"> να </w:t>
      </w:r>
      <w:r w:rsidRPr="00CD3F53">
        <w:t>γίνεται με βάση το βαθμό σχετικότητας (relevance</w:t>
      </w:r>
      <w:r>
        <w:t>)</w:t>
      </w:r>
    </w:p>
    <w:p w:rsidR="00CD3F53" w:rsidRDefault="00F36665" w:rsidP="003D7447">
      <w:pPr>
        <w:numPr>
          <w:ilvl w:val="0"/>
          <w:numId w:val="42"/>
        </w:numPr>
        <w:jc w:val="both"/>
      </w:pPr>
      <w:r>
        <w:t>Σύνθετες</w:t>
      </w:r>
      <w:r w:rsidR="00CD3F53" w:rsidRPr="00CD3F53">
        <w:t xml:space="preserve"> </w:t>
      </w:r>
      <w:r w:rsidRPr="00CD3F53">
        <w:t>αναζητήσ</w:t>
      </w:r>
      <w:r>
        <w:t>εις</w:t>
      </w:r>
      <w:r w:rsidR="00CD3F53" w:rsidRPr="00CD3F53">
        <w:t>, κατά την οποία ο χρήστης μπορεί να επιλέξει περισσότερα του ενός κριτήρια.</w:t>
      </w:r>
    </w:p>
    <w:p w:rsidR="00CD3F53" w:rsidRDefault="00CD3F53" w:rsidP="003D7447">
      <w:pPr>
        <w:numPr>
          <w:ilvl w:val="0"/>
          <w:numId w:val="42"/>
        </w:numPr>
        <w:jc w:val="both"/>
      </w:pPr>
      <w:r w:rsidRPr="00CD3F53">
        <w:t xml:space="preserve">Ο μηχανισμός αναζήτησης </w:t>
      </w:r>
      <w:r>
        <w:t xml:space="preserve"> να </w:t>
      </w:r>
      <w:r w:rsidRPr="00CD3F53">
        <w:t>συνεργάζεται στα πρότυπα του Open Search με τις υποεφαρμογές του συστήματος και το υποσύστημα περιεχομένου</w:t>
      </w:r>
      <w:r>
        <w:t xml:space="preserve"> (πχ της διαδικτυακής πύλης)</w:t>
      </w:r>
      <w:r w:rsidRPr="00CD3F53">
        <w:t xml:space="preserve"> υποστηρίζοντας ιδιαίτερα χαρακτηριστικά αυτού, όπως την θεματική κατηγοριοποίηση</w:t>
      </w:r>
    </w:p>
    <w:p w:rsidR="00CD3F53" w:rsidRPr="00FE6FB5" w:rsidRDefault="00CD3F53" w:rsidP="003D7447">
      <w:pPr>
        <w:numPr>
          <w:ilvl w:val="0"/>
          <w:numId w:val="42"/>
        </w:numPr>
        <w:jc w:val="both"/>
      </w:pPr>
      <w:r>
        <w:t xml:space="preserve">Η αναζήτηση να γίνεται με τους ακόλουθους τρόπους είτε στη βάση δεδομένων είτε στο περιεχόμενο: </w:t>
      </w:r>
    </w:p>
    <w:p w:rsidR="00CD3F53" w:rsidRPr="00CD3F53" w:rsidRDefault="00CD3F53" w:rsidP="003D7447">
      <w:pPr>
        <w:numPr>
          <w:ilvl w:val="1"/>
          <w:numId w:val="42"/>
        </w:numPr>
        <w:jc w:val="both"/>
      </w:pPr>
      <w:r w:rsidRPr="00CD3F53">
        <w:t>λέξεις κλειδιά (keywords)</w:t>
      </w:r>
    </w:p>
    <w:p w:rsidR="00CD3F53" w:rsidRPr="00CD3F53" w:rsidRDefault="00CD3F53" w:rsidP="003D7447">
      <w:pPr>
        <w:numPr>
          <w:ilvl w:val="1"/>
          <w:numId w:val="42"/>
        </w:numPr>
        <w:jc w:val="both"/>
      </w:pPr>
      <w:r w:rsidRPr="00CD3F53">
        <w:t>ακριβές κείμενο</w:t>
      </w:r>
    </w:p>
    <w:p w:rsidR="00CD3F53" w:rsidRPr="00CD3F53" w:rsidRDefault="00CD3F53" w:rsidP="003D7447">
      <w:pPr>
        <w:numPr>
          <w:ilvl w:val="1"/>
          <w:numId w:val="42"/>
        </w:numPr>
        <w:jc w:val="both"/>
      </w:pPr>
      <w:r w:rsidRPr="00CD3F53">
        <w:t>πλήρης αναζήτηση σε αρχεία με αναγνωρισμένο κείμενο (.doc, .xls, .rtf, .txt, text based pdf, κα)</w:t>
      </w:r>
    </w:p>
    <w:p w:rsidR="00CD3F53" w:rsidRPr="00CD3F53" w:rsidRDefault="00CD3F53" w:rsidP="003D7447">
      <w:pPr>
        <w:numPr>
          <w:ilvl w:val="1"/>
          <w:numId w:val="42"/>
        </w:numPr>
        <w:jc w:val="both"/>
      </w:pPr>
      <w:r w:rsidRPr="00CD3F53">
        <w:t>χρήση λογικών τελεστών (boolean operators)</w:t>
      </w:r>
    </w:p>
    <w:p w:rsidR="00CD3F53" w:rsidRDefault="00CD3F53" w:rsidP="003D7447">
      <w:pPr>
        <w:numPr>
          <w:ilvl w:val="0"/>
          <w:numId w:val="42"/>
        </w:numPr>
        <w:jc w:val="both"/>
      </w:pPr>
      <w:r w:rsidRPr="00CD3F53">
        <w:t xml:space="preserve">Η αναζήτηση </w:t>
      </w:r>
      <w:r>
        <w:t xml:space="preserve">να </w:t>
      </w:r>
      <w:r w:rsidRPr="00CD3F53">
        <w:t xml:space="preserve">αγνοεί τονικά λάθη ή απουσία τονισμού και </w:t>
      </w:r>
      <w:r>
        <w:t>να μην</w:t>
      </w:r>
      <w:r w:rsidRPr="00CD3F53">
        <w:t xml:space="preserve"> κάνει διάκριση πεζών / κ</w:t>
      </w:r>
      <w:r>
        <w:t>εφαλαίων.</w:t>
      </w:r>
    </w:p>
    <w:p w:rsidR="00CD3F53" w:rsidRPr="00CD3F53" w:rsidRDefault="00CD3F53" w:rsidP="003D7447">
      <w:pPr>
        <w:numPr>
          <w:ilvl w:val="0"/>
          <w:numId w:val="42"/>
        </w:numPr>
        <w:jc w:val="both"/>
      </w:pPr>
      <w:r>
        <w:t xml:space="preserve">Η σύνθετη αναζήτηση </w:t>
      </w:r>
      <w:r w:rsidRPr="00CD3F53">
        <w:t>multicriteria search (π.χ. λέξεις ή φράσεις, τύπο αποτελέσματος, ημερομηνία, συγγραφέα, κ.λπ.).</w:t>
      </w:r>
      <w:r>
        <w:t xml:space="preserve"> </w:t>
      </w:r>
      <w:r w:rsidR="00F36665">
        <w:t>το σύστημα θα έχει την ικανότητα</w:t>
      </w:r>
      <w:r>
        <w:t>:</w:t>
      </w:r>
    </w:p>
    <w:p w:rsidR="00CD3F53" w:rsidRPr="00CD3F53" w:rsidRDefault="00CD3F53" w:rsidP="003D7447">
      <w:pPr>
        <w:numPr>
          <w:ilvl w:val="1"/>
          <w:numId w:val="42"/>
        </w:numPr>
        <w:jc w:val="both"/>
      </w:pPr>
      <w:r w:rsidRPr="00CD3F53">
        <w:t>αναζητήσεων βάσει ημερολογιακού διαστήματος, αποστολέα, παραλήπτη, είδος εγγράφου, αρχής έκδοσης ή και με συνδυασμό οποιουδήποτε απ’ αυτά.</w:t>
      </w:r>
    </w:p>
    <w:p w:rsidR="00CD3F53" w:rsidRPr="00CD3F53" w:rsidRDefault="00CD3F53" w:rsidP="003D7447">
      <w:pPr>
        <w:numPr>
          <w:ilvl w:val="1"/>
          <w:numId w:val="42"/>
        </w:numPr>
        <w:jc w:val="both"/>
      </w:pPr>
      <w:r w:rsidRPr="00CD3F53">
        <w:lastRenderedPageBreak/>
        <w:t>αναζήτησης προστατευμένου περιεχομένου (protected content) και εμφάνιση των αποτελεσμάτων μόνο στους χρήστες που έχουν την κατάλληλη εξουσιοδότηση</w:t>
      </w:r>
    </w:p>
    <w:p w:rsidR="00CD3F53" w:rsidRPr="00CD3F53" w:rsidRDefault="00CD3F53" w:rsidP="003D7447">
      <w:pPr>
        <w:numPr>
          <w:ilvl w:val="1"/>
          <w:numId w:val="42"/>
        </w:numPr>
        <w:jc w:val="both"/>
      </w:pPr>
      <w:r w:rsidRPr="00CD3F53">
        <w:t>με χρήση οντολογιών / μεταδεδομένων</w:t>
      </w:r>
    </w:p>
    <w:p w:rsidR="00CD3F53" w:rsidRPr="00CD3F53" w:rsidRDefault="00CD3F53" w:rsidP="003D7447">
      <w:pPr>
        <w:numPr>
          <w:ilvl w:val="1"/>
          <w:numId w:val="42"/>
        </w:numPr>
        <w:jc w:val="both"/>
      </w:pPr>
      <w:r w:rsidRPr="00CD3F53">
        <w:t>αποθήκευσης αναζητήσεων</w:t>
      </w:r>
    </w:p>
    <w:p w:rsidR="00CD3F53" w:rsidRPr="00CD3F53" w:rsidRDefault="00CD3F53" w:rsidP="003D7447">
      <w:pPr>
        <w:numPr>
          <w:ilvl w:val="1"/>
          <w:numId w:val="42"/>
        </w:numPr>
        <w:jc w:val="both"/>
      </w:pPr>
      <w:r w:rsidRPr="00CD3F53">
        <w:t>εμφάνισης εναλλακτικών διορθωμένων όρων αναζήτησης στην περίπτωση ορθογραφικού λάθους</w:t>
      </w:r>
    </w:p>
    <w:p w:rsidR="00CD3F53" w:rsidRPr="00CD3F53" w:rsidRDefault="00F36665" w:rsidP="003D7447">
      <w:pPr>
        <w:numPr>
          <w:ilvl w:val="0"/>
          <w:numId w:val="42"/>
        </w:numPr>
        <w:jc w:val="both"/>
      </w:pPr>
      <w:r>
        <w:t>Να γίνονται αναζητήσεις</w:t>
      </w:r>
      <w:r w:rsidR="00CD3F53" w:rsidRPr="00CD3F53">
        <w:t>:</w:t>
      </w:r>
    </w:p>
    <w:p w:rsidR="00CD3F53" w:rsidRPr="00CD3F53" w:rsidRDefault="00CD3F53" w:rsidP="003D7447">
      <w:pPr>
        <w:numPr>
          <w:ilvl w:val="1"/>
          <w:numId w:val="42"/>
        </w:numPr>
        <w:jc w:val="both"/>
      </w:pPr>
      <w:r w:rsidRPr="00CD3F53">
        <w:t xml:space="preserve">Στο πλήρες περιεχόμενο των σελίδων της πύλης </w:t>
      </w:r>
    </w:p>
    <w:p w:rsidR="00CD3F53" w:rsidRPr="00CD3F53" w:rsidRDefault="00CD3F53" w:rsidP="003D7447">
      <w:pPr>
        <w:numPr>
          <w:ilvl w:val="1"/>
          <w:numId w:val="42"/>
        </w:numPr>
        <w:jc w:val="both"/>
      </w:pPr>
      <w:r w:rsidRPr="00CD3F53">
        <w:t xml:space="preserve">Στα διαθέσιμα αρχεία, που περιέχονται στην πύλη, τα οποία είναι διαφόρων μορφών </w:t>
      </w:r>
    </w:p>
    <w:p w:rsidR="00CD3F53" w:rsidRPr="00CD3F53" w:rsidRDefault="00CD3F53" w:rsidP="003D7447">
      <w:pPr>
        <w:numPr>
          <w:ilvl w:val="1"/>
          <w:numId w:val="42"/>
        </w:numPr>
        <w:jc w:val="both"/>
      </w:pPr>
      <w:r w:rsidRPr="00CD3F53">
        <w:t>Σε επιμέρους τμήματα του δικτυακού κόμβου όπου δίνεται πλέον η δυνατότητα αναζήτησης στην δομημένη πληροφορία που διατηρείται στην βάση δεδομένων</w:t>
      </w:r>
    </w:p>
    <w:p w:rsidR="00CD3F53" w:rsidRPr="00CD3F53" w:rsidRDefault="00CD3F53" w:rsidP="003D7447">
      <w:pPr>
        <w:numPr>
          <w:ilvl w:val="1"/>
          <w:numId w:val="42"/>
        </w:numPr>
        <w:jc w:val="both"/>
      </w:pPr>
      <w:r w:rsidRPr="00CD3F53">
        <w:t>Σε όλο το web, μέσω διασύνδεσης της πύλης με μηχανές αναζήτησης</w:t>
      </w:r>
    </w:p>
    <w:p w:rsidR="00CD3F53" w:rsidRPr="00CD3F53" w:rsidRDefault="00CD3F53" w:rsidP="003D7447">
      <w:pPr>
        <w:numPr>
          <w:ilvl w:val="1"/>
          <w:numId w:val="42"/>
        </w:numPr>
        <w:jc w:val="both"/>
      </w:pPr>
      <w:r w:rsidRPr="00CD3F53">
        <w:t>Ο μηχανισμός αναζήτησης σε επίπεδο html σελίδων θα αποτελείται από indexer ώστε να βελτιώνεται ο χρόνος απόκρισής του συστήματος και να μην επιβαρύνεται με text αναζητήσεις στη βάση δεδομένων.</w:t>
      </w:r>
    </w:p>
    <w:p w:rsidR="00CD3F53" w:rsidRPr="00CD3F53" w:rsidRDefault="00CD3F53" w:rsidP="003D7447">
      <w:pPr>
        <w:numPr>
          <w:ilvl w:val="1"/>
          <w:numId w:val="42"/>
        </w:numPr>
        <w:jc w:val="both"/>
      </w:pPr>
      <w:r w:rsidRPr="00CD3F53">
        <w:t>Η αναζήτηση θα γίνεται από ένα κεντρικό χώρο της δικτυακής πύλης και δεν θα είναι απαραίτητο να κάνουμε login σε κάθε επιμέρους εφαρμογή για να αναζητήσουμε περιεχόμενο.</w:t>
      </w:r>
    </w:p>
    <w:p w:rsidR="00CD3F53" w:rsidRPr="00CD3F53" w:rsidRDefault="00CD3F53" w:rsidP="003D7447">
      <w:pPr>
        <w:numPr>
          <w:ilvl w:val="0"/>
          <w:numId w:val="42"/>
        </w:numPr>
        <w:jc w:val="both"/>
      </w:pPr>
      <w:r w:rsidRPr="00CD3F53">
        <w:t xml:space="preserve">Τα αποτελέσματα </w:t>
      </w:r>
      <w:r>
        <w:t xml:space="preserve">να </w:t>
      </w:r>
      <w:r w:rsidRPr="00CD3F53">
        <w:t xml:space="preserve">παρουσιάζονται σε βαθμολογημένα με βάση τη σχετικότητα και αναφέρουν την ημερομηνία παραγωγής του περιεχομένου, τον τύπο του περιεχομένου, </w:t>
      </w:r>
      <w:r>
        <w:t>την πρωτογενή πηγή των δεδομένων, κλπ</w:t>
      </w:r>
      <w:r w:rsidRPr="00CD3F53">
        <w:t>. Παρέχεται η δυνατότητα ταξινόμησης των αποτελεσμάτων με οποιοδήποτε από τα προαναφερόμενα στοιχεία.</w:t>
      </w:r>
    </w:p>
    <w:p w:rsidR="00CD3F53" w:rsidRPr="00CD3F53" w:rsidRDefault="00CD3F53" w:rsidP="003D7447">
      <w:pPr>
        <w:numPr>
          <w:ilvl w:val="0"/>
          <w:numId w:val="42"/>
        </w:numPr>
        <w:jc w:val="both"/>
      </w:pPr>
      <w:r w:rsidRPr="00CD3F53">
        <w:t xml:space="preserve">Η μετάβαση του χρήστη στα αποτελέσματα να γίνεται με την χρήση υπερσυνδέσμων. Έτσι θα μπορεί πολύ εύκολα να περιορίσει τα αποτελέσματα μιας αναζήτησης επιλέγοντας κάποια θεματική ενότητα. </w:t>
      </w:r>
    </w:p>
    <w:p w:rsidR="00CD3F53" w:rsidRPr="00CD3F53" w:rsidRDefault="00CD3F53" w:rsidP="003D7447">
      <w:pPr>
        <w:numPr>
          <w:ilvl w:val="0"/>
          <w:numId w:val="42"/>
        </w:numPr>
        <w:jc w:val="both"/>
      </w:pPr>
      <w:r w:rsidRPr="00CD3F53">
        <w:t xml:space="preserve">Ο χρήστης </w:t>
      </w:r>
      <w:r>
        <w:t xml:space="preserve">να </w:t>
      </w:r>
      <w:r w:rsidRPr="00CD3F53">
        <w:t>μπορεί να ορίζει παραμέτρους και φίλτρα για τον περιορισμό των αποτελεσμάτων αναζήτησης.</w:t>
      </w:r>
    </w:p>
    <w:p w:rsidR="00CD3F53" w:rsidRPr="00CD3F53" w:rsidRDefault="00CD3F53" w:rsidP="003D7447">
      <w:pPr>
        <w:numPr>
          <w:ilvl w:val="0"/>
          <w:numId w:val="42"/>
        </w:numPr>
        <w:jc w:val="both"/>
      </w:pPr>
      <w:r>
        <w:t xml:space="preserve">Να </w:t>
      </w:r>
      <w:r w:rsidR="00F36665">
        <w:t>γίνεται και</w:t>
      </w:r>
      <w:r w:rsidRPr="00CD3F53">
        <w:t xml:space="preserve"> αλφαβητική προβολή των αποτελεσμάτων, εάν ο χρήστης επιλέξει την αντίστοιχη λειτουργικότητα.</w:t>
      </w:r>
    </w:p>
    <w:p w:rsidR="00CD3F53" w:rsidRPr="00CD3F53" w:rsidRDefault="00CD3F53" w:rsidP="003D7447">
      <w:pPr>
        <w:numPr>
          <w:ilvl w:val="0"/>
          <w:numId w:val="42"/>
        </w:numPr>
        <w:jc w:val="both"/>
      </w:pPr>
      <w:r w:rsidRPr="00CD3F53">
        <w:t xml:space="preserve">Επιπρόσθετα, </w:t>
      </w:r>
      <w:r w:rsidR="00F36665">
        <w:t>να είναι εφικτή η</w:t>
      </w:r>
      <w:r w:rsidRPr="00CD3F53">
        <w:t xml:space="preserve"> ομαδοποίηση των αποτελεσμάτων ανά συγκεκριμένο πλήθος αποτελεσμάτων και παρουσίαση τους σε διαφορετικές σελίδες με τη χρήση αριθμημένων links (ανά σελίδα). Το πλήθος των αποτελεσμάτων ανά σελίδα </w:t>
      </w:r>
      <w:r>
        <w:t xml:space="preserve">να </w:t>
      </w:r>
      <w:r w:rsidRPr="00CD3F53">
        <w:t>είναι παραμετρικό και οριζόμενο από το χρήστη.</w:t>
      </w:r>
    </w:p>
    <w:p w:rsidR="00CD3F53" w:rsidRPr="00CD3F53" w:rsidRDefault="00CD3F53" w:rsidP="003D7447">
      <w:pPr>
        <w:numPr>
          <w:ilvl w:val="0"/>
          <w:numId w:val="42"/>
        </w:numPr>
        <w:jc w:val="both"/>
      </w:pPr>
      <w:r w:rsidRPr="00CD3F53">
        <w:t xml:space="preserve">Τέλος, στον διαχειριστή </w:t>
      </w:r>
      <w:r w:rsidR="00F36665">
        <w:t>θα επιτρέπεται η</w:t>
      </w:r>
      <w:r w:rsidRPr="00CD3F53">
        <w:t xml:space="preserve"> διαμόρφωση της σελίδας αποτελεσμάτων της αναζήτησης καθώς και η δυνατότητα παραγωγής αναφορών για την αναζήτηση (π.χ. τις πιο αναζητήσιμες σελίδες, τις λιγότερο αναζητήσιμες σελίδες, τις λέξεις κλειδιά που χρησιμοποιούνται κλπ).</w:t>
      </w:r>
    </w:p>
    <w:p w:rsidR="00CD3F53" w:rsidRPr="00CD3F53" w:rsidRDefault="00CD3F53" w:rsidP="003D7447">
      <w:pPr>
        <w:numPr>
          <w:ilvl w:val="0"/>
          <w:numId w:val="42"/>
        </w:numPr>
        <w:jc w:val="both"/>
      </w:pPr>
      <w:r w:rsidRPr="00CD3F53">
        <w:t xml:space="preserve">Στον διαχειριστή </w:t>
      </w:r>
      <w:r w:rsidR="00F36665">
        <w:t>θα επιτρέπεται</w:t>
      </w:r>
      <w:r w:rsidRPr="00CD3F53">
        <w:t xml:space="preserve"> να ελέγχει ποιες σελίδες είναι αναζητήσιμες από εξωτερικές μηχανές αναζήτησης. Αυτό γίνεται μέσω της δυνατότητας να επιλέγει ο διαχειριστής εάν μία σελίδα θα περιλαμβάνεται στο sitemap και συνεπώς θα είναι προσβάσιμη από εξωτερικές μηχανές αναζήτησης</w:t>
      </w:r>
      <w:r>
        <w:t xml:space="preserve"> (πχ να τοποθετηθούν ως δημόσιες σελίδες ορισμένες τυποποιημένες αναφορές του </w:t>
      </w:r>
      <w:r>
        <w:rPr>
          <w:lang w:val="fr-FR"/>
        </w:rPr>
        <w:t>BI</w:t>
      </w:r>
      <w:r w:rsidRPr="00CD3F53">
        <w:t>).</w:t>
      </w:r>
    </w:p>
    <w:p w:rsidR="0000684E" w:rsidRPr="007938BA" w:rsidRDefault="0000684E" w:rsidP="00ED09C4"/>
    <w:p w:rsidR="00224136" w:rsidRPr="00224136" w:rsidRDefault="00224136" w:rsidP="00224136">
      <w:pPr>
        <w:jc w:val="both"/>
        <w:rPr>
          <w:b/>
          <w:bCs/>
        </w:rPr>
      </w:pPr>
      <w:r w:rsidRPr="00837214">
        <w:rPr>
          <w:u w:val="single"/>
        </w:rPr>
        <w:t xml:space="preserve">Οι αναλυτικές προδιαγραφές της λειτουργικής ενότητας αναφέρονται στον Πίνακα Συμμόρφωσης </w:t>
      </w:r>
      <w:r w:rsidRPr="00837214">
        <w:rPr>
          <w:b/>
          <w:u w:val="single"/>
          <w:lang w:val="en-US"/>
        </w:rPr>
        <w:t>C</w:t>
      </w:r>
      <w:r w:rsidRPr="00837214">
        <w:rPr>
          <w:b/>
          <w:u w:val="single"/>
        </w:rPr>
        <w:t>.3.</w:t>
      </w:r>
      <w:r w:rsidR="00837214" w:rsidRPr="00837214">
        <w:rPr>
          <w:b/>
          <w:u w:val="single"/>
        </w:rPr>
        <w:t>4.2</w:t>
      </w:r>
    </w:p>
    <w:p w:rsidR="0000684E" w:rsidRPr="00224136" w:rsidRDefault="0000684E" w:rsidP="00ED09C4"/>
    <w:p w:rsidR="000B0DDA" w:rsidRPr="00A257BD" w:rsidRDefault="000B0DDA" w:rsidP="001953F4">
      <w:pPr>
        <w:pStyle w:val="3"/>
        <w:spacing w:line="360" w:lineRule="auto"/>
      </w:pPr>
      <w:bookmarkStart w:id="149" w:name="_Toc320078439"/>
      <w:r>
        <w:t xml:space="preserve">Λειτουργική </w:t>
      </w:r>
      <w:r w:rsidR="00856E68">
        <w:t xml:space="preserve">Ενότητα </w:t>
      </w:r>
      <w:r w:rsidR="00ED09C4">
        <w:t xml:space="preserve">αποθήκευσης δεδομένων – </w:t>
      </w:r>
      <w:r w:rsidR="00ED09C4">
        <w:rPr>
          <w:lang w:val="en-US"/>
        </w:rPr>
        <w:t>data</w:t>
      </w:r>
      <w:r w:rsidR="00ED09C4" w:rsidRPr="00ED09C4">
        <w:t xml:space="preserve"> </w:t>
      </w:r>
      <w:r w:rsidR="00ED09C4">
        <w:rPr>
          <w:lang w:val="en-US"/>
        </w:rPr>
        <w:t>warehouse</w:t>
      </w:r>
      <w:bookmarkEnd w:id="149"/>
    </w:p>
    <w:p w:rsidR="005C0B0D" w:rsidRDefault="005C0B0D" w:rsidP="005C0B0D">
      <w:pPr>
        <w:jc w:val="both"/>
        <w:rPr>
          <w:rFonts w:cs="Tahoma"/>
          <w:szCs w:val="22"/>
        </w:rPr>
      </w:pPr>
      <w:r>
        <w:rPr>
          <w:rFonts w:cs="Tahoma"/>
          <w:szCs w:val="22"/>
        </w:rPr>
        <w:t>Θα αναπτυχθεί Αποθήκη Δεδομένων για την άντληση και αξιοποίηση επιχειρησιακής γνώσης από τις πηγές δεδομένων. Κύριος στόχος της εφαρμογής είναι η έγκυρη και δυναμική πληροφόρηση των στελεχών του Υπουργείου, των φορέων, των κέντρων υγείας καθώς και η στήριξή τους στη διαδικασία λήψης αποφάσεων με τη χρήση σύγχρονων και αποδοτικών τεχνολογιών πληροφορικής.</w:t>
      </w:r>
    </w:p>
    <w:p w:rsidR="005C0B0D" w:rsidRDefault="005C0B0D" w:rsidP="005C0B0D">
      <w:pPr>
        <w:jc w:val="both"/>
        <w:rPr>
          <w:rFonts w:cs="Tahoma"/>
          <w:szCs w:val="22"/>
        </w:rPr>
      </w:pPr>
      <w:r>
        <w:rPr>
          <w:rFonts w:cs="Tahoma"/>
          <w:szCs w:val="22"/>
        </w:rPr>
        <w:t>Σε ό,τι αφορά τη μεθοδολογία ανάπτυξης του συστήματος αποθήκης δεδομένων ο Ανάδοχος θα λάβει υπόψη του ότι:</w:t>
      </w:r>
    </w:p>
    <w:p w:rsidR="005C0B0D" w:rsidRPr="005C0B0D" w:rsidRDefault="005C0B0D" w:rsidP="003D7447">
      <w:pPr>
        <w:pStyle w:val="a0"/>
        <w:numPr>
          <w:ilvl w:val="0"/>
          <w:numId w:val="58"/>
        </w:numPr>
        <w:suppressAutoHyphens w:val="0"/>
        <w:spacing w:before="120" w:after="120"/>
        <w:jc w:val="both"/>
        <w:rPr>
          <w:rStyle w:val="Tahoma"/>
          <w:rFonts w:ascii="Calibri" w:hAnsi="Calibri" w:cs="Calibri"/>
          <w:sz w:val="24"/>
        </w:rPr>
      </w:pPr>
      <w:r w:rsidRPr="005C0B0D">
        <w:rPr>
          <w:rStyle w:val="Tahoma"/>
          <w:rFonts w:ascii="Calibri" w:hAnsi="Calibri" w:cs="Calibri"/>
          <w:sz w:val="24"/>
        </w:rPr>
        <w:t>Ο σχεδιασμός θα καθοδηγείται από τα δεδομένα που θα είναι διαθέσιμα και αξιόπιστα και τα οποία θα ενσωματώνει προοδευτικά στο σύστημα.</w:t>
      </w:r>
    </w:p>
    <w:p w:rsidR="005C0B0D" w:rsidRPr="005C0B0D" w:rsidRDefault="005C0B0D" w:rsidP="003D7447">
      <w:pPr>
        <w:pStyle w:val="a0"/>
        <w:numPr>
          <w:ilvl w:val="0"/>
          <w:numId w:val="58"/>
        </w:numPr>
        <w:suppressAutoHyphens w:val="0"/>
        <w:spacing w:before="120" w:after="120"/>
        <w:jc w:val="both"/>
        <w:rPr>
          <w:rStyle w:val="Tahoma"/>
          <w:rFonts w:ascii="Calibri" w:hAnsi="Calibri" w:cs="Calibri"/>
          <w:sz w:val="24"/>
        </w:rPr>
      </w:pPr>
      <w:r w:rsidRPr="005C0B0D">
        <w:rPr>
          <w:rStyle w:val="Tahoma"/>
          <w:rFonts w:ascii="Calibri" w:hAnsi="Calibri" w:cs="Calibri"/>
          <w:sz w:val="24"/>
        </w:rPr>
        <w:t>Ο σχεδιασμός θα καθοδηγείται από την αποτίμηση που θα κάνουν οι χρήστες στις υλοποιήσεις που θα παραδίδει.</w:t>
      </w:r>
    </w:p>
    <w:p w:rsidR="005C0B0D" w:rsidRDefault="005C0B0D" w:rsidP="005C0B0D">
      <w:pPr>
        <w:jc w:val="both"/>
        <w:rPr>
          <w:rFonts w:cs="Tahoma"/>
          <w:szCs w:val="22"/>
        </w:rPr>
      </w:pPr>
      <w:r>
        <w:rPr>
          <w:rFonts w:cs="Tahoma"/>
          <w:szCs w:val="22"/>
        </w:rPr>
        <w:t>Για το λόγο αυτό στην προσφορά του ο Ανάδοχος θα πρέπει να προτείνει κατάλληλη μεθοδολογία ανάπτυξης, η οποία θα συνοδεύεται από πλήρη και αναλυτική τεκμηρίωση της διαδικασίας σχεδίασης, υλοποίησης και αναδιαμόρφωσης της Αποθήκης Δεδομένων. Ο Ανάδοχος θα πρέπει να λάβει υπόψη ότι η παραγωγική λειτουργία του συστήματος αποθήκης δεδομένων θα ξεκινήσει σταδιακά και οι χρήστες θα πρέπει να έχουν στη διάθεσή τους λειτουργίες της αποθήκης δεδομένων πολύ πριν την έναρξη της πιλοτικής και παραγωγικής λειτουργίας του όλου συστήματος. Στην περιγραφή της προτεινόμενης μεθοδολογίας θα πρέπει να περιγράφει διαδικασίες αποτίμησης και ανατροφοδότησης από τους χρήστες, μέσω των οποίων θα καθοδηγείται η συνέχεια της ανάπτυξης του συστήματος αποθήκης δεδομένων.</w:t>
      </w:r>
    </w:p>
    <w:p w:rsidR="00595040" w:rsidRPr="00595040" w:rsidRDefault="00595040" w:rsidP="00595040">
      <w:pPr>
        <w:jc w:val="both"/>
      </w:pPr>
      <w:r w:rsidRPr="00595040">
        <w:t xml:space="preserve">Η σχεδίαση της κεντρικής  βάσεων δεδομένων θα γίνει α) με βάση τα στοιχεία και τις απαιτήσεις της Αναθέτουσας Αρχής για αναφορές και στατιστικούς δείκτες και β) τα στοιχεία που τηρεί ο κάθε φορέας και που μπορεί να παρέχει </w:t>
      </w:r>
      <w:r w:rsidR="006737DD">
        <w:t>στο ΥΥΚΑ</w:t>
      </w:r>
      <w:r w:rsidRPr="00595040">
        <w:t xml:space="preserve"> και θα είναι προτυποποιημένη με βάση των υποχρεώσεων που προκύπτουν από </w:t>
      </w:r>
      <w:r w:rsidR="006737DD">
        <w:t>τη νομοθεσία και τις σχετικές εγκυκλίους.</w:t>
      </w:r>
      <w:r w:rsidRPr="00595040">
        <w:t>.</w:t>
      </w:r>
    </w:p>
    <w:p w:rsidR="00595040" w:rsidRDefault="00595040" w:rsidP="00595040">
      <w:pPr>
        <w:jc w:val="both"/>
        <w:rPr>
          <w:u w:val="single"/>
        </w:rPr>
      </w:pPr>
      <w:r w:rsidRPr="00595040">
        <w:rPr>
          <w:u w:val="single"/>
        </w:rPr>
        <w:t xml:space="preserve">Η αναλυτική σχεδίαση της βάσης δεδομένων της εφαρμογής, θα ξεκαθαριστεί πλήρως κατά την φάση της </w:t>
      </w:r>
      <w:r w:rsidR="006737DD" w:rsidRPr="006737DD">
        <w:rPr>
          <w:b/>
          <w:u w:val="single"/>
        </w:rPr>
        <w:t>Μελέτης Εξειδίκευσης τεχνικών προδιαγραφών του Έργου</w:t>
      </w:r>
      <w:r w:rsidR="006737DD" w:rsidRPr="006737DD">
        <w:rPr>
          <w:u w:val="single"/>
        </w:rPr>
        <w:t xml:space="preserve"> </w:t>
      </w:r>
      <w:r w:rsidRPr="00595040">
        <w:rPr>
          <w:u w:val="single"/>
        </w:rPr>
        <w:t xml:space="preserve">η οποία θα πρέπει να περιέχει:  </w:t>
      </w:r>
    </w:p>
    <w:p w:rsidR="00D10571" w:rsidRPr="00595040" w:rsidRDefault="00D10571" w:rsidP="00595040">
      <w:pPr>
        <w:jc w:val="both"/>
        <w:rPr>
          <w:u w:val="single"/>
        </w:rPr>
      </w:pPr>
    </w:p>
    <w:p w:rsidR="00595040" w:rsidRPr="00595040" w:rsidRDefault="00595040" w:rsidP="003D7447">
      <w:pPr>
        <w:numPr>
          <w:ilvl w:val="0"/>
          <w:numId w:val="42"/>
        </w:numPr>
        <w:jc w:val="both"/>
      </w:pPr>
      <w:r w:rsidRPr="00595040">
        <w:t>Καταγραφή των δεδομένων των εσωτερικών και εξωτερικών συστημάτων – πηγών.</w:t>
      </w:r>
    </w:p>
    <w:p w:rsidR="00595040" w:rsidRPr="00595040" w:rsidRDefault="00595040" w:rsidP="003D7447">
      <w:pPr>
        <w:numPr>
          <w:ilvl w:val="0"/>
          <w:numId w:val="42"/>
        </w:numPr>
        <w:jc w:val="both"/>
      </w:pPr>
      <w:r w:rsidRPr="00595040">
        <w:t xml:space="preserve">Συσχετισμοί μεταξύ αυτών των δεδομένων (Ομογενοποίηση) </w:t>
      </w:r>
    </w:p>
    <w:p w:rsidR="00595040" w:rsidRPr="00595040" w:rsidRDefault="00595040" w:rsidP="003D7447">
      <w:pPr>
        <w:numPr>
          <w:ilvl w:val="0"/>
          <w:numId w:val="42"/>
        </w:numPr>
        <w:jc w:val="both"/>
      </w:pPr>
      <w:r w:rsidRPr="00595040">
        <w:t xml:space="preserve">Σχεδιασμός κατάλληλων interfaces, μέσω των οποίων το σύστημα της βάσης δεδομένων θα επικοινωνεί με όλα τα συστήματα – πηγές. </w:t>
      </w:r>
    </w:p>
    <w:p w:rsidR="00595040" w:rsidRPr="00595040" w:rsidRDefault="00595040" w:rsidP="003D7447">
      <w:pPr>
        <w:numPr>
          <w:ilvl w:val="0"/>
          <w:numId w:val="42"/>
        </w:numPr>
        <w:jc w:val="both"/>
      </w:pPr>
      <w:r w:rsidRPr="00595040">
        <w:t xml:space="preserve">Σχεδιασμός των θεματικών ενοτήτων και των στατιστικών δεδομένων που θα χρησιμοποιούνται για την παραγωγή στατιστικών αναλύσεων και αναφορών. Ο ανάδοχος θα πρέπει να εφαρμόσει διαδεδομένα μοντέλα διαχείρισης δεδομένων </w:t>
      </w:r>
      <w:r w:rsidRPr="00595040">
        <w:lastRenderedPageBreak/>
        <w:t>όπως για παράδειγμα το Μοντέλο Διαστάσεων (Dimensional Modeling), Star Schema, κλπ.</w:t>
      </w:r>
    </w:p>
    <w:p w:rsidR="00595040" w:rsidRDefault="00595040" w:rsidP="00595040">
      <w:pPr>
        <w:jc w:val="both"/>
      </w:pPr>
    </w:p>
    <w:p w:rsidR="005C0B0D" w:rsidRDefault="005C0B0D" w:rsidP="005C0B0D">
      <w:pPr>
        <w:jc w:val="both"/>
      </w:pPr>
      <w:r w:rsidRPr="005C0B0D">
        <w:t xml:space="preserve">Σχετικά με την αποθήκη δεδομένων και την υποδομή </w:t>
      </w:r>
      <w:r w:rsidRPr="005C0B0D">
        <w:rPr>
          <w:lang w:val="en-US"/>
        </w:rPr>
        <w:t>data</w:t>
      </w:r>
      <w:r w:rsidRPr="005C0B0D">
        <w:t xml:space="preserve"> </w:t>
      </w:r>
      <w:r w:rsidRPr="005C0B0D">
        <w:rPr>
          <w:lang w:val="en-US"/>
        </w:rPr>
        <w:t>warehouse</w:t>
      </w:r>
      <w:r w:rsidRPr="005C0B0D">
        <w:t>, ο Ανάδοχος στην προσφορά του θα πρέπει να συμπεριλάβει τις εξής διαδικασίες:</w:t>
      </w:r>
    </w:p>
    <w:p w:rsidR="00D10571" w:rsidRPr="005C0B0D" w:rsidRDefault="00D10571" w:rsidP="005C0B0D">
      <w:pPr>
        <w:jc w:val="both"/>
      </w:pPr>
    </w:p>
    <w:p w:rsidR="005C0B0D" w:rsidRPr="005C0B0D" w:rsidRDefault="005C0B0D" w:rsidP="003D7447">
      <w:pPr>
        <w:numPr>
          <w:ilvl w:val="0"/>
          <w:numId w:val="59"/>
        </w:numPr>
        <w:jc w:val="both"/>
      </w:pPr>
      <w:r w:rsidRPr="005C0B0D">
        <w:t xml:space="preserve">Υλοποίηση υποδομής </w:t>
      </w:r>
      <w:r w:rsidRPr="005C0B0D">
        <w:rPr>
          <w:lang w:val="en-US"/>
        </w:rPr>
        <w:t>datawarehouse</w:t>
      </w:r>
      <w:r w:rsidRPr="005C0B0D">
        <w:t xml:space="preserve"> και μηχανισμών άντλησης, προετοιμασίας, καθαρισμού και παρουσίασης των δεδομένων.</w:t>
      </w:r>
    </w:p>
    <w:p w:rsidR="005C0B0D" w:rsidRPr="005C0B0D" w:rsidRDefault="005C0B0D" w:rsidP="003D7447">
      <w:pPr>
        <w:numPr>
          <w:ilvl w:val="0"/>
          <w:numId w:val="59"/>
        </w:numPr>
        <w:jc w:val="both"/>
      </w:pPr>
      <w:r w:rsidRPr="005C0B0D">
        <w:t>Υλοποίηση διαδικασίας επικαιροποίησης των δεδομένων.</w:t>
      </w:r>
    </w:p>
    <w:p w:rsidR="005C0B0D" w:rsidRPr="005C0B0D" w:rsidRDefault="005C0B0D" w:rsidP="003D7447">
      <w:pPr>
        <w:numPr>
          <w:ilvl w:val="0"/>
          <w:numId w:val="59"/>
        </w:numPr>
        <w:jc w:val="both"/>
      </w:pPr>
      <w:r w:rsidRPr="005C0B0D">
        <w:t>Αναλυτική τεκμηρίωση των παραπάνω διαδικασιών.</w:t>
      </w:r>
    </w:p>
    <w:p w:rsidR="005C0B0D" w:rsidRPr="005C0B0D" w:rsidRDefault="005C0B0D" w:rsidP="003D7447">
      <w:pPr>
        <w:numPr>
          <w:ilvl w:val="0"/>
          <w:numId w:val="59"/>
        </w:numPr>
        <w:jc w:val="both"/>
      </w:pPr>
      <w:r w:rsidRPr="005C0B0D">
        <w:t>Δημιουργία πλάνου «</w:t>
      </w:r>
      <w:r w:rsidRPr="005C0B0D">
        <w:rPr>
          <w:lang w:val="en-US"/>
        </w:rPr>
        <w:t>Database</w:t>
      </w:r>
      <w:r w:rsidRPr="005C0B0D">
        <w:t xml:space="preserve"> </w:t>
      </w:r>
      <w:r w:rsidRPr="005C0B0D">
        <w:rPr>
          <w:lang w:val="en-US"/>
        </w:rPr>
        <w:t>Purge</w:t>
      </w:r>
      <w:r w:rsidRPr="005C0B0D">
        <w:t>» για τα τελευταία 5 χρόνια, ώστε να είναι διαθέσιμα αμέσως εκείνα τα στοιχεία, που θα είναι σημαντικά για τη σωστή λειτουργία του Συστήματος, ενώ τα υπόλοιπα να αποθηκεύονται σε άλλα αποθηκευτικά μέσα.</w:t>
      </w:r>
    </w:p>
    <w:p w:rsidR="005C0B0D" w:rsidRPr="005C0B0D" w:rsidRDefault="005C0B0D" w:rsidP="00595040">
      <w:pPr>
        <w:jc w:val="both"/>
      </w:pPr>
    </w:p>
    <w:p w:rsidR="006737DD" w:rsidRPr="006737DD" w:rsidRDefault="006737DD" w:rsidP="006737DD">
      <w:pPr>
        <w:jc w:val="both"/>
      </w:pPr>
      <w:r w:rsidRPr="006737DD">
        <w:t xml:space="preserve">Το  </w:t>
      </w:r>
      <w:r>
        <w:t xml:space="preserve">σύστημα αποθήκευσης δεδομένων </w:t>
      </w:r>
      <w:r w:rsidRPr="006737DD">
        <w:t xml:space="preserve">αποτελεί </w:t>
      </w:r>
      <w:r w:rsidRPr="006737DD">
        <w:rPr>
          <w:b/>
        </w:rPr>
        <w:t>δυναμικό</w:t>
      </w:r>
      <w:r w:rsidRPr="006737DD">
        <w:t xml:space="preserve"> σύστημα, του οποίου οι απαιτήσεις και λειτουργίες αναμένεται να διογκωθούν στο μέλλον. Δεδομένων των διαστάσεων της επένδυσης που γίνεται με το παρόν έργο, είναι σημαντικό να διασφαλιστεί ένα επίπεδο </w:t>
      </w:r>
      <w:r w:rsidRPr="006737DD">
        <w:rPr>
          <w:b/>
        </w:rPr>
        <w:t>επεκτασιμότητας</w:t>
      </w:r>
      <w:r w:rsidRPr="006737DD">
        <w:t xml:space="preserve"> που θα επιτρέψει την αξιοποίηση της σημερινής επένδυσης σε βάθος χρόνου διατηρώντας το μελλοντικό κόστος αναβάθμισης σε λογικά πλαίσια.</w:t>
      </w:r>
    </w:p>
    <w:p w:rsidR="006737DD" w:rsidRPr="006737DD" w:rsidRDefault="006737DD" w:rsidP="006737DD">
      <w:pPr>
        <w:jc w:val="both"/>
      </w:pPr>
      <w:r w:rsidRPr="006737DD">
        <w:t xml:space="preserve">Ειδικότερα, ο σχεδιασμός των συστημάτων και των εφαρμογών θα πρέπει να είναι τέτοιος που να επιτρέπει την κλιμακωτή αύξηση της υπολογιστικής ισχύος των συστημάτων, την χρήση τεχνολογίας </w:t>
      </w:r>
      <w:r w:rsidRPr="006737DD">
        <w:rPr>
          <w:lang w:val="en-US"/>
        </w:rPr>
        <w:t>clustering</w:t>
      </w:r>
      <w:r w:rsidRPr="006737DD">
        <w:t xml:space="preserve"> εφαρμογών, την προσθήκη νέων πηγών δεδομένων για την Αποθήκη Δεδομένων (</w:t>
      </w:r>
      <w:r w:rsidRPr="006737DD">
        <w:rPr>
          <w:lang w:val="en-US"/>
        </w:rPr>
        <w:t>Data</w:t>
      </w:r>
      <w:r w:rsidRPr="006737DD">
        <w:t xml:space="preserve"> </w:t>
      </w:r>
      <w:r w:rsidRPr="006737DD">
        <w:rPr>
          <w:lang w:val="en-US"/>
        </w:rPr>
        <w:t>Warehouse</w:t>
      </w:r>
      <w:r w:rsidRPr="006737DD">
        <w:t>) με πιθανά νέες τεχνολογικές πλατφόρμες, την επέκταση της λειτουργικότητας των εφαρμογών με την προσθήκη σεναρίων μέτρων / μοντέλων υλοποίησης κ.λ.π. ανάλογα με τις συνεχώς αυξανόμενες ανάγκες των χρηστών, την επέκταση σε διαφορετικές κατηγορίες χρηστών, σε νέες γεωγραφικές τοποθεσίες χρηστών, κ.λ.π.</w:t>
      </w:r>
    </w:p>
    <w:p w:rsidR="006737DD" w:rsidRPr="006737DD" w:rsidRDefault="006737DD" w:rsidP="00595040">
      <w:pPr>
        <w:jc w:val="both"/>
      </w:pPr>
    </w:p>
    <w:p w:rsidR="00595040" w:rsidRPr="00595040" w:rsidRDefault="00595040" w:rsidP="00595040">
      <w:pPr>
        <w:jc w:val="both"/>
      </w:pPr>
      <w:bookmarkStart w:id="150" w:name="_Ref261864550"/>
      <w:bookmarkStart w:id="151" w:name="_Ref261867495"/>
      <w:bookmarkStart w:id="152" w:name="_Toc280189559"/>
      <w:r w:rsidRPr="00595040">
        <w:rPr>
          <w:bCs/>
          <w:iCs/>
        </w:rPr>
        <w:t>Ο μηχανισμός συγκέντρωσης και ομογενοποίησης δεδομένων</w:t>
      </w:r>
      <w:bookmarkEnd w:id="150"/>
      <w:bookmarkEnd w:id="151"/>
      <w:bookmarkEnd w:id="152"/>
      <w:r w:rsidRPr="00595040">
        <w:rPr>
          <w:bCs/>
          <w:iCs/>
        </w:rPr>
        <w:t xml:space="preserve"> α</w:t>
      </w:r>
      <w:r w:rsidRPr="00595040">
        <w:t xml:space="preserve">ξιοποιεί τις δυνατότητες των εργαλείων εξαγωγής, μετασχηματισμού και φόρτωσης (ETL – Extraction Transformation Loading) του προς υλοποίηση λογισμικού, τα οποία επιτρέπουν τον σχεδιασμό της συλλογής δεδομένων από διαφορετικές πηγές και των απαραίτητων μετασχηματισμών, με συνεκτικό και εύκολα διαχειρίσιμο τρόπο. Η τροφοδοσία από τις επιμέρους πηγές με την χρήση μηχανισμού εισαγωγής δεδομένων ο οποίος υποστηρίζει πρότυπα </w:t>
      </w:r>
      <w:r w:rsidRPr="00595040">
        <w:rPr>
          <w:lang w:val="en-US"/>
        </w:rPr>
        <w:t>XML</w:t>
      </w:r>
      <w:r w:rsidRPr="00595040">
        <w:t xml:space="preserve">, διασύνδεση με </w:t>
      </w:r>
      <w:r w:rsidRPr="00595040">
        <w:rPr>
          <w:lang w:val="en-US"/>
        </w:rPr>
        <w:t>Web</w:t>
      </w:r>
      <w:r w:rsidRPr="00595040">
        <w:t xml:space="preserve"> </w:t>
      </w:r>
      <w:r w:rsidRPr="00595040">
        <w:rPr>
          <w:lang w:val="en-US"/>
        </w:rPr>
        <w:t>Services</w:t>
      </w:r>
      <w:r w:rsidRPr="00595040">
        <w:t xml:space="preserve">, ανταλλαγή πληροφορίας σε πραγματικό χρόνο (transactional data exchange, </w:t>
      </w:r>
      <w:r w:rsidRPr="00595040">
        <w:rPr>
          <w:lang w:val="en-US"/>
        </w:rPr>
        <w:t>database</w:t>
      </w:r>
      <w:r w:rsidRPr="00595040">
        <w:t xml:space="preserve"> </w:t>
      </w:r>
      <w:r w:rsidRPr="00595040">
        <w:rPr>
          <w:lang w:val="en-US"/>
        </w:rPr>
        <w:t>data</w:t>
      </w:r>
      <w:r w:rsidRPr="00595040">
        <w:t xml:space="preserve"> </w:t>
      </w:r>
      <w:r w:rsidRPr="00595040">
        <w:rPr>
          <w:lang w:val="en-US"/>
        </w:rPr>
        <w:t>exchange</w:t>
      </w:r>
      <w:r w:rsidRPr="00595040">
        <w:t>) και ανταλλαγή πληροφορίας με διαδικασίες μαζικής ενημέρωσης (batch processing). Σε κάθε μία από τις παραπάνω περιπτώσεις θα σχεδιαστούν και αναπτυχθούν οι κατάλληλες διεπαφές όπως απαιτείται.</w:t>
      </w:r>
    </w:p>
    <w:p w:rsidR="00595040" w:rsidRPr="00595040" w:rsidRDefault="00595040" w:rsidP="00595040">
      <w:pPr>
        <w:jc w:val="both"/>
      </w:pPr>
      <w:r w:rsidRPr="00595040">
        <w:t xml:space="preserve">Τα δεδομένα αρχικά αποθηκεύονται σε περιοχή </w:t>
      </w:r>
      <w:r w:rsidRPr="00595040">
        <w:rPr>
          <w:b/>
        </w:rPr>
        <w:t>ομογενοποίησης</w:t>
      </w:r>
      <w:r w:rsidRPr="00595040">
        <w:t xml:space="preserve"> στην δομή με την οποία ο κάθε φορέας διατηρεί τα δεδομένα. Στην συνέχεια τα δεδομένα ελέγχονται για την ακεραιότητά τους και </w:t>
      </w:r>
      <w:r w:rsidRPr="00595040">
        <w:rPr>
          <w:b/>
        </w:rPr>
        <w:t>ενοποιούνται</w:t>
      </w:r>
      <w:r w:rsidRPr="00595040">
        <w:t xml:space="preserve"> στην περιοχή </w:t>
      </w:r>
      <w:r w:rsidR="006737DD">
        <w:rPr>
          <w:b/>
          <w:lang w:val="en-US"/>
        </w:rPr>
        <w:t>Data</w:t>
      </w:r>
      <w:r w:rsidRPr="00595040">
        <w:rPr>
          <w:b/>
        </w:rPr>
        <w:t xml:space="preserve"> </w:t>
      </w:r>
      <w:r w:rsidRPr="00595040">
        <w:rPr>
          <w:b/>
          <w:lang w:val="en-US"/>
        </w:rPr>
        <w:t>Warehouse</w:t>
      </w:r>
      <w:r w:rsidRPr="00595040">
        <w:t xml:space="preserve"> </w:t>
      </w:r>
    </w:p>
    <w:p w:rsidR="00595040" w:rsidRPr="00595040" w:rsidRDefault="00595040" w:rsidP="00595040"/>
    <w:p w:rsidR="00595040" w:rsidRPr="00595040" w:rsidRDefault="00595040" w:rsidP="00595040"/>
    <w:p w:rsidR="00224136" w:rsidRPr="00224136" w:rsidRDefault="00224136" w:rsidP="00224136">
      <w:pPr>
        <w:jc w:val="both"/>
        <w:rPr>
          <w:b/>
          <w:bCs/>
        </w:rPr>
      </w:pPr>
      <w:r w:rsidRPr="00972B3E">
        <w:rPr>
          <w:u w:val="single"/>
        </w:rPr>
        <w:lastRenderedPageBreak/>
        <w:t xml:space="preserve">Οι αναλυτικές προδιαγραφές της λειτουργικής ενότητας αναφέρονται στον Πίνακα Συμμόρφωσης </w:t>
      </w:r>
      <w:r w:rsidRPr="00972B3E">
        <w:rPr>
          <w:b/>
          <w:u w:val="single"/>
          <w:lang w:val="en-US"/>
        </w:rPr>
        <w:t>C</w:t>
      </w:r>
      <w:r w:rsidRPr="00972B3E">
        <w:rPr>
          <w:b/>
          <w:u w:val="single"/>
        </w:rPr>
        <w:t>.3.</w:t>
      </w:r>
      <w:r w:rsidR="00972B3E" w:rsidRPr="00972B3E">
        <w:rPr>
          <w:b/>
          <w:u w:val="single"/>
        </w:rPr>
        <w:t>4.2</w:t>
      </w:r>
    </w:p>
    <w:p w:rsidR="00595040" w:rsidRPr="00D225E2" w:rsidRDefault="00595040" w:rsidP="001953F4">
      <w:pPr>
        <w:spacing w:before="100" w:beforeAutospacing="1" w:after="100" w:afterAutospacing="1" w:line="360" w:lineRule="auto"/>
        <w:rPr>
          <w:rFonts w:ascii="Verdana" w:hAnsi="Verdana"/>
          <w:i/>
          <w:sz w:val="20"/>
          <w:szCs w:val="20"/>
          <w:lang w:eastAsia="en-US"/>
        </w:rPr>
      </w:pPr>
    </w:p>
    <w:p w:rsidR="00DD111C" w:rsidRPr="00663B48" w:rsidRDefault="00AC7D1A" w:rsidP="001953F4">
      <w:pPr>
        <w:pStyle w:val="3"/>
        <w:spacing w:line="360" w:lineRule="auto"/>
      </w:pPr>
      <w:bookmarkStart w:id="153" w:name="_Toc320078440"/>
      <w:r w:rsidRPr="00AC7D1A">
        <w:t>Λειτουργική Ενότητα Εισαγωγής, Πιστοποίησης και Ελέγχου Δεδομένων</w:t>
      </w:r>
      <w:bookmarkEnd w:id="153"/>
    </w:p>
    <w:p w:rsidR="00FE6FB5" w:rsidRDefault="00FE6FB5" w:rsidP="00FE6FB5">
      <w:pPr>
        <w:pStyle w:val="4"/>
      </w:pPr>
      <w:r>
        <w:t>Υποσύστημα Διασύνδεσης με Τρίτες Εφαρμογές</w:t>
      </w:r>
    </w:p>
    <w:p w:rsidR="00FE6FB5" w:rsidRDefault="00FE6FB5" w:rsidP="00FE6FB5">
      <w:pPr>
        <w:jc w:val="both"/>
      </w:pPr>
      <w:r w:rsidRPr="00FE6FB5">
        <w:t>Η άντληση δεδομένων θα γίνεται από παραγωγικά συστήματα των Νοσοκομείων, των Κέντρων Υγείας καθώς και από Βάσεις Δεδομένων λοιπών μονάδων υγείας</w:t>
      </w:r>
      <w:r w:rsidR="00CD3F53">
        <w:t xml:space="preserve"> μέσω του υποσυστήματος αυτού</w:t>
      </w:r>
      <w:r w:rsidRPr="00FE6FB5">
        <w:t>. Το σύνολο το πηγών οι οποίες θα τροφοδοτήσουν με δεδομένα την Αποθήκη Δεδομένων θα καθοριστεί στο στάδιο της ανάλυσης των εφαρμογών με τη συνεργασία των χρηστών του Συστήματος.</w:t>
      </w:r>
    </w:p>
    <w:p w:rsidR="00D10571" w:rsidRPr="00FE6FB5" w:rsidRDefault="00D10571" w:rsidP="00FE6FB5">
      <w:pPr>
        <w:jc w:val="both"/>
      </w:pPr>
    </w:p>
    <w:p w:rsidR="00FE6FB5" w:rsidRPr="00FE6FB5" w:rsidRDefault="00FE6FB5" w:rsidP="00FE6FB5">
      <w:pPr>
        <w:jc w:val="both"/>
        <w:rPr>
          <w:b/>
        </w:rPr>
      </w:pPr>
      <w:r w:rsidRPr="00FE6FB5">
        <w:rPr>
          <w:b/>
        </w:rPr>
        <w:t>Τα παραγωγικά αυτά συστήματα θα εξάγουν και θα παρέχουν την κατάλληλη πληροφορία σε ένα ειδικά διαμορφωμένο χώρο (</w:t>
      </w:r>
      <w:r w:rsidRPr="00FE6FB5">
        <w:rPr>
          <w:b/>
          <w:lang w:val="en-US"/>
        </w:rPr>
        <w:t>staging</w:t>
      </w:r>
      <w:r w:rsidRPr="00FE6FB5">
        <w:rPr>
          <w:b/>
        </w:rPr>
        <w:t xml:space="preserve">), από όπου θα ξεκινάει ο μετασχηματισμός και ο συνδυασμός </w:t>
      </w:r>
      <w:r w:rsidR="00CD3F53">
        <w:rPr>
          <w:b/>
        </w:rPr>
        <w:t>αυτής με τη χρήση του υποσυστήματος πιστοποίησης δεδομένων και του υποσυστήματος διαχείρισης κανόνων</w:t>
      </w:r>
      <w:r w:rsidRPr="00FE6FB5">
        <w:rPr>
          <w:b/>
        </w:rPr>
        <w:t>. Ο ανάδοχος υποχρεούται να αφιερώσει το ελάχιστο 6 ανθρωπομήνες με σκοπό την ανάλυση και τον σχεδιασμό των πληροφοριών που απαιτούνται για τη δόμηση και την ενημέρωση της τελικής αποθήκης δεδομένων.</w:t>
      </w:r>
    </w:p>
    <w:p w:rsidR="00FE6FB5" w:rsidRPr="00FE6FB5" w:rsidRDefault="00FE6FB5" w:rsidP="00FE6FB5">
      <w:pPr>
        <w:jc w:val="both"/>
      </w:pPr>
      <w:r w:rsidRPr="00FE6FB5">
        <w:t xml:space="preserve">Ο Ανάδοχος θα πρέπει να λάβει υπ’ όψη του, ότι η άντληση των δεδομένων θα γίνεται από ετερογενείς επιχειρησιακές βάσεις δεδομένων σε </w:t>
      </w:r>
      <w:r w:rsidR="00CD3F53">
        <w:t>διαφορετικού</w:t>
      </w:r>
      <w:r w:rsidRPr="00FE6FB5">
        <w:t xml:space="preserve"> τύπου μηχανήματα (</w:t>
      </w:r>
      <w:r w:rsidRPr="00FE6FB5">
        <w:rPr>
          <w:lang w:val="en-US"/>
        </w:rPr>
        <w:t>H</w:t>
      </w:r>
      <w:r w:rsidRPr="00FE6FB5">
        <w:t>/</w:t>
      </w:r>
      <w:r w:rsidRPr="00FE6FB5">
        <w:rPr>
          <w:lang w:val="en-US"/>
        </w:rPr>
        <w:t>W</w:t>
      </w:r>
      <w:r w:rsidRPr="00FE6FB5">
        <w:t xml:space="preserve">), με διαφορετικό λογισμικό και τρόπο υλοποίησης, με δομημένο ή αδόμητο περιεχόμενο (σχεσιακές βάσεις δεδομένων, αρχεία </w:t>
      </w:r>
      <w:r w:rsidRPr="00FE6FB5">
        <w:rPr>
          <w:lang w:val="en-US"/>
        </w:rPr>
        <w:t>Word</w:t>
      </w:r>
      <w:r w:rsidRPr="00FE6FB5">
        <w:t>-</w:t>
      </w:r>
      <w:r w:rsidRPr="00FE6FB5">
        <w:rPr>
          <w:lang w:val="en-US"/>
        </w:rPr>
        <w:t>Excel</w:t>
      </w:r>
      <w:r w:rsidR="00BE3BBB" w:rsidRPr="00BE3BBB">
        <w:t xml:space="preserve"> </w:t>
      </w:r>
      <w:r w:rsidR="00990302">
        <w:t>ή ισοδύναμα αυτών</w:t>
      </w:r>
      <w:r w:rsidRPr="00FE6FB5">
        <w:t xml:space="preserve">, αρχεία </w:t>
      </w:r>
      <w:r w:rsidRPr="00FE6FB5">
        <w:rPr>
          <w:lang w:val="en-US"/>
        </w:rPr>
        <w:t>XML</w:t>
      </w:r>
      <w:r w:rsidRPr="00FE6FB5">
        <w:t xml:space="preserve">, </w:t>
      </w:r>
      <w:r w:rsidRPr="00FE6FB5">
        <w:rPr>
          <w:lang w:val="en-US"/>
        </w:rPr>
        <w:t>flat</w:t>
      </w:r>
      <w:r w:rsidRPr="00FE6FB5">
        <w:t xml:space="preserve"> </w:t>
      </w:r>
      <w:r w:rsidRPr="00FE6FB5">
        <w:rPr>
          <w:lang w:val="en-US"/>
        </w:rPr>
        <w:t>files</w:t>
      </w:r>
      <w:r w:rsidRPr="00FE6FB5">
        <w:t xml:space="preserve">, κ.λ.π.). </w:t>
      </w:r>
    </w:p>
    <w:p w:rsidR="00FE6FB5" w:rsidRDefault="00FE6FB5" w:rsidP="00FE6FB5">
      <w:pPr>
        <w:jc w:val="both"/>
      </w:pPr>
      <w:r w:rsidRPr="00FE6FB5">
        <w:t>Στο στάδιο της άντλησης των δεδομένων θα πρέπει να προβλέπονται τα παρακάτω:</w:t>
      </w:r>
    </w:p>
    <w:p w:rsidR="00D10571" w:rsidRPr="00FE6FB5" w:rsidRDefault="00D10571" w:rsidP="00FE6FB5">
      <w:pPr>
        <w:jc w:val="both"/>
      </w:pPr>
    </w:p>
    <w:p w:rsidR="00FE6FB5" w:rsidRPr="00FE6FB5" w:rsidRDefault="00FE6FB5" w:rsidP="003D7447">
      <w:pPr>
        <w:numPr>
          <w:ilvl w:val="1"/>
          <w:numId w:val="60"/>
        </w:numPr>
        <w:tabs>
          <w:tab w:val="clear" w:pos="1476"/>
          <w:tab w:val="num" w:pos="540"/>
        </w:tabs>
        <w:ind w:left="567"/>
        <w:jc w:val="both"/>
      </w:pPr>
      <w:r w:rsidRPr="00FE6FB5">
        <w:t>Το λογισμικό άντλησης δεδομένων θα πρέπει να συνεργάζεται με διαφορετικού τύπου πλατφόρμες υλοποίησης βάσεων δεδομένων και να εκμεταλλεύεται πλήρως χαρακτηριστικά όπως query optimization, bulk loading, κ.λ.π.</w:t>
      </w:r>
    </w:p>
    <w:p w:rsidR="00FE6FB5" w:rsidRPr="00FE6FB5" w:rsidRDefault="00FE6FB5" w:rsidP="003D7447">
      <w:pPr>
        <w:numPr>
          <w:ilvl w:val="1"/>
          <w:numId w:val="60"/>
        </w:numPr>
        <w:tabs>
          <w:tab w:val="clear" w:pos="1476"/>
          <w:tab w:val="num" w:pos="540"/>
        </w:tabs>
        <w:ind w:left="567"/>
        <w:jc w:val="both"/>
      </w:pPr>
      <w:r w:rsidRPr="00FE6FB5">
        <w:t>Θα πρέπει να υποστηρίζεται η διαχείριση των meta-data, η χρονοδρομολόγηση (scheduling), η παράλληλη εργασία μεταξύ διαφορετικών πηγών δεδομένων καθώς και να εξασφαλίζεται η scalability του λογισμικού.</w:t>
      </w:r>
    </w:p>
    <w:p w:rsidR="00D10571" w:rsidRDefault="00D10571" w:rsidP="00FE6FB5">
      <w:pPr>
        <w:jc w:val="both"/>
      </w:pPr>
    </w:p>
    <w:p w:rsidR="00FE6FB5" w:rsidRPr="00FE6FB5" w:rsidRDefault="00FE6FB5" w:rsidP="00FE6FB5">
      <w:pPr>
        <w:jc w:val="both"/>
      </w:pPr>
      <w:r w:rsidRPr="00FE6FB5">
        <w:t>Η ενημέρωση από τις επιχειρησιακές βάσεις δεδομένων θα πρέπει να γίνεται μέσω αυτόματων μηχανισμών οι οποίοι θα εκτελούνται περιοδικά, με περιοδικότητα που θα καθοριστεί κατά την ανάλυση των διαδικασιών. Κατά την υλοποίηση των μηχανισμών αυτών, θα πρέπει, στο επίπεδο των πηγών δεδομένων, να ληφθούν υπ’ όψη παράγοντες όπως η συχνότητα ενημέρωσης από τα παραγωγικά συστήματα, ο όγκος και η μορφή των δεδομένων, ο φόρτος λειτουργίας των συστημάτων στα οποία βρίσκονται τα δεδομένα κ.λ.π. έτσι ώστε να εξασφαλίζεται η ελάχιστη δυνατή επιβάρυνση των συστημάτων των πηγών δεδομένων.</w:t>
      </w:r>
    </w:p>
    <w:p w:rsidR="00FE6FB5" w:rsidRDefault="00FE6FB5" w:rsidP="00FE6FB5">
      <w:pPr>
        <w:jc w:val="both"/>
      </w:pPr>
      <w:r w:rsidRPr="00FE6FB5">
        <w:t xml:space="preserve">Επίσης, θα πρέπει να εξασφαλίζεται η επεκτασιμότητα του συστήματος στο επίπεδο αυτό. Θα είναι δυνατή η προσθήκη νέων πηγών δεδομένων είτε από εσωτερικούς είτε από </w:t>
      </w:r>
      <w:r w:rsidRPr="00FE6FB5">
        <w:lastRenderedPageBreak/>
        <w:t>εξωτερικούς φορείς. Στην τελευταία περίπτωση, ο μηχανισμός άντλησης και επικαιροποίησης των δεδομένων θα υλοποιείται σε συνεργασία με τον εξωτερικό φορέα.</w:t>
      </w:r>
    </w:p>
    <w:p w:rsidR="00CD3F53" w:rsidRDefault="00CD3F53" w:rsidP="00FE6FB5">
      <w:pPr>
        <w:jc w:val="both"/>
      </w:pPr>
      <w:r>
        <w:t xml:space="preserve">Τεχνολογικά το υποσύστημα αυτό θα υλοποιηθεί με τη δημιουργία ενός μηχανισμού </w:t>
      </w:r>
      <w:r>
        <w:rPr>
          <w:lang w:val="fr-FR"/>
        </w:rPr>
        <w:t>web</w:t>
      </w:r>
      <w:r w:rsidRPr="00CD3F53">
        <w:t xml:space="preserve"> </w:t>
      </w:r>
      <w:r>
        <w:rPr>
          <w:lang w:val="fr-FR"/>
        </w:rPr>
        <w:t>service</w:t>
      </w:r>
      <w:r w:rsidRPr="00CD3F53">
        <w:t xml:space="preserve"> </w:t>
      </w:r>
      <w:r>
        <w:t xml:space="preserve">το οποίο θα επιτρέπει την τυποποιημένη διασύνδεση τρίτων συστημάτων στο </w:t>
      </w:r>
      <w:r>
        <w:rPr>
          <w:lang w:val="fr-FR"/>
        </w:rPr>
        <w:t>MIS</w:t>
      </w:r>
      <w:r w:rsidRPr="00CD3F53">
        <w:t>-</w:t>
      </w:r>
      <w:r>
        <w:rPr>
          <w:lang w:val="fr-FR"/>
        </w:rPr>
        <w:t>BI</w:t>
      </w:r>
      <w:r w:rsidRPr="00CD3F53">
        <w:t xml:space="preserve">, </w:t>
      </w:r>
      <w:r>
        <w:t>βάση των κανόνων που θα ορίζονται στο υποσύστημα διαχείρισης κανόνων και των ελέγχων συμβατότητας που θα γίνονται στο υποσύστημα πιστοποίησης.</w:t>
      </w:r>
    </w:p>
    <w:p w:rsidR="00CD3F53" w:rsidRDefault="00CD3F53" w:rsidP="00FE6FB5">
      <w:pPr>
        <w:jc w:val="both"/>
      </w:pPr>
      <w:r>
        <w:t>Ο ανάδοχος θα πρέπει να αναλύσει με σαφήνεια τον τρόπο που σκοπεύει να επιτύχει τη διασύνδεση με τρίτες εφαρμογές με τη χρήση διεθνών πρακτικών, προτύπων και πρωτοκόλλων.</w:t>
      </w:r>
    </w:p>
    <w:p w:rsidR="00CD3F53" w:rsidRDefault="00CD3F53" w:rsidP="00FE6FB5">
      <w:pPr>
        <w:jc w:val="both"/>
      </w:pPr>
      <w:r>
        <w:t xml:space="preserve">Βασικό τεχνολογικό πρότυπο που θα χρησιμοποιηθεί κατά προτίμηση είναι η χρήση γραμμογραφημένων αρχείων τύπου </w:t>
      </w:r>
      <w:r w:rsidRPr="00CD3F53">
        <w:rPr>
          <w:b/>
          <w:lang w:val="fr-FR"/>
        </w:rPr>
        <w:t>XML</w:t>
      </w:r>
      <w:r w:rsidRPr="00CD3F53">
        <w:t xml:space="preserve"> </w:t>
      </w:r>
      <w:r>
        <w:t xml:space="preserve">τα οποία εξειδικεύονται σε αρχεία τύπου </w:t>
      </w:r>
      <w:r w:rsidRPr="00CD3F53">
        <w:rPr>
          <w:b/>
          <w:lang w:val="fr-FR"/>
        </w:rPr>
        <w:t>CDA</w:t>
      </w:r>
      <w:r w:rsidRPr="00CD3F53">
        <w:t xml:space="preserve"> </w:t>
      </w:r>
      <w:r>
        <w:t>στη περίπτωση ανταλλαγής δεδομένων που περιέχουν και ιατρικά στοιχεία. Για το σκοπό αυτό προτείνεται να αξιοποιηθούν τα έτοιμα σενάρια διασύνδεσης – διαλειτουργικότητας του διεθνούς φορέα ΙΗΕ (</w:t>
      </w:r>
      <w:r>
        <w:rPr>
          <w:lang w:val="fr-FR"/>
        </w:rPr>
        <w:t>integrating</w:t>
      </w:r>
      <w:r w:rsidRPr="00CD3F53">
        <w:t xml:space="preserve"> </w:t>
      </w:r>
      <w:r>
        <w:rPr>
          <w:lang w:val="en-US"/>
        </w:rPr>
        <w:t>the</w:t>
      </w:r>
      <w:r w:rsidRPr="00CD3F53">
        <w:t xml:space="preserve"> </w:t>
      </w:r>
      <w:r>
        <w:rPr>
          <w:lang w:val="en-US"/>
        </w:rPr>
        <w:t>healthcare</w:t>
      </w:r>
      <w:r w:rsidRPr="00CD3F53">
        <w:t xml:space="preserve"> </w:t>
      </w:r>
      <w:r>
        <w:rPr>
          <w:lang w:val="en-US"/>
        </w:rPr>
        <w:t>enterprise</w:t>
      </w:r>
      <w:r>
        <w:t xml:space="preserve">, </w:t>
      </w:r>
      <w:hyperlink r:id="rId77" w:history="1">
        <w:r w:rsidRPr="00F51258">
          <w:rPr>
            <w:rStyle w:val="-"/>
            <w:lang w:val="en-US"/>
          </w:rPr>
          <w:t>www</w:t>
        </w:r>
        <w:r w:rsidRPr="00F51258">
          <w:rPr>
            <w:rStyle w:val="-"/>
          </w:rPr>
          <w:t>.</w:t>
        </w:r>
        <w:r w:rsidRPr="00F51258">
          <w:rPr>
            <w:rStyle w:val="-"/>
            <w:lang w:val="en-US"/>
          </w:rPr>
          <w:t>ihe</w:t>
        </w:r>
        <w:r w:rsidRPr="00F51258">
          <w:rPr>
            <w:rStyle w:val="-"/>
          </w:rPr>
          <w:t>.</w:t>
        </w:r>
        <w:r w:rsidRPr="00F51258">
          <w:rPr>
            <w:rStyle w:val="-"/>
            <w:lang w:val="en-US"/>
          </w:rPr>
          <w:t>net</w:t>
        </w:r>
      </w:hyperlink>
      <w:r w:rsidRPr="00CD3F53">
        <w:t xml:space="preserve">) </w:t>
      </w:r>
      <w:r>
        <w:t>και πιο συγκεκριμένα τις ενότητες:</w:t>
      </w:r>
    </w:p>
    <w:p w:rsidR="00D10571" w:rsidRDefault="00D10571" w:rsidP="00FE6FB5">
      <w:pPr>
        <w:jc w:val="both"/>
      </w:pPr>
    </w:p>
    <w:p w:rsidR="00CD3F53" w:rsidRPr="00CD3F53" w:rsidRDefault="00CD3F53" w:rsidP="003D7447">
      <w:pPr>
        <w:pStyle w:val="af"/>
        <w:numPr>
          <w:ilvl w:val="0"/>
          <w:numId w:val="75"/>
        </w:numPr>
        <w:rPr>
          <w:rFonts w:ascii="Calibri" w:hAnsi="Calibri" w:cs="Calibri"/>
          <w:b/>
          <w:sz w:val="24"/>
          <w:szCs w:val="24"/>
          <w:lang w:val="en-US"/>
        </w:rPr>
      </w:pPr>
      <w:bookmarkStart w:id="154" w:name="IT"/>
      <w:bookmarkEnd w:id="154"/>
      <w:r w:rsidRPr="00CD3F53">
        <w:rPr>
          <w:rFonts w:ascii="Calibri" w:hAnsi="Calibri" w:cs="Calibri"/>
          <w:b/>
          <w:sz w:val="24"/>
          <w:szCs w:val="24"/>
          <w:lang w:val="en-US"/>
        </w:rPr>
        <w:t>IT Infrastructure Technical Framework</w:t>
      </w:r>
    </w:p>
    <w:p w:rsidR="00CD3F53" w:rsidRPr="00CD3F53" w:rsidRDefault="00CD3F53" w:rsidP="003D7447">
      <w:pPr>
        <w:pStyle w:val="af"/>
        <w:numPr>
          <w:ilvl w:val="1"/>
          <w:numId w:val="75"/>
        </w:numPr>
        <w:rPr>
          <w:rFonts w:ascii="Calibri" w:hAnsi="Calibri" w:cs="Calibri"/>
          <w:sz w:val="24"/>
          <w:szCs w:val="24"/>
          <w:lang w:val="en-US"/>
        </w:rPr>
      </w:pPr>
      <w:r w:rsidRPr="00CD3F53">
        <w:rPr>
          <w:rFonts w:ascii="Calibri" w:hAnsi="Calibri" w:cs="Calibri"/>
          <w:sz w:val="24"/>
          <w:szCs w:val="24"/>
          <w:lang w:val="en-US"/>
        </w:rPr>
        <w:t xml:space="preserve">Cross-Community Access (XCA) </w:t>
      </w:r>
    </w:p>
    <w:p w:rsidR="00CD3F53" w:rsidRPr="00EB47E3" w:rsidRDefault="00CD3F53" w:rsidP="003D7447">
      <w:pPr>
        <w:pStyle w:val="af"/>
        <w:numPr>
          <w:ilvl w:val="1"/>
          <w:numId w:val="75"/>
        </w:numPr>
        <w:rPr>
          <w:rFonts w:ascii="Calibri" w:hAnsi="Calibri" w:cs="Calibri"/>
          <w:sz w:val="24"/>
          <w:szCs w:val="24"/>
          <w:lang w:val="en-US"/>
        </w:rPr>
      </w:pPr>
      <w:r w:rsidRPr="00CD3F53">
        <w:rPr>
          <w:rFonts w:ascii="Calibri" w:hAnsi="Calibri" w:cs="Calibri"/>
          <w:sz w:val="24"/>
          <w:szCs w:val="24"/>
          <w:lang w:val="en-US"/>
        </w:rPr>
        <w:t>Cross</w:t>
      </w:r>
      <w:r w:rsidR="00AC7D1A" w:rsidRPr="00AC7D1A">
        <w:rPr>
          <w:rFonts w:ascii="Calibri" w:hAnsi="Calibri" w:cs="Calibri"/>
          <w:sz w:val="24"/>
          <w:szCs w:val="24"/>
          <w:lang w:val="en-US"/>
        </w:rPr>
        <w:t>-</w:t>
      </w:r>
      <w:r w:rsidRPr="00CD3F53">
        <w:rPr>
          <w:rFonts w:ascii="Calibri" w:hAnsi="Calibri" w:cs="Calibri"/>
          <w:sz w:val="24"/>
          <w:szCs w:val="24"/>
          <w:lang w:val="en-US"/>
        </w:rPr>
        <w:t>Enterprise</w:t>
      </w:r>
      <w:r w:rsidR="00AC7D1A" w:rsidRPr="00AC7D1A">
        <w:rPr>
          <w:rFonts w:ascii="Calibri" w:hAnsi="Calibri" w:cs="Calibri"/>
          <w:sz w:val="24"/>
          <w:szCs w:val="24"/>
          <w:lang w:val="en-US"/>
        </w:rPr>
        <w:t xml:space="preserve"> </w:t>
      </w:r>
      <w:r w:rsidRPr="00CD3F53">
        <w:rPr>
          <w:rFonts w:ascii="Calibri" w:hAnsi="Calibri" w:cs="Calibri"/>
          <w:sz w:val="24"/>
          <w:szCs w:val="24"/>
          <w:lang w:val="en-US"/>
        </w:rPr>
        <w:t>Document</w:t>
      </w:r>
      <w:r w:rsidR="00AC7D1A" w:rsidRPr="00AC7D1A">
        <w:rPr>
          <w:rFonts w:ascii="Calibri" w:hAnsi="Calibri" w:cs="Calibri"/>
          <w:sz w:val="24"/>
          <w:szCs w:val="24"/>
          <w:lang w:val="en-US"/>
        </w:rPr>
        <w:t xml:space="preserve"> </w:t>
      </w:r>
      <w:r w:rsidRPr="00CD3F53">
        <w:rPr>
          <w:rFonts w:ascii="Calibri" w:hAnsi="Calibri" w:cs="Calibri"/>
          <w:sz w:val="24"/>
          <w:szCs w:val="24"/>
          <w:lang w:val="en-US"/>
        </w:rPr>
        <w:t>Media</w:t>
      </w:r>
      <w:r w:rsidR="00AC7D1A" w:rsidRPr="00AC7D1A">
        <w:rPr>
          <w:rFonts w:ascii="Calibri" w:hAnsi="Calibri" w:cs="Calibri"/>
          <w:i/>
          <w:sz w:val="24"/>
          <w:szCs w:val="24"/>
          <w:lang w:val="en-US"/>
        </w:rPr>
        <w:t xml:space="preserve"> </w:t>
      </w:r>
      <w:r w:rsidRPr="00CD3F53">
        <w:rPr>
          <w:rFonts w:ascii="Calibri" w:hAnsi="Calibri" w:cs="Calibri"/>
          <w:sz w:val="24"/>
          <w:szCs w:val="24"/>
          <w:lang w:val="en-US"/>
        </w:rPr>
        <w:t>Interchange</w:t>
      </w:r>
      <w:r w:rsidR="00AC7D1A" w:rsidRPr="00AC7D1A">
        <w:rPr>
          <w:rFonts w:ascii="Calibri" w:hAnsi="Calibri" w:cs="Calibri"/>
          <w:sz w:val="24"/>
          <w:szCs w:val="24"/>
          <w:lang w:val="en-US"/>
        </w:rPr>
        <w:t xml:space="preserve"> (</w:t>
      </w:r>
      <w:r w:rsidRPr="00CD3F53">
        <w:rPr>
          <w:rFonts w:ascii="Calibri" w:hAnsi="Calibri" w:cs="Calibri"/>
          <w:sz w:val="24"/>
          <w:szCs w:val="24"/>
          <w:lang w:val="en-US"/>
        </w:rPr>
        <w:t>XDM</w:t>
      </w:r>
      <w:r w:rsidR="00AC7D1A" w:rsidRPr="00AC7D1A">
        <w:rPr>
          <w:rFonts w:ascii="Calibri" w:hAnsi="Calibri" w:cs="Calibri"/>
          <w:sz w:val="24"/>
          <w:szCs w:val="24"/>
          <w:lang w:val="en-US"/>
        </w:rPr>
        <w:t xml:space="preserve">) </w:t>
      </w:r>
    </w:p>
    <w:p w:rsidR="00CD3F53" w:rsidRPr="000F3911" w:rsidRDefault="00CD3F53" w:rsidP="003D7447">
      <w:pPr>
        <w:pStyle w:val="af"/>
        <w:numPr>
          <w:ilvl w:val="1"/>
          <w:numId w:val="75"/>
        </w:numPr>
        <w:rPr>
          <w:rFonts w:ascii="Calibri" w:hAnsi="Calibri" w:cs="Calibri"/>
          <w:sz w:val="24"/>
          <w:szCs w:val="24"/>
          <w:lang w:val="fr-FR"/>
        </w:rPr>
      </w:pPr>
      <w:r w:rsidRPr="00CD3F53">
        <w:rPr>
          <w:rFonts w:ascii="Calibri" w:hAnsi="Calibri" w:cs="Calibri"/>
          <w:sz w:val="24"/>
          <w:szCs w:val="24"/>
          <w:lang w:val="fr-FR"/>
        </w:rPr>
        <w:t>Cross</w:t>
      </w:r>
      <w:r w:rsidRPr="000F3911">
        <w:rPr>
          <w:rFonts w:ascii="Calibri" w:hAnsi="Calibri" w:cs="Calibri"/>
          <w:sz w:val="24"/>
          <w:szCs w:val="24"/>
          <w:lang w:val="fr-FR"/>
        </w:rPr>
        <w:t>-</w:t>
      </w:r>
      <w:r w:rsidRPr="00CD3F53">
        <w:rPr>
          <w:rFonts w:ascii="Calibri" w:hAnsi="Calibri" w:cs="Calibri"/>
          <w:sz w:val="24"/>
          <w:szCs w:val="24"/>
          <w:lang w:val="fr-FR"/>
        </w:rPr>
        <w:t>Enterprise</w:t>
      </w:r>
      <w:r w:rsidRPr="000F3911">
        <w:rPr>
          <w:rFonts w:ascii="Calibri" w:hAnsi="Calibri" w:cs="Calibri"/>
          <w:sz w:val="24"/>
          <w:szCs w:val="24"/>
          <w:lang w:val="fr-FR"/>
        </w:rPr>
        <w:t xml:space="preserve"> </w:t>
      </w:r>
      <w:r w:rsidRPr="00CD3F53">
        <w:rPr>
          <w:rFonts w:ascii="Calibri" w:hAnsi="Calibri" w:cs="Calibri"/>
          <w:sz w:val="24"/>
          <w:szCs w:val="24"/>
          <w:lang w:val="fr-FR"/>
        </w:rPr>
        <w:t>Document</w:t>
      </w:r>
      <w:r w:rsidRPr="000F3911">
        <w:rPr>
          <w:rFonts w:ascii="Calibri" w:hAnsi="Calibri" w:cs="Calibri"/>
          <w:sz w:val="24"/>
          <w:szCs w:val="24"/>
          <w:lang w:val="fr-FR"/>
        </w:rPr>
        <w:t xml:space="preserve"> </w:t>
      </w:r>
      <w:r w:rsidRPr="00CD3F53">
        <w:rPr>
          <w:rFonts w:ascii="Calibri" w:hAnsi="Calibri" w:cs="Calibri"/>
          <w:sz w:val="24"/>
          <w:szCs w:val="24"/>
          <w:lang w:val="fr-FR"/>
        </w:rPr>
        <w:t>Reliable</w:t>
      </w:r>
      <w:r w:rsidRPr="000F3911">
        <w:rPr>
          <w:rFonts w:ascii="Calibri" w:hAnsi="Calibri" w:cs="Calibri"/>
          <w:sz w:val="24"/>
          <w:szCs w:val="24"/>
          <w:lang w:val="fr-FR"/>
        </w:rPr>
        <w:t xml:space="preserve"> </w:t>
      </w:r>
      <w:r w:rsidRPr="00CD3F53">
        <w:rPr>
          <w:rFonts w:ascii="Calibri" w:hAnsi="Calibri" w:cs="Calibri"/>
          <w:sz w:val="24"/>
          <w:szCs w:val="24"/>
          <w:lang w:val="fr-FR"/>
        </w:rPr>
        <w:t>Interchange</w:t>
      </w:r>
      <w:r w:rsidRPr="000F3911">
        <w:rPr>
          <w:rFonts w:ascii="Calibri" w:hAnsi="Calibri" w:cs="Calibri"/>
          <w:sz w:val="24"/>
          <w:szCs w:val="24"/>
          <w:lang w:val="fr-FR"/>
        </w:rPr>
        <w:t xml:space="preserve"> (</w:t>
      </w:r>
      <w:r w:rsidRPr="00CD3F53">
        <w:rPr>
          <w:rFonts w:ascii="Calibri" w:hAnsi="Calibri" w:cs="Calibri"/>
          <w:sz w:val="24"/>
          <w:szCs w:val="24"/>
          <w:lang w:val="fr-FR"/>
        </w:rPr>
        <w:t>XDR</w:t>
      </w:r>
      <w:r w:rsidRPr="000F3911">
        <w:rPr>
          <w:rFonts w:ascii="Calibri" w:hAnsi="Calibri" w:cs="Calibri"/>
          <w:sz w:val="24"/>
          <w:szCs w:val="24"/>
          <w:lang w:val="fr-FR"/>
        </w:rPr>
        <w:t xml:space="preserve">) </w:t>
      </w:r>
    </w:p>
    <w:p w:rsidR="00CD3F53" w:rsidRPr="00EB47E3" w:rsidRDefault="00AC7D1A" w:rsidP="003D7447">
      <w:pPr>
        <w:pStyle w:val="af"/>
        <w:numPr>
          <w:ilvl w:val="1"/>
          <w:numId w:val="75"/>
        </w:numPr>
        <w:rPr>
          <w:rFonts w:ascii="Calibri" w:hAnsi="Calibri" w:cs="Calibri"/>
          <w:sz w:val="24"/>
          <w:szCs w:val="24"/>
          <w:lang w:val="en-US"/>
        </w:rPr>
      </w:pPr>
      <w:r w:rsidRPr="00AC7D1A">
        <w:rPr>
          <w:rFonts w:ascii="Calibri" w:hAnsi="Calibri" w:cs="Calibri"/>
          <w:sz w:val="24"/>
          <w:szCs w:val="24"/>
          <w:lang w:val="en-US"/>
        </w:rPr>
        <w:t>Cross-Enterprise Document Sharing (XDS.b)</w:t>
      </w:r>
    </w:p>
    <w:p w:rsidR="00CD3F53" w:rsidRPr="00CD3F53" w:rsidRDefault="00CD3F53" w:rsidP="003D7447">
      <w:pPr>
        <w:pStyle w:val="af"/>
        <w:numPr>
          <w:ilvl w:val="1"/>
          <w:numId w:val="75"/>
        </w:numPr>
        <w:rPr>
          <w:rFonts w:ascii="Calibri" w:hAnsi="Calibri" w:cs="Calibri"/>
          <w:sz w:val="24"/>
          <w:szCs w:val="24"/>
          <w:lang w:val="fr-FR"/>
        </w:rPr>
      </w:pPr>
      <w:r w:rsidRPr="00CD3F53">
        <w:rPr>
          <w:rFonts w:ascii="Calibri" w:hAnsi="Calibri" w:cs="Calibri"/>
          <w:sz w:val="24"/>
          <w:szCs w:val="24"/>
          <w:lang w:val="fr-FR"/>
        </w:rPr>
        <w:t xml:space="preserve">Cross-Enterprise User Assertion (XUA) </w:t>
      </w:r>
    </w:p>
    <w:p w:rsidR="00CD3F53" w:rsidRPr="00CD3F53" w:rsidRDefault="00CD3F53" w:rsidP="003D7447">
      <w:pPr>
        <w:pStyle w:val="af"/>
        <w:numPr>
          <w:ilvl w:val="1"/>
          <w:numId w:val="75"/>
        </w:numPr>
        <w:rPr>
          <w:rFonts w:ascii="Calibri" w:hAnsi="Calibri" w:cs="Calibri"/>
          <w:sz w:val="24"/>
          <w:szCs w:val="24"/>
          <w:lang w:val="fr-FR"/>
        </w:rPr>
      </w:pPr>
      <w:r w:rsidRPr="00CD3F53">
        <w:rPr>
          <w:rFonts w:ascii="Calibri" w:hAnsi="Calibri" w:cs="Calibri"/>
          <w:sz w:val="24"/>
          <w:szCs w:val="24"/>
          <w:lang w:val="fr-FR"/>
        </w:rPr>
        <w:t xml:space="preserve">Enterprise User Authentication (EUA) </w:t>
      </w:r>
    </w:p>
    <w:p w:rsidR="00CD3F53" w:rsidRPr="00CD3F53" w:rsidRDefault="00CD3F53" w:rsidP="003D7447">
      <w:pPr>
        <w:pStyle w:val="af"/>
        <w:numPr>
          <w:ilvl w:val="1"/>
          <w:numId w:val="75"/>
        </w:numPr>
        <w:rPr>
          <w:rFonts w:ascii="Calibri" w:hAnsi="Calibri" w:cs="Calibri"/>
          <w:sz w:val="24"/>
          <w:szCs w:val="24"/>
          <w:lang w:val="fr-FR"/>
        </w:rPr>
      </w:pPr>
      <w:r w:rsidRPr="00CD3F53">
        <w:rPr>
          <w:rFonts w:ascii="Calibri" w:hAnsi="Calibri" w:cs="Calibri"/>
          <w:sz w:val="24"/>
          <w:szCs w:val="24"/>
          <w:lang w:val="fr-FR"/>
        </w:rPr>
        <w:t xml:space="preserve">Multi-Patient Queries (MPQ) </w:t>
      </w:r>
    </w:p>
    <w:p w:rsidR="00FE6FB5" w:rsidRPr="00CD3F53" w:rsidRDefault="00CD3F53" w:rsidP="003D7447">
      <w:pPr>
        <w:pStyle w:val="af"/>
        <w:numPr>
          <w:ilvl w:val="1"/>
          <w:numId w:val="75"/>
        </w:numPr>
        <w:rPr>
          <w:rFonts w:ascii="Calibri" w:hAnsi="Calibri" w:cs="Calibri"/>
          <w:sz w:val="24"/>
          <w:szCs w:val="24"/>
        </w:rPr>
      </w:pPr>
      <w:r w:rsidRPr="00CD3F53">
        <w:rPr>
          <w:rFonts w:ascii="Calibri" w:hAnsi="Calibri" w:cs="Calibri"/>
          <w:sz w:val="24"/>
          <w:szCs w:val="24"/>
          <w:lang w:val="fr-FR"/>
        </w:rPr>
        <w:t>Patient Administration Management (PAM)</w:t>
      </w:r>
    </w:p>
    <w:p w:rsidR="00CD3F53" w:rsidRPr="000F3911" w:rsidRDefault="00CD3F53" w:rsidP="003D7447">
      <w:pPr>
        <w:pStyle w:val="af"/>
        <w:numPr>
          <w:ilvl w:val="1"/>
          <w:numId w:val="75"/>
        </w:numPr>
        <w:rPr>
          <w:rFonts w:ascii="Calibri" w:hAnsi="Calibri" w:cs="Calibri"/>
          <w:sz w:val="24"/>
          <w:szCs w:val="24"/>
          <w:lang w:val="en-US"/>
        </w:rPr>
      </w:pPr>
      <w:r w:rsidRPr="00CD3F53">
        <w:rPr>
          <w:rFonts w:ascii="Calibri" w:hAnsi="Calibri" w:cs="Calibri"/>
          <w:sz w:val="24"/>
          <w:szCs w:val="24"/>
          <w:lang w:val="en-US"/>
        </w:rPr>
        <w:t>Retrieve Information for Display (RID)</w:t>
      </w:r>
    </w:p>
    <w:p w:rsidR="00CD3F53" w:rsidRPr="00CD3F53" w:rsidRDefault="00CD3F53" w:rsidP="003D7447">
      <w:pPr>
        <w:pStyle w:val="af"/>
        <w:numPr>
          <w:ilvl w:val="0"/>
          <w:numId w:val="75"/>
        </w:numPr>
        <w:rPr>
          <w:rFonts w:ascii="Calibri" w:hAnsi="Calibri" w:cs="Calibri"/>
          <w:b/>
          <w:sz w:val="24"/>
          <w:szCs w:val="24"/>
        </w:rPr>
      </w:pPr>
      <w:bookmarkStart w:id="155" w:name="pcc"/>
      <w:r w:rsidRPr="00CD3F53">
        <w:rPr>
          <w:rFonts w:ascii="Calibri" w:hAnsi="Calibri" w:cs="Calibri"/>
          <w:b/>
          <w:sz w:val="24"/>
          <w:szCs w:val="24"/>
        </w:rPr>
        <w:t>Patient Care Coordination Technical Framework</w:t>
      </w:r>
      <w:bookmarkEnd w:id="155"/>
    </w:p>
    <w:p w:rsidR="00CD3F53" w:rsidRPr="00CD3F53" w:rsidRDefault="00CD3F53" w:rsidP="003D7447">
      <w:pPr>
        <w:pStyle w:val="af"/>
        <w:numPr>
          <w:ilvl w:val="1"/>
          <w:numId w:val="75"/>
        </w:numPr>
        <w:rPr>
          <w:rFonts w:ascii="Calibri" w:hAnsi="Calibri" w:cs="Calibri"/>
          <w:sz w:val="24"/>
          <w:szCs w:val="24"/>
          <w:lang w:val="en-US"/>
        </w:rPr>
      </w:pPr>
      <w:r w:rsidRPr="00CD3F53">
        <w:rPr>
          <w:rFonts w:ascii="Calibri" w:hAnsi="Calibri" w:cs="Calibri"/>
          <w:sz w:val="24"/>
          <w:szCs w:val="24"/>
          <w:lang w:val="en-US"/>
        </w:rPr>
        <w:t xml:space="preserve">Cross </w:t>
      </w:r>
      <w:smartTag w:uri="urn:schemas-microsoft-com:office:smarttags" w:element="City">
        <w:smartTag w:uri="urn:schemas-microsoft-com:office:smarttags" w:element="place">
          <w:r w:rsidRPr="00CD3F53">
            <w:rPr>
              <w:rFonts w:ascii="Calibri" w:hAnsi="Calibri" w:cs="Calibri"/>
              <w:sz w:val="24"/>
              <w:szCs w:val="24"/>
              <w:lang w:val="en-US"/>
            </w:rPr>
            <w:t>Enterprise</w:t>
          </w:r>
        </w:smartTag>
      </w:smartTag>
      <w:r w:rsidRPr="00CD3F53">
        <w:rPr>
          <w:rFonts w:ascii="Calibri" w:hAnsi="Calibri" w:cs="Calibri"/>
          <w:sz w:val="24"/>
          <w:szCs w:val="24"/>
          <w:lang w:val="en-US"/>
        </w:rPr>
        <w:t xml:space="preserve"> Sharing of Medical Summaries Integration Profile (XDS-MS)</w:t>
      </w:r>
    </w:p>
    <w:p w:rsidR="00CD3F53" w:rsidRPr="00CD3F53" w:rsidRDefault="00CD3F53" w:rsidP="003D7447">
      <w:pPr>
        <w:pStyle w:val="af"/>
        <w:numPr>
          <w:ilvl w:val="0"/>
          <w:numId w:val="75"/>
        </w:numPr>
        <w:rPr>
          <w:rFonts w:ascii="Calibri" w:hAnsi="Calibri" w:cs="Calibri"/>
          <w:b/>
          <w:sz w:val="24"/>
          <w:szCs w:val="24"/>
          <w:lang w:val="en-US"/>
        </w:rPr>
      </w:pPr>
      <w:bookmarkStart w:id="156" w:name="quality"/>
      <w:r w:rsidRPr="00CD3F53">
        <w:rPr>
          <w:rFonts w:ascii="Calibri" w:hAnsi="Calibri" w:cs="Calibri"/>
          <w:b/>
          <w:sz w:val="24"/>
          <w:szCs w:val="24"/>
          <w:lang w:val="en-US"/>
        </w:rPr>
        <w:t>Quality, Research and Public Health Technical Framework</w:t>
      </w:r>
      <w:bookmarkEnd w:id="156"/>
    </w:p>
    <w:p w:rsidR="00CD3F53" w:rsidRDefault="00CD3F53" w:rsidP="003D7447">
      <w:pPr>
        <w:pStyle w:val="af"/>
        <w:numPr>
          <w:ilvl w:val="1"/>
          <w:numId w:val="75"/>
        </w:numPr>
        <w:rPr>
          <w:rFonts w:ascii="Calibri" w:hAnsi="Calibri" w:cs="Calibri"/>
          <w:sz w:val="24"/>
          <w:szCs w:val="24"/>
          <w:lang w:val="en-US"/>
        </w:rPr>
      </w:pPr>
      <w:r w:rsidRPr="00CD3F53">
        <w:rPr>
          <w:rFonts w:ascii="Calibri" w:hAnsi="Calibri" w:cs="Calibri"/>
          <w:sz w:val="24"/>
          <w:szCs w:val="24"/>
          <w:lang w:val="en-US"/>
        </w:rPr>
        <w:t>Physician Reporting to a Public Health Repository-Cancer Registry (PRPH-Ca)</w:t>
      </w:r>
    </w:p>
    <w:p w:rsidR="00CD3F53" w:rsidRDefault="00CD3F53" w:rsidP="00CD3F53">
      <w:pPr>
        <w:rPr>
          <w:rFonts w:cs="Calibri"/>
        </w:rPr>
      </w:pPr>
      <w:r>
        <w:rPr>
          <w:rFonts w:cs="Calibri"/>
        </w:rPr>
        <w:t xml:space="preserve">Φυσικά όπου δεν υπάρχουν πρότυπα και διεθνείς πρακτικές θα χρησιμοποιηθούν εθνικά πρότυπα και εγκύκλιοι. </w:t>
      </w:r>
    </w:p>
    <w:p w:rsidR="00CD3F53" w:rsidRPr="00CD3F53" w:rsidRDefault="00CD3F53" w:rsidP="00CD3F53">
      <w:pPr>
        <w:rPr>
          <w:rFonts w:cs="Calibri"/>
        </w:rPr>
      </w:pPr>
    </w:p>
    <w:p w:rsidR="0000684E" w:rsidRPr="00CD3F53" w:rsidRDefault="0000684E" w:rsidP="0000684E">
      <w:pPr>
        <w:pStyle w:val="4"/>
      </w:pPr>
      <w:r>
        <w:t>Υποσύστημα</w:t>
      </w:r>
      <w:r w:rsidRPr="00CD3F53">
        <w:t xml:space="preserve"> </w:t>
      </w:r>
      <w:r>
        <w:t>Διαχείρισης</w:t>
      </w:r>
      <w:r w:rsidRPr="00CD3F53">
        <w:t xml:space="preserve"> </w:t>
      </w:r>
      <w:r>
        <w:t>Κανόνων</w:t>
      </w:r>
    </w:p>
    <w:p w:rsidR="00CD3F53" w:rsidRDefault="00267E5A" w:rsidP="00CD3F53">
      <w:pPr>
        <w:jc w:val="both"/>
        <w:rPr>
          <w:rFonts w:cs="Tahoma"/>
          <w:szCs w:val="22"/>
        </w:rPr>
      </w:pPr>
      <w:r>
        <w:rPr>
          <w:rFonts w:cs="Tahoma"/>
          <w:szCs w:val="22"/>
        </w:rPr>
        <w:t>Το υποσύστημα αυτό οριοθετεί της στρατηγική και τους κανόνες που θέτει το ΥΥΚΑ (</w:t>
      </w:r>
      <w:r w:rsidRPr="00267E5A">
        <w:rPr>
          <w:rFonts w:cs="Tahoma"/>
          <w:b/>
          <w:szCs w:val="22"/>
        </w:rPr>
        <w:t>σχεδιασμός στρατηγικής</w:t>
      </w:r>
      <w:r>
        <w:rPr>
          <w:rFonts w:cs="Tahoma"/>
          <w:szCs w:val="22"/>
        </w:rPr>
        <w:t xml:space="preserve">). </w:t>
      </w:r>
      <w:r w:rsidR="00CD3F53">
        <w:rPr>
          <w:rFonts w:cs="Tahoma"/>
          <w:szCs w:val="22"/>
        </w:rPr>
        <w:t>Θα πρέπει επίσης να εξασφαλίζεται η συμμόρφωση των δεδομένων και των διαδικασιών σε αυτό το επίπεδο με τους επιχειρησιακούς κανόνες και περιορισμούς αλλά και με τους κανόνες που ορίζονται από την αρχή προστασίας προσωπικών δεδομένων.</w:t>
      </w:r>
    </w:p>
    <w:p w:rsidR="0000684E" w:rsidRDefault="00CD3F53" w:rsidP="00CD3F53">
      <w:pPr>
        <w:jc w:val="both"/>
      </w:pPr>
      <w:r>
        <w:t>Το υποσύστημα θα πρέπει να έχει τη δυνατότητα να τηρεί τα αναγκαία μετα-δεδομένα με βάση τα οποία ορίζονται τα στοιχεία πιστοποίησης (</w:t>
      </w:r>
      <w:r>
        <w:rPr>
          <w:lang w:val="fr-FR"/>
        </w:rPr>
        <w:t>validation</w:t>
      </w:r>
      <w:r w:rsidRPr="00CD3F53">
        <w:t xml:space="preserve">) </w:t>
      </w:r>
      <w:r>
        <w:t xml:space="preserve">της ποιότητας και αρτιότητας των δεδομένων. Το υποσύστημα αυτό αποτελεί το πυρήνα της σημασιολογικής διαλειτουργικότητας μεταξύ του συστήματος </w:t>
      </w:r>
      <w:r>
        <w:rPr>
          <w:lang w:val="fr-FR"/>
        </w:rPr>
        <w:t>MIS</w:t>
      </w:r>
      <w:r w:rsidRPr="00CD3F53">
        <w:t>-</w:t>
      </w:r>
      <w:r>
        <w:rPr>
          <w:lang w:val="fr-FR"/>
        </w:rPr>
        <w:t>BI</w:t>
      </w:r>
      <w:r w:rsidRPr="00CD3F53">
        <w:t xml:space="preserve"> </w:t>
      </w:r>
      <w:r>
        <w:t>και των τρίτων εφαρμογών.</w:t>
      </w:r>
    </w:p>
    <w:p w:rsidR="00CD3F53" w:rsidRDefault="00CD3F53" w:rsidP="00CD3F53">
      <w:pPr>
        <w:jc w:val="both"/>
      </w:pPr>
      <w:r>
        <w:t xml:space="preserve">Με τους ίδιους κανόνες θα ελέγχονται και τα δεδομένα που θα εισάγονται με άλλες μορφές αρχείων πχ αρχεία </w:t>
      </w:r>
      <w:r>
        <w:rPr>
          <w:lang w:val="fr-FR"/>
        </w:rPr>
        <w:t>xls</w:t>
      </w:r>
      <w:r w:rsidRPr="00CD3F53">
        <w:t xml:space="preserve">, </w:t>
      </w:r>
      <w:r>
        <w:rPr>
          <w:lang w:val="fr-FR"/>
        </w:rPr>
        <w:t>csv</w:t>
      </w:r>
      <w:r w:rsidRPr="00CD3F53">
        <w:t xml:space="preserve">, </w:t>
      </w:r>
      <w:r>
        <w:rPr>
          <w:lang w:val="fr-FR"/>
        </w:rPr>
        <w:t>txt</w:t>
      </w:r>
      <w:r w:rsidRPr="00CD3F53">
        <w:t xml:space="preserve">, </w:t>
      </w:r>
      <w:r>
        <w:t>ακόμα και αυτών που θα εισάγονται χειροκίνητα μέσω του υποσυστήματος</w:t>
      </w:r>
      <w:r>
        <w:tab/>
        <w:t xml:space="preserve"> εισαγωγής δεδομένων.</w:t>
      </w:r>
    </w:p>
    <w:p w:rsidR="00CD3F53" w:rsidRDefault="00CD3F53" w:rsidP="00CD3F53">
      <w:pPr>
        <w:jc w:val="both"/>
      </w:pPr>
      <w:r>
        <w:t xml:space="preserve">Είναι επίσης επιθυμητό το σύστημα να έχει τη δυνατότητα επεξεργασίας και δημιουργίας οντολογιών (πχ με τη χρήση των </w:t>
      </w:r>
      <w:r>
        <w:rPr>
          <w:lang w:val="fr-FR"/>
        </w:rPr>
        <w:t>OIL</w:t>
      </w:r>
      <w:r w:rsidRPr="00CD3F53">
        <w:t xml:space="preserve"> - Ontology Interchange Language</w:t>
      </w:r>
      <w:r>
        <w:t xml:space="preserve">, OWL - </w:t>
      </w:r>
      <w:r w:rsidRPr="00CD3F53">
        <w:t>Web Ontology Language</w:t>
      </w:r>
      <w:r>
        <w:t>, ή άλλα ισοδύναμα) με σκοπό τη δημιουργία και διαχείριση των σημασιολογικών κανόνων.</w:t>
      </w:r>
    </w:p>
    <w:p w:rsidR="00CD3F53" w:rsidRPr="00CD3F53" w:rsidRDefault="00CD3F53" w:rsidP="0000684E"/>
    <w:p w:rsidR="0000684E" w:rsidRDefault="0000684E" w:rsidP="0000684E">
      <w:pPr>
        <w:pStyle w:val="4"/>
      </w:pPr>
      <w:r>
        <w:t>Υποσύστημα Πιστοποίησης Δεδομένων</w:t>
      </w:r>
    </w:p>
    <w:p w:rsidR="00CD3F53" w:rsidRDefault="00CD3F53" w:rsidP="00CD3F53">
      <w:pPr>
        <w:jc w:val="both"/>
        <w:rPr>
          <w:rFonts w:cs="Tahoma"/>
          <w:szCs w:val="22"/>
        </w:rPr>
      </w:pPr>
      <w:r>
        <w:rPr>
          <w:rFonts w:cs="Tahoma"/>
          <w:szCs w:val="22"/>
        </w:rPr>
        <w:t>Ο Ανάδοχος κατά την προσφορά του θα λάβει υπόψη, ότι κατά την ανάπτυξη και την υποστήριξη της παραγωγικής λειτουργίας του συστήματος της αποθήκης δεδομένων θα τηρεί μια ενδιάμεση περιοχή προετοιμασίας (</w:t>
      </w:r>
      <w:r>
        <w:rPr>
          <w:rFonts w:cs="Tahoma"/>
          <w:szCs w:val="22"/>
          <w:lang w:val="en-US"/>
        </w:rPr>
        <w:t>Data</w:t>
      </w:r>
      <w:r>
        <w:rPr>
          <w:rFonts w:cs="Tahoma"/>
          <w:szCs w:val="22"/>
        </w:rPr>
        <w:t xml:space="preserve"> Staging Area) στην οποία θα εκτελεί εργασίες ελέγχου, καθαρισμού και μετασχηματισμού δεδομένων που πρόκειται να τροφοδοτήσουν την αποθήκη δεδομένων. Ο Ανάδοχος θα λάβει μέριμνα, ώστε να αντιμετωπίζει αποτελεσματικά τυχόν αλλαγές των πηγών δεδομένων σε κωδικοποιήσεις, δομές και τύπους δεδομένων, αλλαγές σε λειτουργικά συστήματα και αναβαθμίσεις, αλλαγές του τρόπου ή του ρυθμού ανανέωσης των δεδομένων. Σε αυτή τη περιοχή θα υλοποιούνται και οι κατάλληλοι λογικοί η φυσικοί έλεγχοι για την ορθότητα των δεδομένων. Τα στοιχεία που δεν θα πληρούν τους εν λόγω κανόνες θα απορρίπτονται σε μία </w:t>
      </w:r>
      <w:r>
        <w:rPr>
          <w:rFonts w:cs="Tahoma"/>
          <w:szCs w:val="22"/>
          <w:lang w:val="en-US"/>
        </w:rPr>
        <w:t>Rejected</w:t>
      </w:r>
      <w:r w:rsidRPr="00FE6FB5">
        <w:rPr>
          <w:rFonts w:cs="Tahoma"/>
          <w:szCs w:val="22"/>
        </w:rPr>
        <w:t xml:space="preserve"> </w:t>
      </w:r>
      <w:r>
        <w:rPr>
          <w:rFonts w:cs="Tahoma"/>
          <w:szCs w:val="22"/>
          <w:lang w:val="en-US"/>
        </w:rPr>
        <w:t>Area</w:t>
      </w:r>
      <w:r>
        <w:rPr>
          <w:rFonts w:cs="Tahoma"/>
          <w:szCs w:val="22"/>
        </w:rPr>
        <w:t xml:space="preserve">, με σκοπό τη διόρθωσή τους και την ανακύκλωσή τους. Ο </w:t>
      </w:r>
      <w:r>
        <w:rPr>
          <w:rFonts w:cs="Tahoma"/>
          <w:szCs w:val="22"/>
          <w:lang w:val="en-US"/>
        </w:rPr>
        <w:t>Staging</w:t>
      </w:r>
      <w:r w:rsidRPr="00FE6FB5">
        <w:rPr>
          <w:rFonts w:cs="Tahoma"/>
          <w:szCs w:val="22"/>
        </w:rPr>
        <w:t xml:space="preserve"> </w:t>
      </w:r>
      <w:r>
        <w:rPr>
          <w:rFonts w:cs="Tahoma"/>
          <w:szCs w:val="22"/>
        </w:rPr>
        <w:t xml:space="preserve">αυτός χώρος θα είναι προσωρινός (θα ανανεώνεται όταν τα δεδομένα έχουν μεταβεί στα επόμενα στάδια του </w:t>
      </w:r>
      <w:r>
        <w:rPr>
          <w:rFonts w:cs="Tahoma"/>
          <w:szCs w:val="22"/>
          <w:lang w:val="en-US"/>
        </w:rPr>
        <w:t>DW</w:t>
      </w:r>
      <w:r>
        <w:rPr>
          <w:rFonts w:cs="Tahoma"/>
          <w:szCs w:val="22"/>
        </w:rPr>
        <w:t xml:space="preserve">) ενώ παράλληλα θα βοηθήσει στον διαχωρισμό του ρυθμού άντλησης των δεδομένων από τα παραγωγικά συστήματα και ενημέρωσης του τελικού </w:t>
      </w:r>
      <w:r>
        <w:rPr>
          <w:rFonts w:cs="Tahoma"/>
          <w:szCs w:val="22"/>
          <w:lang w:val="en-US"/>
        </w:rPr>
        <w:t>DW</w:t>
      </w:r>
      <w:r>
        <w:rPr>
          <w:rFonts w:cs="Tahoma"/>
          <w:szCs w:val="22"/>
        </w:rPr>
        <w:t xml:space="preserve">. </w:t>
      </w:r>
    </w:p>
    <w:p w:rsidR="00CD3F53" w:rsidRPr="00CD3F53" w:rsidRDefault="00CD3F53" w:rsidP="00CD3F53">
      <w:pPr>
        <w:spacing w:before="120"/>
        <w:jc w:val="both"/>
        <w:rPr>
          <w:rFonts w:cs="Tahoma"/>
          <w:szCs w:val="22"/>
        </w:rPr>
      </w:pPr>
      <w:r>
        <w:rPr>
          <w:rFonts w:cs="Tahoma"/>
          <w:szCs w:val="22"/>
        </w:rPr>
        <w:t>Λόγω του εύρους και της πολυπλοκότητας των πηγών δεδομένων, απαιτείται η χρήση ETL (</w:t>
      </w:r>
      <w:r>
        <w:rPr>
          <w:rFonts w:cs="Tahoma"/>
          <w:szCs w:val="22"/>
          <w:lang w:val="en-US"/>
        </w:rPr>
        <w:t>Extraction</w:t>
      </w:r>
      <w:r>
        <w:rPr>
          <w:rFonts w:cs="Tahoma"/>
          <w:szCs w:val="22"/>
        </w:rPr>
        <w:t xml:space="preserve"> – </w:t>
      </w:r>
      <w:r>
        <w:rPr>
          <w:rFonts w:cs="Tahoma"/>
          <w:szCs w:val="22"/>
          <w:lang w:val="en-US"/>
        </w:rPr>
        <w:t>Transformation</w:t>
      </w:r>
      <w:r>
        <w:rPr>
          <w:rFonts w:cs="Tahoma"/>
          <w:szCs w:val="22"/>
        </w:rPr>
        <w:t xml:space="preserve"> – </w:t>
      </w:r>
      <w:r>
        <w:rPr>
          <w:rFonts w:cs="Tahoma"/>
          <w:szCs w:val="22"/>
          <w:lang w:val="en-US"/>
        </w:rPr>
        <w:t>Loading</w:t>
      </w:r>
      <w:r>
        <w:rPr>
          <w:rFonts w:cs="Tahoma"/>
          <w:szCs w:val="22"/>
        </w:rPr>
        <w:t>) λογισμικού για την εξαγωγή, την επεξεργασία και τη φόρτωση των δεδομένων στην περιοχή προετοιμασίας.</w:t>
      </w:r>
      <w:r>
        <w:rPr>
          <w:rFonts w:cs="Tahoma"/>
          <w:b/>
          <w:szCs w:val="22"/>
        </w:rPr>
        <w:t xml:space="preserve"> </w:t>
      </w:r>
      <w:r>
        <w:rPr>
          <w:rFonts w:cs="Tahoma"/>
          <w:szCs w:val="22"/>
        </w:rPr>
        <w:t xml:space="preserve">Η διαδικασία αυτή πρέπει να σχεδιαστεί συστηματικά και να τεκμηριωθεί πλήρως. Σκοπός του υποσυστήματος είναι η πιστοποίηση της ποιότητας των εισερχομένων δεδομένων με βάση του κανόνες του υποσυστήματος διαχείρισης κανόνων. Έτσι εάν ένα αρχείο δεν πληροί τις προϋποθέσεις εισαγωγής του στο </w:t>
      </w:r>
      <w:r>
        <w:rPr>
          <w:rFonts w:cs="Tahoma"/>
          <w:szCs w:val="22"/>
          <w:lang w:val="fr-FR"/>
        </w:rPr>
        <w:t>MIS</w:t>
      </w:r>
      <w:r w:rsidRPr="00CD3F53">
        <w:rPr>
          <w:rFonts w:cs="Tahoma"/>
          <w:szCs w:val="22"/>
        </w:rPr>
        <w:t>-</w:t>
      </w:r>
      <w:r>
        <w:rPr>
          <w:rFonts w:cs="Tahoma"/>
          <w:szCs w:val="22"/>
          <w:lang w:val="fr-FR"/>
        </w:rPr>
        <w:t>BI</w:t>
      </w:r>
      <w:r>
        <w:rPr>
          <w:rFonts w:cs="Tahoma"/>
          <w:szCs w:val="22"/>
        </w:rPr>
        <w:t xml:space="preserve"> (πχ ελλείψεις σε στοιχεία, κακής ποιότητας δεδομένα, δεδομένα σε λάθος πεδία των αρχείων </w:t>
      </w:r>
      <w:r>
        <w:rPr>
          <w:rFonts w:cs="Tahoma"/>
          <w:szCs w:val="22"/>
          <w:lang w:val="en-US"/>
        </w:rPr>
        <w:t>XML</w:t>
      </w:r>
      <w:r w:rsidRPr="00CD3F53">
        <w:rPr>
          <w:rFonts w:cs="Tahoma"/>
          <w:szCs w:val="22"/>
        </w:rPr>
        <w:t xml:space="preserve">, </w:t>
      </w:r>
      <w:r>
        <w:rPr>
          <w:rFonts w:cs="Tahoma"/>
          <w:szCs w:val="22"/>
        </w:rPr>
        <w:t xml:space="preserve">έλλειψη βασικών παραμέτρων στα αρχεία </w:t>
      </w:r>
      <w:r>
        <w:rPr>
          <w:rFonts w:cs="Tahoma"/>
          <w:szCs w:val="22"/>
          <w:lang w:val="fr-FR"/>
        </w:rPr>
        <w:t>XML</w:t>
      </w:r>
      <w:r w:rsidRPr="00CD3F53">
        <w:rPr>
          <w:rFonts w:cs="Tahoma"/>
          <w:szCs w:val="22"/>
        </w:rPr>
        <w:t xml:space="preserve"> </w:t>
      </w:r>
      <w:r>
        <w:rPr>
          <w:rFonts w:cs="Tahoma"/>
          <w:szCs w:val="22"/>
        </w:rPr>
        <w:t>τα οποία τα καθιστούν ανακριβή, κλπ) τότε αυτά θα επιστρέφονται στην εφαρμογή που τα αποστέλλει, ή θα επιστρέφει κάποιο μήνυμα λάθους ή διόρθωσης στοιχείων. Το ίδιο θα γίνεται και με τα υπολογιζόμενα πεδία (πχ αθροίσεις, πολλαπλασιασμοί, και άλλοι μαθηματικοί τύποι ελέγχου των δεδομένων).</w:t>
      </w:r>
    </w:p>
    <w:p w:rsidR="00CD3F53" w:rsidRDefault="00CD3F53" w:rsidP="00CD3F53">
      <w:pPr>
        <w:spacing w:before="120"/>
        <w:jc w:val="both"/>
        <w:rPr>
          <w:rFonts w:cs="Tahoma"/>
          <w:szCs w:val="22"/>
        </w:rPr>
      </w:pPr>
      <w:r>
        <w:rPr>
          <w:rFonts w:cs="Tahoma"/>
          <w:szCs w:val="22"/>
        </w:rPr>
        <w:t xml:space="preserve">Με τον τρόπο αυτό τα δεδομένα «προετοιμάζονται» και ελέγχονται πριν αποθηκευτούν στο </w:t>
      </w:r>
      <w:r>
        <w:rPr>
          <w:rFonts w:cs="Tahoma"/>
          <w:szCs w:val="22"/>
          <w:lang w:val="fr-FR"/>
        </w:rPr>
        <w:t>DW</w:t>
      </w:r>
      <w:r w:rsidRPr="00CD3F53">
        <w:rPr>
          <w:rFonts w:cs="Tahoma"/>
          <w:szCs w:val="22"/>
        </w:rPr>
        <w:t xml:space="preserve">. </w:t>
      </w:r>
      <w:r>
        <w:rPr>
          <w:rFonts w:cs="Tahoma"/>
          <w:szCs w:val="22"/>
        </w:rPr>
        <w:t xml:space="preserve">Η προετοιμασία των δεδομένων συνίσταται στον </w:t>
      </w:r>
      <w:r>
        <w:rPr>
          <w:rFonts w:cs="Tahoma"/>
          <w:b/>
          <w:szCs w:val="22"/>
        </w:rPr>
        <w:t>«καθαρισμό»</w:t>
      </w:r>
      <w:r>
        <w:rPr>
          <w:rFonts w:cs="Tahoma"/>
          <w:szCs w:val="22"/>
        </w:rPr>
        <w:t xml:space="preserve"> των δεδομένων (εφαρμογή κανόνων referential integrity, διόρθωση ανορθογραφιών, διαχείριση απόντων τιμών, διαχείριση μηδενικών τιμών, εφαρμογή standard formats, έλεγχο τιμών σε σχέση με τα επιτρεπτά όρια τιμών, κ.λ.π.), τη συγχώνευση στοιχείων από τις διαφορετικές πηγές, την εξάλειψη διπλών εγγραφών, επικαλύψεων και αντιφάσεων και την εφαρμογή κλειδιών μοναδικής ταυτοποίησης.</w:t>
      </w:r>
    </w:p>
    <w:p w:rsidR="00CD3F53" w:rsidRDefault="00CD3F53" w:rsidP="00CD3F53">
      <w:pPr>
        <w:jc w:val="both"/>
        <w:rPr>
          <w:rFonts w:cs="Tahoma"/>
          <w:szCs w:val="22"/>
        </w:rPr>
      </w:pPr>
      <w:r>
        <w:rPr>
          <w:rFonts w:cs="Tahoma"/>
          <w:szCs w:val="22"/>
        </w:rPr>
        <w:t>Το επόμενο βήμα είναι η μεταβίβαση των στοιχείων σε μία άλλη περιοχή (</w:t>
      </w:r>
      <w:r>
        <w:rPr>
          <w:rFonts w:cs="Tahoma"/>
          <w:szCs w:val="22"/>
          <w:lang w:val="en-US"/>
        </w:rPr>
        <w:t>Foundation</w:t>
      </w:r>
      <w:r w:rsidRPr="00FE6FB5">
        <w:rPr>
          <w:rFonts w:cs="Tahoma"/>
          <w:szCs w:val="22"/>
        </w:rPr>
        <w:t xml:space="preserve"> </w:t>
      </w:r>
      <w:r>
        <w:rPr>
          <w:rFonts w:cs="Tahoma"/>
          <w:szCs w:val="22"/>
          <w:lang w:val="en-US"/>
        </w:rPr>
        <w:t>Area</w:t>
      </w:r>
      <w:r>
        <w:rPr>
          <w:rFonts w:cs="Tahoma"/>
          <w:szCs w:val="22"/>
        </w:rPr>
        <w:t xml:space="preserve">) στην οποία οι πληροφορίες θα αποθηκευθούν σε κανονικοποιημένη μορφή έτσι ώστε να εξασφαλίσουμε την αποδοτικότερη και πιο ευέλικτη αποθήκευσή τους. Στο σημείο αυτό θα κρατούνται τα δεδομένα στο χαμηλότερο επίπεδο λεπτομέρειάς τους, ενώ παράλληλα δεν θα υλοποιείται καμία επιχειρησιακή λογική επάνω σε αυτά. Οι πληροφορίες θα είναι συνδυασμένες και θα συμπεριλαμβάνουν τη χρήση </w:t>
      </w:r>
      <w:r>
        <w:rPr>
          <w:rFonts w:cs="Tahoma"/>
          <w:szCs w:val="22"/>
          <w:lang w:val="en-US"/>
        </w:rPr>
        <w:t>Surrogate</w:t>
      </w:r>
      <w:r w:rsidRPr="00FE6FB5">
        <w:rPr>
          <w:rFonts w:cs="Tahoma"/>
          <w:szCs w:val="22"/>
        </w:rPr>
        <w:t xml:space="preserve"> </w:t>
      </w:r>
      <w:r>
        <w:rPr>
          <w:rFonts w:cs="Tahoma"/>
          <w:szCs w:val="22"/>
          <w:lang w:val="en-US"/>
        </w:rPr>
        <w:t>Keys</w:t>
      </w:r>
      <w:r w:rsidRPr="00FE6FB5">
        <w:rPr>
          <w:rFonts w:cs="Tahoma"/>
          <w:szCs w:val="22"/>
        </w:rPr>
        <w:t xml:space="preserve"> </w:t>
      </w:r>
      <w:r>
        <w:rPr>
          <w:rFonts w:cs="Tahoma"/>
          <w:szCs w:val="22"/>
        </w:rPr>
        <w:t>με σκοπό την αναγνώριση μοναδικών εγγραφών. Ο ανάδοχος θα πρέπει να λάβει υπ’όψιν ότι στο κομμάτι αυτό δεν θα διαγράφεται τίποτε και θα πρέπει να διατηρείται η ιστορικότητα των στοιχείων και των διαστάσεων με σκοπό να παρέχεται πλήρ</w:t>
      </w:r>
      <w:r w:rsidR="00F36665">
        <w:rPr>
          <w:rFonts w:cs="Tahoma"/>
          <w:szCs w:val="22"/>
        </w:rPr>
        <w:t>η</w:t>
      </w:r>
      <w:r>
        <w:rPr>
          <w:rFonts w:cs="Tahoma"/>
          <w:szCs w:val="22"/>
        </w:rPr>
        <w:t xml:space="preserve"> ανάλυση στοιχείων.</w:t>
      </w:r>
    </w:p>
    <w:p w:rsidR="00CD3F53" w:rsidRDefault="00CD3F53" w:rsidP="00CD3F53">
      <w:pPr>
        <w:jc w:val="both"/>
        <w:rPr>
          <w:rFonts w:cs="Tahoma"/>
          <w:szCs w:val="22"/>
        </w:rPr>
      </w:pPr>
      <w:r>
        <w:rPr>
          <w:rFonts w:cs="Tahoma"/>
          <w:szCs w:val="22"/>
        </w:rPr>
        <w:t>Τα δεδομένα που θα χρησιμοποιηθούν για την αναλυτική επεξεργασία και τη λήψη αποφάσεων θα πρέπει να εξασφαλίζεται ότι ικανοποιούν ένα ελάχιστο επίπεδο ποιότητας (</w:t>
      </w:r>
      <w:r>
        <w:rPr>
          <w:rFonts w:cs="Tahoma"/>
          <w:szCs w:val="22"/>
          <w:lang w:val="en-US"/>
        </w:rPr>
        <w:t>data</w:t>
      </w:r>
      <w:r w:rsidRPr="00FE6FB5">
        <w:rPr>
          <w:rFonts w:cs="Tahoma"/>
          <w:szCs w:val="22"/>
        </w:rPr>
        <w:t xml:space="preserve"> </w:t>
      </w:r>
      <w:r>
        <w:rPr>
          <w:rFonts w:cs="Tahoma"/>
          <w:szCs w:val="22"/>
          <w:lang w:val="en-US"/>
        </w:rPr>
        <w:t>quality</w:t>
      </w:r>
      <w:r>
        <w:rPr>
          <w:rFonts w:cs="Tahoma"/>
          <w:szCs w:val="22"/>
        </w:rPr>
        <w:t>). Ο έλεγχος αυτός θα πρέπει να καλύπτει όλο το εύρος των δεδομένων του οργανισμού καθώς και να εξασφαλίζεται η συνέπεια, η επικαιρότητα και η συνάφεια των δεδομένων με την αναλυτική επεξεργασία. Οι συνθήκες αυτές θα πρέπει να ικανοποιούνται στο σύνολο των δεδομένων και όχι ανεξάρτητα σε κάθε πηγή δεδομένων ξεχωριστά. Επίσης, η ποιότητα των δεδομένων θα πρέπει να εξασφαλίζεται σε όλο τον κύκλο ζωής των δεδομένων και όχι μόνο κατά την άντληση και προετοιμασία τους.</w:t>
      </w:r>
    </w:p>
    <w:p w:rsidR="0000684E" w:rsidRPr="004003F5" w:rsidRDefault="0000684E" w:rsidP="0000684E"/>
    <w:p w:rsidR="0000684E" w:rsidRDefault="0000684E" w:rsidP="0000684E">
      <w:pPr>
        <w:pStyle w:val="4"/>
      </w:pPr>
      <w:r>
        <w:t>Υποσύστημα Εισαγωγής Δεδομένων</w:t>
      </w:r>
    </w:p>
    <w:p w:rsidR="0000684E" w:rsidRDefault="007B625C" w:rsidP="000E1501">
      <w:pPr>
        <w:jc w:val="both"/>
      </w:pPr>
      <w:r>
        <w:t xml:space="preserve">Καθώς όλες οι ΜΥ δεν διαθέτουν επαρκή πληροφοριακά συστήματα  θα πρέπει το </w:t>
      </w:r>
      <w:r>
        <w:rPr>
          <w:lang w:val="fr-FR"/>
        </w:rPr>
        <w:t>MIS</w:t>
      </w:r>
      <w:r w:rsidRPr="007B625C">
        <w:t>-</w:t>
      </w:r>
      <w:r>
        <w:rPr>
          <w:lang w:val="fr-FR"/>
        </w:rPr>
        <w:t>BI</w:t>
      </w:r>
      <w:r w:rsidRPr="007B625C">
        <w:t xml:space="preserve"> </w:t>
      </w:r>
      <w:r>
        <w:t>να διαθέτει ειδική πλατφόρμα καταχώρησης στοιχείων σε περιοδική βάση είτε με τη μορφή φορμών είτε με τη μορφή εισαγωγής τυποποιημένου γραμμογραφημένου αρχείου.</w:t>
      </w:r>
    </w:p>
    <w:p w:rsidR="000E1501" w:rsidRPr="000E1501" w:rsidRDefault="000E1501" w:rsidP="000E1501">
      <w:pPr>
        <w:jc w:val="both"/>
      </w:pPr>
      <w:r>
        <w:t xml:space="preserve">Η εισαγωγή δεδομένων με αυτόν τον τρόπο θα υποστηρίξει κυρίως τη μεταβατική περίοδο ωρίμανσης των πληροφοριακών συστημάτων στις μονάδες υγείας μέχρι να μπορέσουν όλες μέσω του υποσυστήματος διασύνδεσης με τρίτες εφαρμογές να αποστέλλουν αυτόματα τα αναγκαία δεδομένα στο </w:t>
      </w:r>
      <w:r>
        <w:rPr>
          <w:lang w:val="fr-FR"/>
        </w:rPr>
        <w:t>DW</w:t>
      </w:r>
      <w:r w:rsidRPr="000E1501">
        <w:t xml:space="preserve"> </w:t>
      </w:r>
      <w:r>
        <w:t xml:space="preserve">του </w:t>
      </w:r>
      <w:r>
        <w:rPr>
          <w:lang w:val="fr-FR"/>
        </w:rPr>
        <w:t>MIS</w:t>
      </w:r>
      <w:r w:rsidRPr="000E1501">
        <w:t>-</w:t>
      </w:r>
      <w:r>
        <w:rPr>
          <w:lang w:val="fr-FR"/>
        </w:rPr>
        <w:t>BI</w:t>
      </w:r>
      <w:r w:rsidRPr="000E1501">
        <w:t>.</w:t>
      </w:r>
    </w:p>
    <w:p w:rsidR="000E1501" w:rsidRPr="000F3911" w:rsidRDefault="000E1501" w:rsidP="000E1501">
      <w:pPr>
        <w:jc w:val="both"/>
      </w:pPr>
      <w:r>
        <w:t xml:space="preserve">Τα δεδομένα αυτά θα μπορούν να εισάγονται </w:t>
      </w:r>
    </w:p>
    <w:p w:rsidR="000E1501" w:rsidRPr="000E1501" w:rsidRDefault="000E1501" w:rsidP="003D7447">
      <w:pPr>
        <w:pStyle w:val="af"/>
        <w:numPr>
          <w:ilvl w:val="0"/>
          <w:numId w:val="76"/>
        </w:numPr>
        <w:rPr>
          <w:rFonts w:ascii="Calibri" w:hAnsi="Calibri" w:cs="Calibri"/>
          <w:sz w:val="24"/>
          <w:szCs w:val="24"/>
        </w:rPr>
      </w:pPr>
      <w:r w:rsidRPr="000E1501">
        <w:rPr>
          <w:rFonts w:ascii="Calibri" w:hAnsi="Calibri" w:cs="Calibri"/>
          <w:sz w:val="24"/>
          <w:szCs w:val="24"/>
        </w:rPr>
        <w:t>μέσω διαδικτύου μέσω ειδικών φορμών (ό</w:t>
      </w:r>
      <w:r w:rsidR="004571D2">
        <w:rPr>
          <w:rFonts w:ascii="Calibri" w:hAnsi="Calibri" w:cs="Calibri"/>
          <w:sz w:val="24"/>
          <w:szCs w:val="24"/>
        </w:rPr>
        <w:t>πως ήδη συμβαίνει με το σύστημα</w:t>
      </w:r>
      <w:r w:rsidRPr="000E1501">
        <w:rPr>
          <w:rFonts w:ascii="Calibri" w:hAnsi="Calibri" w:cs="Calibri"/>
          <w:sz w:val="24"/>
          <w:szCs w:val="24"/>
        </w:rPr>
        <w:t xml:space="preserve"> </w:t>
      </w:r>
      <w:r w:rsidRPr="000E1501">
        <w:rPr>
          <w:rFonts w:ascii="Calibri" w:hAnsi="Calibri" w:cs="Calibri"/>
          <w:sz w:val="24"/>
          <w:szCs w:val="24"/>
          <w:lang w:val="en-US"/>
        </w:rPr>
        <w:t>ESY</w:t>
      </w:r>
      <w:r w:rsidRPr="000E1501">
        <w:rPr>
          <w:rFonts w:ascii="Calibri" w:hAnsi="Calibri" w:cs="Calibri"/>
          <w:sz w:val="24"/>
          <w:szCs w:val="24"/>
        </w:rPr>
        <w:t>.</w:t>
      </w:r>
      <w:r w:rsidRPr="000E1501">
        <w:rPr>
          <w:rFonts w:ascii="Calibri" w:hAnsi="Calibri" w:cs="Calibri"/>
          <w:sz w:val="24"/>
          <w:szCs w:val="24"/>
          <w:lang w:val="en-US"/>
        </w:rPr>
        <w:t>net</w:t>
      </w:r>
      <w:r w:rsidRPr="000E1501">
        <w:rPr>
          <w:rFonts w:ascii="Calibri" w:hAnsi="Calibri" w:cs="Calibri"/>
          <w:sz w:val="24"/>
          <w:szCs w:val="24"/>
        </w:rPr>
        <w:t>)</w:t>
      </w:r>
    </w:p>
    <w:p w:rsidR="000E1501" w:rsidRPr="000E1501" w:rsidRDefault="000E1501" w:rsidP="003D7447">
      <w:pPr>
        <w:pStyle w:val="af"/>
        <w:numPr>
          <w:ilvl w:val="0"/>
          <w:numId w:val="76"/>
        </w:numPr>
        <w:rPr>
          <w:rFonts w:ascii="Calibri" w:hAnsi="Calibri" w:cs="Calibri"/>
          <w:sz w:val="24"/>
          <w:szCs w:val="24"/>
        </w:rPr>
      </w:pPr>
      <w:r w:rsidRPr="000E1501">
        <w:rPr>
          <w:rFonts w:ascii="Calibri" w:hAnsi="Calibri" w:cs="Calibri"/>
          <w:sz w:val="24"/>
          <w:szCs w:val="24"/>
        </w:rPr>
        <w:t xml:space="preserve">με τη αποστολή ειδικού γραμμογραφημένου αρχείου σε μορφή </w:t>
      </w:r>
      <w:r w:rsidRPr="000E1501">
        <w:rPr>
          <w:rFonts w:ascii="Calibri" w:hAnsi="Calibri" w:cs="Calibri"/>
          <w:sz w:val="24"/>
          <w:szCs w:val="24"/>
          <w:lang w:val="fr-FR"/>
        </w:rPr>
        <w:t>xls</w:t>
      </w:r>
      <w:r w:rsidRPr="000E1501">
        <w:rPr>
          <w:rFonts w:ascii="Calibri" w:hAnsi="Calibri" w:cs="Calibri"/>
          <w:sz w:val="24"/>
          <w:szCs w:val="24"/>
        </w:rPr>
        <w:t xml:space="preserve"> ή αλλου ισοδύναμου</w:t>
      </w:r>
    </w:p>
    <w:p w:rsidR="000E1501" w:rsidRPr="000E1501" w:rsidRDefault="000E1501" w:rsidP="003D7447">
      <w:pPr>
        <w:pStyle w:val="af"/>
        <w:numPr>
          <w:ilvl w:val="0"/>
          <w:numId w:val="76"/>
        </w:numPr>
        <w:rPr>
          <w:rFonts w:ascii="Calibri" w:hAnsi="Calibri" w:cs="Calibri"/>
          <w:sz w:val="24"/>
          <w:szCs w:val="24"/>
        </w:rPr>
      </w:pPr>
      <w:r w:rsidRPr="000E1501">
        <w:rPr>
          <w:rFonts w:ascii="Calibri" w:hAnsi="Calibri" w:cs="Calibri"/>
          <w:sz w:val="24"/>
          <w:szCs w:val="24"/>
        </w:rPr>
        <w:t xml:space="preserve">με την καταχώρηση σε ειδική </w:t>
      </w:r>
      <w:r w:rsidRPr="000E1501">
        <w:rPr>
          <w:rFonts w:ascii="Calibri" w:hAnsi="Calibri" w:cs="Calibri"/>
          <w:sz w:val="24"/>
          <w:szCs w:val="24"/>
          <w:lang w:val="fr-FR"/>
        </w:rPr>
        <w:t>mini</w:t>
      </w:r>
      <w:r w:rsidRPr="000E1501">
        <w:rPr>
          <w:rFonts w:ascii="Calibri" w:hAnsi="Calibri" w:cs="Calibri"/>
          <w:sz w:val="24"/>
          <w:szCs w:val="24"/>
        </w:rPr>
        <w:t xml:space="preserve"> </w:t>
      </w:r>
      <w:r w:rsidRPr="000E1501">
        <w:rPr>
          <w:rFonts w:ascii="Calibri" w:hAnsi="Calibri" w:cs="Calibri"/>
          <w:sz w:val="24"/>
          <w:szCs w:val="24"/>
          <w:lang w:val="fr-FR"/>
        </w:rPr>
        <w:t>stand</w:t>
      </w:r>
      <w:r w:rsidRPr="000E1501">
        <w:rPr>
          <w:rFonts w:ascii="Calibri" w:hAnsi="Calibri" w:cs="Calibri"/>
          <w:sz w:val="24"/>
          <w:szCs w:val="24"/>
        </w:rPr>
        <w:t xml:space="preserve"> </w:t>
      </w:r>
      <w:r w:rsidRPr="000E1501">
        <w:rPr>
          <w:rFonts w:ascii="Calibri" w:hAnsi="Calibri" w:cs="Calibri"/>
          <w:sz w:val="24"/>
          <w:szCs w:val="24"/>
          <w:lang w:val="fr-FR"/>
        </w:rPr>
        <w:t>alone</w:t>
      </w:r>
      <w:r w:rsidRPr="000E1501">
        <w:rPr>
          <w:rFonts w:ascii="Calibri" w:hAnsi="Calibri" w:cs="Calibri"/>
          <w:sz w:val="24"/>
          <w:szCs w:val="24"/>
        </w:rPr>
        <w:t xml:space="preserve"> εφαρμογή η οποία θα δημιουργεί και πιστοποιεί το γραμμογραφημένο αρχείο σε μορφή </w:t>
      </w:r>
      <w:r w:rsidRPr="000E1501">
        <w:rPr>
          <w:rFonts w:ascii="Calibri" w:hAnsi="Calibri" w:cs="Calibri"/>
          <w:sz w:val="24"/>
          <w:szCs w:val="24"/>
          <w:lang w:val="fr-FR"/>
        </w:rPr>
        <w:t>XML</w:t>
      </w:r>
      <w:r w:rsidRPr="000E1501">
        <w:rPr>
          <w:rFonts w:ascii="Calibri" w:hAnsi="Calibri" w:cs="Calibri"/>
          <w:sz w:val="24"/>
          <w:szCs w:val="24"/>
        </w:rPr>
        <w:t xml:space="preserve"> με βάση τις εκάστοτε αναφορές και τα αναγκαία στατιστικά στοιχεία</w:t>
      </w:r>
    </w:p>
    <w:p w:rsidR="000E1501" w:rsidRDefault="000E1501" w:rsidP="000E1501">
      <w:pPr>
        <w:jc w:val="both"/>
      </w:pPr>
      <w:r>
        <w:t xml:space="preserve">σε κάθε περίπτωση τα δεδομένα που εισάγονται θα πιστοποιούνται μέσω του υποσυστήματος πιστοποίησης ώστε όλα τα δεδομένα που εισάγονται για ανάλυση και επισκόπηση μέσω του συστήματος </w:t>
      </w:r>
      <w:r>
        <w:rPr>
          <w:lang w:val="en-US"/>
        </w:rPr>
        <w:t>MIS</w:t>
      </w:r>
      <w:r w:rsidRPr="000E1501">
        <w:t>-</w:t>
      </w:r>
      <w:r>
        <w:rPr>
          <w:lang w:val="en-US"/>
        </w:rPr>
        <w:t>BI</w:t>
      </w:r>
      <w:r w:rsidRPr="000E1501">
        <w:t xml:space="preserve"> </w:t>
      </w:r>
      <w:r>
        <w:t>να είναι ποιοτικά και ακέραια.</w:t>
      </w:r>
    </w:p>
    <w:p w:rsidR="000E1501" w:rsidRPr="000E1501" w:rsidRDefault="000E1501" w:rsidP="000E1501"/>
    <w:p w:rsidR="00705157" w:rsidRPr="00705157" w:rsidRDefault="00705157" w:rsidP="0000684E">
      <w:pPr>
        <w:rPr>
          <w:b/>
        </w:rPr>
      </w:pPr>
      <w:r w:rsidRPr="00705157">
        <w:rPr>
          <w:b/>
        </w:rPr>
        <w:t>Υποσύστημα Ροών Εργασίας.</w:t>
      </w:r>
    </w:p>
    <w:p w:rsidR="00705157" w:rsidRPr="00705157" w:rsidRDefault="00705157" w:rsidP="00705157">
      <w:pPr>
        <w:jc w:val="both"/>
      </w:pPr>
      <w:r w:rsidRPr="00705157">
        <w:t>Το πληροφοριακό σύστημα θα πρέπει να διαθέτει ενσωματωμένο υποσύστημα ροών εργασίας (</w:t>
      </w:r>
      <w:r w:rsidRPr="00705157">
        <w:rPr>
          <w:b/>
          <w:bCs/>
          <w:lang w:val="en-US"/>
        </w:rPr>
        <w:t>workflow</w:t>
      </w:r>
      <w:r w:rsidRPr="00705157">
        <w:rPr>
          <w:b/>
          <w:bCs/>
        </w:rPr>
        <w:t xml:space="preserve"> </w:t>
      </w:r>
      <w:r w:rsidRPr="00705157">
        <w:rPr>
          <w:b/>
          <w:bCs/>
          <w:lang w:val="en-US"/>
        </w:rPr>
        <w:t>management</w:t>
      </w:r>
      <w:r w:rsidRPr="00705157">
        <w:rPr>
          <w:b/>
          <w:bCs/>
        </w:rPr>
        <w:t>)</w:t>
      </w:r>
      <w:r w:rsidRPr="00705157">
        <w:t xml:space="preserve"> για δημιουργία εργασιών προς υλοποίηση, ανάθεση αρμοδιοτήτων, παρακολούθηση αλλαγών, καθορισμός προτεραιοτήτων κ.α.. Μέσω του υποσυστήματος αυτού θα καθορίζεται και η ροή που ακολουθείται για την έκδοση περιεχομένου; ο διαχειριστής θα μπορεί να επεξεργαστεί τη ροή εργασίας και να ορίσει/τροποποιήσει τη ροή που ακολουθείται. Σε περίπτωση ανάθεσης εργασίας προς υλοποίηση πρέπει να υπάρχει η δυνατότητα ειδοποίησης χρηστών και μέσω </w:t>
      </w:r>
      <w:r w:rsidRPr="00705157">
        <w:rPr>
          <w:lang w:val="en-US"/>
        </w:rPr>
        <w:t>email</w:t>
      </w:r>
      <w:r w:rsidRPr="00705157">
        <w:t xml:space="preserve">. </w:t>
      </w:r>
    </w:p>
    <w:p w:rsidR="00705157" w:rsidRPr="00705157" w:rsidRDefault="00705157" w:rsidP="00705157">
      <w:pPr>
        <w:jc w:val="both"/>
      </w:pPr>
      <w:r w:rsidRPr="00705157">
        <w:t>Αναλυτικότερα, το υποσύστημα πρέπει να περιλαμβάνει τις παρακάτω λειτουργικότητες:</w:t>
      </w:r>
    </w:p>
    <w:p w:rsidR="00705157" w:rsidRPr="00705157" w:rsidRDefault="00705157" w:rsidP="003D7447">
      <w:pPr>
        <w:numPr>
          <w:ilvl w:val="0"/>
          <w:numId w:val="65"/>
        </w:numPr>
        <w:jc w:val="both"/>
        <w:rPr>
          <w:bCs/>
        </w:rPr>
      </w:pPr>
      <w:r w:rsidRPr="00705157">
        <w:rPr>
          <w:bCs/>
        </w:rPr>
        <w:t>Παροχή ειδικού Σχεδιαστικού Εργαλείου, μέσω του οποίου θα υλοποιείται η σχεδίαση ροών εργασίας σε γραφικό περιβάλλον.</w:t>
      </w:r>
    </w:p>
    <w:p w:rsidR="00705157" w:rsidRPr="00705157" w:rsidRDefault="00705157" w:rsidP="003D7447">
      <w:pPr>
        <w:numPr>
          <w:ilvl w:val="0"/>
          <w:numId w:val="65"/>
        </w:numPr>
        <w:jc w:val="both"/>
        <w:rPr>
          <w:bCs/>
        </w:rPr>
      </w:pPr>
      <w:r w:rsidRPr="00705157">
        <w:rPr>
          <w:bCs/>
        </w:rPr>
        <w:t>Το Σχεδιαστικό Εργαλείο να παρέχει περιβάλλον όπου ο χρήστης θα βλέπει την ροή εργασίας στις παρακάτω διαφορετικές μορφές (όπως Γραφική αναπαράσταση της ροής εργασίας)</w:t>
      </w:r>
    </w:p>
    <w:p w:rsidR="00705157" w:rsidRPr="00705157" w:rsidRDefault="00705157" w:rsidP="003D7447">
      <w:pPr>
        <w:numPr>
          <w:ilvl w:val="0"/>
          <w:numId w:val="65"/>
        </w:numPr>
        <w:jc w:val="both"/>
        <w:rPr>
          <w:bCs/>
        </w:rPr>
      </w:pPr>
      <w:r w:rsidRPr="00705157">
        <w:rPr>
          <w:bCs/>
        </w:rPr>
        <w:t>Υποστήριξη σύγχρονων και ασύγχρονων βημάτων (tasks).</w:t>
      </w:r>
    </w:p>
    <w:p w:rsidR="00705157" w:rsidRPr="00705157" w:rsidRDefault="00705157" w:rsidP="003D7447">
      <w:pPr>
        <w:numPr>
          <w:ilvl w:val="0"/>
          <w:numId w:val="65"/>
        </w:numPr>
        <w:jc w:val="both"/>
        <w:rPr>
          <w:bCs/>
        </w:rPr>
      </w:pPr>
      <w:r w:rsidRPr="00705157">
        <w:rPr>
          <w:bCs/>
        </w:rPr>
        <w:t>Κάθε ροή εργασίας να αποτελείται από ξεχωριστά διακριτά βήματα (tasks).</w:t>
      </w:r>
    </w:p>
    <w:p w:rsidR="00705157" w:rsidRPr="00705157" w:rsidRDefault="00705157" w:rsidP="003D7447">
      <w:pPr>
        <w:numPr>
          <w:ilvl w:val="0"/>
          <w:numId w:val="65"/>
        </w:numPr>
        <w:jc w:val="both"/>
        <w:rPr>
          <w:bCs/>
        </w:rPr>
      </w:pPr>
      <w:r w:rsidRPr="00705157">
        <w:rPr>
          <w:bCs/>
        </w:rPr>
        <w:t>Υποστήριξη καθορισμού λογικών τελεστών AND και OR, μεταξύ των βημάτων εκτέλεσης της ροής εργασίας.</w:t>
      </w:r>
    </w:p>
    <w:p w:rsidR="00705157" w:rsidRPr="00705157" w:rsidRDefault="00705157" w:rsidP="003D7447">
      <w:pPr>
        <w:numPr>
          <w:ilvl w:val="0"/>
          <w:numId w:val="65"/>
        </w:numPr>
        <w:jc w:val="both"/>
        <w:rPr>
          <w:bCs/>
        </w:rPr>
      </w:pPr>
      <w:r w:rsidRPr="00705157">
        <w:rPr>
          <w:bCs/>
        </w:rPr>
        <w:t>Υποστήριξη καθορισμού βήματος για έναρξη άλλης ροής εργασίας (sub-process).</w:t>
      </w:r>
    </w:p>
    <w:p w:rsidR="00705157" w:rsidRPr="00705157" w:rsidRDefault="00705157" w:rsidP="003D7447">
      <w:pPr>
        <w:numPr>
          <w:ilvl w:val="0"/>
          <w:numId w:val="65"/>
        </w:numPr>
        <w:jc w:val="both"/>
        <w:rPr>
          <w:bCs/>
        </w:rPr>
      </w:pPr>
      <w:r w:rsidRPr="00705157">
        <w:rPr>
          <w:bCs/>
        </w:rPr>
        <w:t>Καθορισμός για κάθε βήμα, με δυναμικό τρόπο, του ατόμου που θα είναι υπεύθυνο για την εκτέλεσή του.</w:t>
      </w:r>
    </w:p>
    <w:p w:rsidR="00705157" w:rsidRPr="00705157" w:rsidRDefault="00705157" w:rsidP="003D7447">
      <w:pPr>
        <w:numPr>
          <w:ilvl w:val="0"/>
          <w:numId w:val="65"/>
        </w:numPr>
        <w:jc w:val="both"/>
        <w:rPr>
          <w:bCs/>
        </w:rPr>
      </w:pPr>
      <w:r w:rsidRPr="00705157">
        <w:rPr>
          <w:bCs/>
        </w:rPr>
        <w:t>Υποστήριξη οργανογραμμάτων.</w:t>
      </w:r>
    </w:p>
    <w:p w:rsidR="00705157" w:rsidRPr="00705157" w:rsidRDefault="00705157" w:rsidP="003D7447">
      <w:pPr>
        <w:numPr>
          <w:ilvl w:val="0"/>
          <w:numId w:val="65"/>
        </w:numPr>
        <w:jc w:val="both"/>
        <w:rPr>
          <w:bCs/>
        </w:rPr>
      </w:pPr>
      <w:r w:rsidRPr="00705157">
        <w:rPr>
          <w:bCs/>
        </w:rPr>
        <w:t>Παροχή μηχανισμού, για παρακολούθηση του συστήματος (logging) καθώς και παραμετροποίησης αυτού.</w:t>
      </w:r>
    </w:p>
    <w:p w:rsidR="00705157" w:rsidRPr="00705157" w:rsidRDefault="00705157" w:rsidP="003D7447">
      <w:pPr>
        <w:numPr>
          <w:ilvl w:val="0"/>
          <w:numId w:val="65"/>
        </w:numPr>
        <w:jc w:val="both"/>
        <w:rPr>
          <w:bCs/>
        </w:rPr>
      </w:pPr>
      <w:r w:rsidRPr="00705157">
        <w:rPr>
          <w:bCs/>
        </w:rPr>
        <w:t>Υποστήριξη σχεσιακών βάσεων δεδομένων.</w:t>
      </w:r>
    </w:p>
    <w:p w:rsidR="00705157" w:rsidRPr="00705157" w:rsidRDefault="00705157" w:rsidP="003D7447">
      <w:pPr>
        <w:numPr>
          <w:ilvl w:val="0"/>
          <w:numId w:val="65"/>
        </w:numPr>
        <w:jc w:val="both"/>
        <w:rPr>
          <w:bCs/>
        </w:rPr>
      </w:pPr>
      <w:r w:rsidRPr="00705157">
        <w:rPr>
          <w:bCs/>
        </w:rPr>
        <w:t xml:space="preserve">Υποστήριξη εξαγωγής και εισαγωγής ροών εργασίας στο σύστημα, </w:t>
      </w:r>
      <w:r w:rsidR="00055F55">
        <w:rPr>
          <w:bCs/>
        </w:rPr>
        <w:t xml:space="preserve">ενδεικτικά </w:t>
      </w:r>
      <w:r w:rsidRPr="00705157">
        <w:rPr>
          <w:bCs/>
        </w:rPr>
        <w:t>σε αρχεία τύπου XML.</w:t>
      </w:r>
    </w:p>
    <w:p w:rsidR="00705157" w:rsidRPr="00705157" w:rsidRDefault="00705157" w:rsidP="003D7447">
      <w:pPr>
        <w:numPr>
          <w:ilvl w:val="0"/>
          <w:numId w:val="65"/>
        </w:numPr>
        <w:jc w:val="both"/>
        <w:rPr>
          <w:bCs/>
        </w:rPr>
      </w:pPr>
      <w:r w:rsidRPr="00705157">
        <w:rPr>
          <w:bCs/>
        </w:rPr>
        <w:t>Υποστήριξη τεχνολογίας XML.</w:t>
      </w:r>
    </w:p>
    <w:p w:rsidR="00705157" w:rsidRPr="00705157" w:rsidRDefault="00705157" w:rsidP="003D7447">
      <w:pPr>
        <w:numPr>
          <w:ilvl w:val="0"/>
          <w:numId w:val="65"/>
        </w:numPr>
        <w:jc w:val="both"/>
        <w:rPr>
          <w:bCs/>
        </w:rPr>
      </w:pPr>
      <w:r w:rsidRPr="00705157">
        <w:rPr>
          <w:bCs/>
        </w:rPr>
        <w:t xml:space="preserve">Παροχή ειδικού Εργαλείου Διαχείρισης, μέσω του οποίου θα </w:t>
      </w:r>
      <w:r w:rsidR="00F36665">
        <w:rPr>
          <w:bCs/>
        </w:rPr>
        <w:t>οι</w:t>
      </w:r>
      <w:r w:rsidRPr="00705157">
        <w:rPr>
          <w:bCs/>
        </w:rPr>
        <w:t xml:space="preserve"> διαχειριστές </w:t>
      </w:r>
      <w:r w:rsidR="00F36665">
        <w:rPr>
          <w:bCs/>
        </w:rPr>
        <w:t>θ</w:t>
      </w:r>
      <w:r w:rsidR="00F36665" w:rsidRPr="00705157">
        <w:rPr>
          <w:bCs/>
        </w:rPr>
        <w:t xml:space="preserve">α </w:t>
      </w:r>
      <w:r w:rsidRPr="00705157">
        <w:rPr>
          <w:bCs/>
        </w:rPr>
        <w:t>βλέπουν πληροφορίες συστήματος (π.χ. αριθμό των ροών εργασίας που είναι ενεργές, στατιστικά στοιχεία)</w:t>
      </w:r>
    </w:p>
    <w:p w:rsidR="00705157" w:rsidRDefault="00705157" w:rsidP="0000684E"/>
    <w:p w:rsidR="00224136" w:rsidRPr="00224136" w:rsidRDefault="00224136" w:rsidP="00224136">
      <w:pPr>
        <w:jc w:val="both"/>
        <w:rPr>
          <w:b/>
          <w:bCs/>
        </w:rPr>
      </w:pPr>
      <w:r w:rsidRPr="00972B3E">
        <w:rPr>
          <w:u w:val="single"/>
        </w:rPr>
        <w:t xml:space="preserve">Οι αναλυτικές προδιαγραφές της λειτουργικής ενότητας αναφέρονται στον Πίνακα Συμμόρφωσης </w:t>
      </w:r>
      <w:r w:rsidRPr="00972B3E">
        <w:rPr>
          <w:b/>
          <w:u w:val="single"/>
          <w:lang w:val="en-US"/>
        </w:rPr>
        <w:t>C</w:t>
      </w:r>
      <w:r w:rsidRPr="00972B3E">
        <w:rPr>
          <w:b/>
          <w:u w:val="single"/>
        </w:rPr>
        <w:t>.3.</w:t>
      </w:r>
      <w:r w:rsidR="00972B3E" w:rsidRPr="00972B3E">
        <w:rPr>
          <w:b/>
          <w:u w:val="single"/>
        </w:rPr>
        <w:t>4.2</w:t>
      </w:r>
    </w:p>
    <w:p w:rsidR="0000684E" w:rsidRPr="0000684E" w:rsidRDefault="0000684E" w:rsidP="0000684E"/>
    <w:p w:rsidR="001C47C4" w:rsidRDefault="001C47C4" w:rsidP="001953F4">
      <w:pPr>
        <w:pStyle w:val="2"/>
        <w:spacing w:line="360" w:lineRule="auto"/>
        <w:rPr>
          <w:lang w:val="en-US"/>
        </w:rPr>
      </w:pPr>
      <w:bookmarkStart w:id="157" w:name="_Toc320078441"/>
      <w:r>
        <w:t>Προδιαγραφές Οριζόντιων Λειτουργιών</w:t>
      </w:r>
      <w:bookmarkEnd w:id="157"/>
    </w:p>
    <w:p w:rsidR="0000684E" w:rsidRPr="00F32FFE" w:rsidRDefault="0000684E" w:rsidP="0000684E">
      <w:pPr>
        <w:pStyle w:val="4"/>
        <w:rPr>
          <w:lang w:val="en-US"/>
        </w:rPr>
      </w:pPr>
      <w:r>
        <w:t xml:space="preserve">Υποσύστημα Προστασίας Δεδομένων - </w:t>
      </w:r>
      <w:r>
        <w:rPr>
          <w:lang w:val="en-US"/>
        </w:rPr>
        <w:t>Antivirus</w:t>
      </w:r>
    </w:p>
    <w:p w:rsidR="004E6289" w:rsidRDefault="004E6289" w:rsidP="000E1501">
      <w:pPr>
        <w:jc w:val="both"/>
      </w:pPr>
      <w:r>
        <w:t xml:space="preserve">Για την προστασία από ιούς σε όλους τους εξυπηρετητές του έργου θα προσφερθούν άδειες antivirus χρονικής διάρκειας </w:t>
      </w:r>
      <w:r w:rsidR="00F12FE6">
        <w:t>πέντε</w:t>
      </w:r>
      <w:r>
        <w:t xml:space="preserve"> (</w:t>
      </w:r>
      <w:r w:rsidR="00F12FE6">
        <w:t>5</w:t>
      </w:r>
      <w:r>
        <w:t>) ετών</w:t>
      </w:r>
      <w:r w:rsidR="00F57252">
        <w:t>. Πιο συγκεκριμένα θα πρέπει να τηρούνται οι παρακάτω προδιαγραφές:</w:t>
      </w:r>
    </w:p>
    <w:p w:rsidR="00F57252" w:rsidRPr="00F57252" w:rsidRDefault="00F57252" w:rsidP="000E1501">
      <w:pPr>
        <w:jc w:val="both"/>
        <w:rPr>
          <w:bCs/>
        </w:rPr>
      </w:pP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 xml:space="preserve">Το προσφερόμενο antivirus να ανταποκρίνεται στην προτεινόμενη αρχιτεκτονική του υποψήφιου αναδόχου. </w:t>
      </w:r>
    </w:p>
    <w:p w:rsidR="004E6289" w:rsidRPr="00F57252" w:rsidRDefault="00F57252"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 xml:space="preserve">Το  προσφερόμενο σύστημα να υποστηρίζει τουλάχιστον τις παρακάτω πλατφόρμες: </w:t>
      </w:r>
      <w:r w:rsidR="004E6289" w:rsidRPr="00F57252">
        <w:rPr>
          <w:rFonts w:ascii="Calibri" w:hAnsi="Calibri"/>
          <w:bCs/>
          <w:sz w:val="24"/>
          <w:szCs w:val="24"/>
          <w:lang w:eastAsia="el-GR"/>
        </w:rPr>
        <w:t xml:space="preserve">Υποστήριξη για τις εξής πλατφόρμες λειτουργικών συστημάτων: </w:t>
      </w:r>
      <w:r w:rsidRPr="00F57252">
        <w:rPr>
          <w:rFonts w:ascii="Calibri" w:hAnsi="Calibri"/>
          <w:bCs/>
          <w:sz w:val="24"/>
          <w:szCs w:val="24"/>
          <w:lang w:eastAsia="el-GR"/>
        </w:rPr>
        <w:t xml:space="preserve">MS Windows  XP, MS Windows Vista, </w:t>
      </w:r>
      <w:r w:rsidR="004E6289" w:rsidRPr="00F57252">
        <w:rPr>
          <w:rFonts w:ascii="Calibri" w:hAnsi="Calibri"/>
          <w:bCs/>
          <w:sz w:val="24"/>
          <w:szCs w:val="24"/>
          <w:lang w:eastAsia="el-GR"/>
        </w:rPr>
        <w:t>MS Windows 2003 Server</w:t>
      </w:r>
      <w:r w:rsidRPr="00F57252">
        <w:rPr>
          <w:rFonts w:ascii="Calibri" w:hAnsi="Calibri"/>
          <w:bCs/>
          <w:sz w:val="24"/>
          <w:szCs w:val="24"/>
          <w:lang w:eastAsia="el-GR"/>
        </w:rPr>
        <w:t xml:space="preserve">, </w:t>
      </w:r>
      <w:r w:rsidR="004E6289" w:rsidRPr="00F57252">
        <w:rPr>
          <w:rFonts w:ascii="Calibri" w:hAnsi="Calibri"/>
          <w:bCs/>
          <w:sz w:val="24"/>
          <w:szCs w:val="24"/>
          <w:lang w:eastAsia="el-GR"/>
        </w:rPr>
        <w:t>MS Windows 2008 Server</w:t>
      </w:r>
      <w:r w:rsidRPr="00F57252">
        <w:rPr>
          <w:rFonts w:ascii="Calibri" w:hAnsi="Calibri"/>
          <w:bCs/>
          <w:sz w:val="24"/>
          <w:szCs w:val="24"/>
          <w:lang w:eastAsia="el-GR"/>
        </w:rPr>
        <w:t xml:space="preserve">, </w:t>
      </w:r>
      <w:r w:rsidR="004E6289" w:rsidRPr="00F57252">
        <w:rPr>
          <w:rFonts w:ascii="Calibri" w:hAnsi="Calibri"/>
          <w:bCs/>
          <w:sz w:val="24"/>
          <w:szCs w:val="24"/>
          <w:lang w:eastAsia="el-GR"/>
        </w:rPr>
        <w:t>Linux</w:t>
      </w:r>
      <w:r w:rsidRPr="00F57252">
        <w:rPr>
          <w:rFonts w:ascii="Calibri" w:hAnsi="Calibri"/>
          <w:bCs/>
          <w:sz w:val="24"/>
          <w:szCs w:val="24"/>
          <w:lang w:eastAsia="el-GR"/>
        </w:rPr>
        <w:t>, ή άλλα ισοδύναμα</w:t>
      </w: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Το antivirus να προστατεύει από ιούς που προέρχονται τόσο από το WAN (δρώντας στα gateways) όσο και από το LAN (δρώντας σε σταθμούς επεξεργασίας και εξυπηρετητές)</w:t>
      </w:r>
    </w:p>
    <w:p w:rsidR="004E6289" w:rsidRPr="00F57252" w:rsidRDefault="00F36665" w:rsidP="003D7447">
      <w:pPr>
        <w:pStyle w:val="af"/>
        <w:numPr>
          <w:ilvl w:val="0"/>
          <w:numId w:val="71"/>
        </w:numPr>
        <w:rPr>
          <w:rFonts w:ascii="Calibri" w:hAnsi="Calibri"/>
          <w:bCs/>
          <w:sz w:val="24"/>
          <w:szCs w:val="24"/>
          <w:lang w:eastAsia="el-GR"/>
        </w:rPr>
      </w:pPr>
      <w:r>
        <w:rPr>
          <w:rFonts w:ascii="Calibri" w:hAnsi="Calibri"/>
          <w:bCs/>
          <w:sz w:val="24"/>
          <w:szCs w:val="24"/>
          <w:lang w:eastAsia="el-GR"/>
        </w:rPr>
        <w:t>Α</w:t>
      </w:r>
      <w:r w:rsidR="004E6289" w:rsidRPr="00F57252">
        <w:rPr>
          <w:rFonts w:ascii="Calibri" w:hAnsi="Calibri"/>
          <w:bCs/>
          <w:sz w:val="24"/>
          <w:szCs w:val="24"/>
          <w:lang w:eastAsia="el-GR"/>
        </w:rPr>
        <w:t>νίχνευση και καθαρισμού όλων των τύπων απειλών: viruses, trojans, dialers, spyware, jokes,hoaxes</w:t>
      </w:r>
    </w:p>
    <w:p w:rsidR="004E6289" w:rsidRPr="00F57252" w:rsidRDefault="00F36665" w:rsidP="003D7447">
      <w:pPr>
        <w:pStyle w:val="af"/>
        <w:numPr>
          <w:ilvl w:val="0"/>
          <w:numId w:val="71"/>
        </w:numPr>
        <w:rPr>
          <w:rFonts w:ascii="Calibri" w:hAnsi="Calibri"/>
          <w:bCs/>
          <w:sz w:val="24"/>
          <w:szCs w:val="24"/>
          <w:lang w:eastAsia="el-GR"/>
        </w:rPr>
      </w:pPr>
      <w:r>
        <w:rPr>
          <w:rFonts w:ascii="Calibri" w:hAnsi="Calibri"/>
          <w:bCs/>
          <w:sz w:val="24"/>
          <w:szCs w:val="24"/>
          <w:lang w:eastAsia="el-GR"/>
        </w:rPr>
        <w:t>Α</w:t>
      </w:r>
      <w:r w:rsidR="004E6289" w:rsidRPr="00F57252">
        <w:rPr>
          <w:rFonts w:ascii="Calibri" w:hAnsi="Calibri"/>
          <w:bCs/>
          <w:sz w:val="24"/>
          <w:szCs w:val="24"/>
          <w:lang w:eastAsia="el-GR"/>
        </w:rPr>
        <w:t>υτόματη ανίχνευση &amp; καθαρισμ</w:t>
      </w:r>
      <w:r>
        <w:rPr>
          <w:rFonts w:ascii="Calibri" w:hAnsi="Calibri"/>
          <w:bCs/>
          <w:sz w:val="24"/>
          <w:szCs w:val="24"/>
          <w:lang w:eastAsia="el-GR"/>
        </w:rPr>
        <w:t>ός</w:t>
      </w:r>
      <w:r w:rsidR="004E6289" w:rsidRPr="00F57252">
        <w:rPr>
          <w:rFonts w:ascii="Calibri" w:hAnsi="Calibri"/>
          <w:bCs/>
          <w:sz w:val="24"/>
          <w:szCs w:val="24"/>
          <w:lang w:eastAsia="el-GR"/>
        </w:rPr>
        <w:t xml:space="preserve"> των προαναφερθέντων απειλών σε πραγματικό χρόνο</w:t>
      </w:r>
    </w:p>
    <w:p w:rsidR="004E6289" w:rsidRPr="00F57252" w:rsidRDefault="00F36665" w:rsidP="003D7447">
      <w:pPr>
        <w:pStyle w:val="af"/>
        <w:numPr>
          <w:ilvl w:val="0"/>
          <w:numId w:val="71"/>
        </w:numPr>
        <w:rPr>
          <w:rFonts w:ascii="Calibri" w:hAnsi="Calibri"/>
          <w:bCs/>
          <w:sz w:val="24"/>
          <w:szCs w:val="24"/>
          <w:lang w:eastAsia="el-GR"/>
        </w:rPr>
      </w:pPr>
      <w:r>
        <w:rPr>
          <w:rFonts w:ascii="Calibri" w:hAnsi="Calibri"/>
          <w:bCs/>
          <w:sz w:val="24"/>
          <w:szCs w:val="24"/>
          <w:lang w:val="en-US" w:eastAsia="el-GR"/>
        </w:rPr>
        <w:t>O</w:t>
      </w:r>
      <w:r w:rsidR="004E6289" w:rsidRPr="00F57252">
        <w:rPr>
          <w:rFonts w:ascii="Calibri" w:hAnsi="Calibri"/>
          <w:bCs/>
          <w:sz w:val="24"/>
          <w:szCs w:val="24"/>
          <w:lang w:eastAsia="el-GR"/>
        </w:rPr>
        <w:t>n-demand ανίχνευσης και σε πραγματικό χρόνο του δικτύου για malware</w:t>
      </w: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 xml:space="preserve">προστασία για Instant Messaging </w:t>
      </w: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Behavioral Containment</w:t>
      </w: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 xml:space="preserve">Κεντρική διαχείριση όλων των Antivirus </w:t>
      </w: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Υποστήριξη πολλαπλών ομάδων και υπο-ομάδων με δυνατότητα εφαρμογής διαφορετικών ρυθμίσεων για κάθε περίπτωση</w:t>
      </w:r>
    </w:p>
    <w:p w:rsidR="004E6289" w:rsidRPr="00F57252" w:rsidRDefault="00F36665" w:rsidP="003D7447">
      <w:pPr>
        <w:pStyle w:val="af"/>
        <w:numPr>
          <w:ilvl w:val="0"/>
          <w:numId w:val="71"/>
        </w:numPr>
        <w:rPr>
          <w:rFonts w:ascii="Calibri" w:hAnsi="Calibri"/>
          <w:bCs/>
          <w:sz w:val="24"/>
          <w:szCs w:val="24"/>
          <w:lang w:eastAsia="el-GR"/>
        </w:rPr>
      </w:pPr>
      <w:r>
        <w:rPr>
          <w:rFonts w:ascii="Calibri" w:hAnsi="Calibri"/>
          <w:bCs/>
          <w:sz w:val="24"/>
          <w:szCs w:val="24"/>
          <w:lang w:eastAsia="el-GR"/>
        </w:rPr>
        <w:t>Ε</w:t>
      </w:r>
      <w:r w:rsidR="004E6289" w:rsidRPr="00F57252">
        <w:rPr>
          <w:rFonts w:ascii="Calibri" w:hAnsi="Calibri"/>
          <w:bCs/>
          <w:sz w:val="24"/>
          <w:szCs w:val="24"/>
          <w:lang w:eastAsia="el-GR"/>
        </w:rPr>
        <w:t xml:space="preserve">γκατάσταση &amp; απεγκατάσταση της προστασίας μέσω κεντρικής </w:t>
      </w:r>
      <w:r w:rsidR="00F57252" w:rsidRPr="00F57252">
        <w:rPr>
          <w:rFonts w:ascii="Calibri" w:hAnsi="Calibri"/>
          <w:bCs/>
          <w:sz w:val="24"/>
          <w:szCs w:val="24"/>
          <w:lang w:eastAsia="el-GR"/>
        </w:rPr>
        <w:t>κονσόλας</w:t>
      </w:r>
      <w:r w:rsidR="004E6289" w:rsidRPr="00F57252">
        <w:rPr>
          <w:rFonts w:ascii="Calibri" w:hAnsi="Calibri"/>
          <w:bCs/>
          <w:sz w:val="24"/>
          <w:szCs w:val="24"/>
          <w:lang w:eastAsia="el-GR"/>
        </w:rPr>
        <w:t xml:space="preserve"> (Remote deployment)</w:t>
      </w: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Αυτόματη ενημέρωση από το Internet από κεντρικό σημείο από το οποίο στην συνέχεια θα ενημερωθούν όλοι οι σταθμοί εργασίας και server του δικτύου</w:t>
      </w: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Η ανανέωση των signature files να είναι incremental</w:t>
      </w: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Υπηρεσίες Anti-spam</w:t>
      </w: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 xml:space="preserve">Υποστήριξη </w:t>
      </w:r>
      <w:r w:rsidR="000E1501" w:rsidRPr="00F57252">
        <w:rPr>
          <w:rFonts w:ascii="Calibri" w:hAnsi="Calibri"/>
          <w:bCs/>
          <w:sz w:val="24"/>
          <w:szCs w:val="24"/>
          <w:lang w:eastAsia="el-GR"/>
        </w:rPr>
        <w:t>τεχνολογιών</w:t>
      </w:r>
      <w:r w:rsidRPr="00F57252">
        <w:rPr>
          <w:rFonts w:ascii="Calibri" w:hAnsi="Calibri"/>
          <w:bCs/>
          <w:sz w:val="24"/>
          <w:szCs w:val="24"/>
          <w:lang w:eastAsia="el-GR"/>
        </w:rPr>
        <w:t xml:space="preserve"> heuristics και behavioral analysis για δυνατότητα ανίχνευσης άγνωστων ιών</w:t>
      </w: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Παρακολούθηση όλων των antivirus clients σε πραγματικό χρόνο με δυνατότητα παραγωγής report και στατιστικών σε πολλές μορφές (Text, CSV, Charts)</w:t>
      </w:r>
    </w:p>
    <w:p w:rsidR="004E6289"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Προληπτικό μπλοκάρισμα μολύνσεων, για την αποτροπή της εξάπλωσης ιών/worms σε όλο το δίκτυό σας</w:t>
      </w:r>
    </w:p>
    <w:p w:rsidR="004E6289" w:rsidRPr="00F57252" w:rsidRDefault="00F36665" w:rsidP="003D7447">
      <w:pPr>
        <w:pStyle w:val="af"/>
        <w:numPr>
          <w:ilvl w:val="0"/>
          <w:numId w:val="71"/>
        </w:numPr>
        <w:rPr>
          <w:rFonts w:ascii="Calibri" w:hAnsi="Calibri"/>
          <w:bCs/>
          <w:sz w:val="24"/>
          <w:szCs w:val="24"/>
          <w:lang w:eastAsia="el-GR"/>
        </w:rPr>
      </w:pPr>
      <w:r>
        <w:rPr>
          <w:rFonts w:ascii="Calibri" w:hAnsi="Calibri"/>
          <w:bCs/>
          <w:sz w:val="24"/>
          <w:szCs w:val="24"/>
          <w:lang w:eastAsia="el-GR"/>
        </w:rPr>
        <w:t>Ε</w:t>
      </w:r>
      <w:r w:rsidR="004E6289" w:rsidRPr="00F57252">
        <w:rPr>
          <w:rFonts w:ascii="Calibri" w:hAnsi="Calibri"/>
          <w:bCs/>
          <w:sz w:val="24"/>
          <w:szCs w:val="24"/>
          <w:lang w:eastAsia="el-GR"/>
        </w:rPr>
        <w:t>πικοινωνία του software μόνο με IP δηλαδή δυνατότητα να δουλέψει σε περιπτώσεις όπου δεν υπάρχουν υπηρεσίες ονοματοδοσίας</w:t>
      </w:r>
    </w:p>
    <w:p w:rsidR="0000684E" w:rsidRPr="00F57252" w:rsidRDefault="004E6289" w:rsidP="003D7447">
      <w:pPr>
        <w:pStyle w:val="af"/>
        <w:numPr>
          <w:ilvl w:val="0"/>
          <w:numId w:val="71"/>
        </w:numPr>
        <w:rPr>
          <w:rFonts w:ascii="Calibri" w:hAnsi="Calibri"/>
          <w:bCs/>
          <w:sz w:val="24"/>
          <w:szCs w:val="24"/>
          <w:lang w:eastAsia="el-GR"/>
        </w:rPr>
      </w:pPr>
      <w:r w:rsidRPr="00F57252">
        <w:rPr>
          <w:rFonts w:ascii="Calibri" w:hAnsi="Calibri"/>
          <w:bCs/>
          <w:sz w:val="24"/>
          <w:szCs w:val="24"/>
          <w:lang w:eastAsia="el-GR"/>
        </w:rPr>
        <w:t>Rollback σε προηγούμενη έκδοση του Client Software αλλά και του Signature File.</w:t>
      </w:r>
    </w:p>
    <w:p w:rsidR="00F12FE6" w:rsidRDefault="00F12FE6" w:rsidP="00F12FE6"/>
    <w:p w:rsidR="00F12FE6" w:rsidRPr="00224136" w:rsidRDefault="00F12FE6" w:rsidP="00F12FE6">
      <w:pPr>
        <w:jc w:val="both"/>
        <w:rPr>
          <w:b/>
          <w:bCs/>
        </w:rPr>
      </w:pPr>
      <w:r w:rsidRPr="00850291">
        <w:rPr>
          <w:u w:val="single"/>
        </w:rPr>
        <w:t xml:space="preserve">Οι αναλυτικές προδιαγραφές της λειτουργικής ενότητας αναφέρονται στον Πίνακα Συμμόρφωσης </w:t>
      </w:r>
      <w:r w:rsidRPr="00850291">
        <w:rPr>
          <w:b/>
          <w:u w:val="single"/>
          <w:lang w:val="en-US"/>
        </w:rPr>
        <w:t>C</w:t>
      </w:r>
      <w:r w:rsidRPr="00850291">
        <w:rPr>
          <w:b/>
          <w:u w:val="single"/>
        </w:rPr>
        <w:t>.</w:t>
      </w:r>
      <w:r>
        <w:rPr>
          <w:b/>
          <w:u w:val="single"/>
        </w:rPr>
        <w:t>3.</w:t>
      </w:r>
      <w:r w:rsidRPr="00850291">
        <w:rPr>
          <w:b/>
          <w:u w:val="single"/>
        </w:rPr>
        <w:t>4.</w:t>
      </w:r>
      <w:r>
        <w:rPr>
          <w:b/>
          <w:u w:val="single"/>
        </w:rPr>
        <w:t>3</w:t>
      </w:r>
    </w:p>
    <w:p w:rsidR="00F12FE6" w:rsidRPr="004E6289" w:rsidRDefault="00F12FE6" w:rsidP="00F12FE6"/>
    <w:p w:rsidR="0000684E" w:rsidRPr="004E6289" w:rsidRDefault="0000684E" w:rsidP="00ED09C4"/>
    <w:p w:rsidR="0000684E" w:rsidRPr="00705157" w:rsidRDefault="0000684E" w:rsidP="0000684E">
      <w:pPr>
        <w:pStyle w:val="4"/>
      </w:pPr>
      <w:r>
        <w:t xml:space="preserve">Διαχείριση Χρηστών – </w:t>
      </w:r>
      <w:r>
        <w:rPr>
          <w:lang w:val="fr-FR"/>
        </w:rPr>
        <w:t>LDAP</w:t>
      </w:r>
      <w:r>
        <w:t xml:space="preserve"> </w:t>
      </w:r>
      <w:r>
        <w:rPr>
          <w:lang w:val="fr-FR"/>
        </w:rPr>
        <w:t>PKI</w:t>
      </w:r>
      <w:r w:rsidRPr="00705157">
        <w:t xml:space="preserve"> </w:t>
      </w:r>
      <w:r w:rsidRPr="00F32FFE">
        <w:rPr>
          <w:lang w:val="en-US"/>
        </w:rPr>
        <w:t>Enabled</w:t>
      </w:r>
    </w:p>
    <w:p w:rsidR="00705157" w:rsidRPr="00705157" w:rsidRDefault="00705157" w:rsidP="00705157">
      <w:pPr>
        <w:jc w:val="both"/>
      </w:pPr>
      <w:r w:rsidRPr="00705157">
        <w:t xml:space="preserve">Η διαχείριση χρηστών θα παρέχει τις εξής λειτουργίες: </w:t>
      </w:r>
    </w:p>
    <w:p w:rsidR="00705157" w:rsidRPr="00705157" w:rsidRDefault="00705157" w:rsidP="003D7447">
      <w:pPr>
        <w:numPr>
          <w:ilvl w:val="0"/>
          <w:numId w:val="66"/>
        </w:numPr>
        <w:jc w:val="both"/>
        <w:rPr>
          <w:bCs/>
        </w:rPr>
      </w:pPr>
      <w:r w:rsidRPr="00705157">
        <w:rPr>
          <w:bCs/>
        </w:rPr>
        <w:t xml:space="preserve">Μηχανισμός πολυεπίπεδου ορισμού και διαχείρισης δικαιωμάτων πρόσβασης για κάθε κατηγορία χρηστών, ομάδων και ρόλων (user rights access, delete, create) ώστε να διευκολύνεται η διαβαθμισμένη πρόσβαση στα επιμέρους υποσυστήματα </w:t>
      </w:r>
      <w:r w:rsidR="000E1501">
        <w:rPr>
          <w:bCs/>
        </w:rPr>
        <w:t xml:space="preserve">του </w:t>
      </w:r>
      <w:r w:rsidR="000E1501">
        <w:rPr>
          <w:bCs/>
          <w:lang w:val="fr-FR"/>
        </w:rPr>
        <w:t>MIS</w:t>
      </w:r>
      <w:r w:rsidR="000E1501" w:rsidRPr="000E1501">
        <w:rPr>
          <w:bCs/>
        </w:rPr>
        <w:t>-</w:t>
      </w:r>
      <w:r w:rsidR="000E1501">
        <w:rPr>
          <w:bCs/>
          <w:lang w:val="fr-FR"/>
        </w:rPr>
        <w:t>BI</w:t>
      </w:r>
      <w:r w:rsidR="000E1501" w:rsidRPr="000E1501">
        <w:rPr>
          <w:bCs/>
        </w:rPr>
        <w:t xml:space="preserve"> </w:t>
      </w:r>
      <w:r w:rsidRPr="00705157">
        <w:rPr>
          <w:bCs/>
        </w:rPr>
        <w:t>και στο περιεχόμενο της Πύλης . Οι δυνατότητες που θα παρέχονται αφορούν:</w:t>
      </w:r>
    </w:p>
    <w:p w:rsidR="00705157" w:rsidRPr="00705157" w:rsidRDefault="00705157" w:rsidP="003D7447">
      <w:pPr>
        <w:numPr>
          <w:ilvl w:val="1"/>
          <w:numId w:val="66"/>
        </w:numPr>
        <w:jc w:val="both"/>
        <w:rPr>
          <w:bCs/>
        </w:rPr>
      </w:pPr>
      <w:r w:rsidRPr="00705157">
        <w:rPr>
          <w:bCs/>
        </w:rPr>
        <w:t>Την διαχείριση των κωδικών πρόσβασης σε επίπεδο χρήστη με δυνατότητες ενεργοποίησης / απενεργοποίησης λογαριασμών, αλλαγής κωδικών πρόσβασης, κτλ.</w:t>
      </w:r>
    </w:p>
    <w:p w:rsidR="00705157" w:rsidRPr="00705157" w:rsidRDefault="00705157" w:rsidP="003D7447">
      <w:pPr>
        <w:numPr>
          <w:ilvl w:val="1"/>
          <w:numId w:val="66"/>
        </w:numPr>
        <w:jc w:val="both"/>
        <w:rPr>
          <w:bCs/>
        </w:rPr>
      </w:pPr>
      <w:r w:rsidRPr="00705157">
        <w:rPr>
          <w:bCs/>
        </w:rPr>
        <w:t>Τη διαχείριση του προφίλ των χρηστών με δυνατότητες αλλαγής των πεδίων που συνθέτουν το προφίλ.</w:t>
      </w:r>
    </w:p>
    <w:p w:rsidR="00705157" w:rsidRPr="00705157" w:rsidRDefault="00705157" w:rsidP="003D7447">
      <w:pPr>
        <w:numPr>
          <w:ilvl w:val="1"/>
          <w:numId w:val="66"/>
        </w:numPr>
        <w:jc w:val="both"/>
        <w:rPr>
          <w:bCs/>
        </w:rPr>
      </w:pPr>
      <w:r w:rsidRPr="00705157">
        <w:rPr>
          <w:bCs/>
        </w:rPr>
        <w:t xml:space="preserve">Τον ορισμό δικαιωμάτων πρόσβασης και εξουσιοδοτήσεων για κάθε χρήστη ξεχωριστά αλλά και για διακριτές ομάδες χρηστών (user groups). </w:t>
      </w:r>
    </w:p>
    <w:p w:rsidR="00705157" w:rsidRPr="00705157" w:rsidRDefault="00705157" w:rsidP="003D7447">
      <w:pPr>
        <w:numPr>
          <w:ilvl w:val="1"/>
          <w:numId w:val="66"/>
        </w:numPr>
        <w:jc w:val="both"/>
        <w:rPr>
          <w:bCs/>
        </w:rPr>
      </w:pPr>
      <w:r w:rsidRPr="00705157">
        <w:rPr>
          <w:bCs/>
        </w:rPr>
        <w:t>Η διαχείριση των δικαιωμάτων πρόσβασης. Θα γίνεται αποκλειστικά από το διαχειριστή του συστήματος μέσω κατάλληλης κεντρικής κονσόλας διαχείρισης για τον ορισμό παραμέτρων ασφαλείας που θα παρέχει δυνατότητες όπως διακριτότητα στοιχείων διαχείρισης ανά χρήστη, ανά ρόλο, ανά εφαρμογή και σε επίπεδο ομάδας περιεχομένου.</w:t>
      </w:r>
    </w:p>
    <w:p w:rsidR="00705157" w:rsidRPr="00705157" w:rsidRDefault="00F36665" w:rsidP="003D7447">
      <w:pPr>
        <w:numPr>
          <w:ilvl w:val="1"/>
          <w:numId w:val="66"/>
        </w:numPr>
        <w:jc w:val="both"/>
        <w:rPr>
          <w:bCs/>
        </w:rPr>
      </w:pPr>
      <w:r>
        <w:rPr>
          <w:bCs/>
        </w:rPr>
        <w:t>Σ</w:t>
      </w:r>
      <w:r w:rsidR="00705157" w:rsidRPr="00705157">
        <w:rPr>
          <w:bCs/>
        </w:rPr>
        <w:t>ύνδεση εξωτερικών κλειστών ομάδων χρηστών με αντίστοιχα δικαιώματα πρόσβασης (extranet), ώστε να παρέχεται η δυνατότητα ελεγχόμενης εισαγωγής και επεξεργασίας περιεχομένων</w:t>
      </w:r>
    </w:p>
    <w:p w:rsidR="00705157" w:rsidRPr="00705157" w:rsidRDefault="00705157" w:rsidP="003D7447">
      <w:pPr>
        <w:numPr>
          <w:ilvl w:val="1"/>
          <w:numId w:val="66"/>
        </w:numPr>
        <w:jc w:val="both"/>
        <w:rPr>
          <w:bCs/>
        </w:rPr>
      </w:pPr>
      <w:r w:rsidRPr="00705157">
        <w:rPr>
          <w:bCs/>
        </w:rPr>
        <w:t xml:space="preserve">Ολοκλήρωση με Καταλόγους χρηστών </w:t>
      </w:r>
      <w:r w:rsidRPr="000E1501">
        <w:rPr>
          <w:b/>
          <w:bCs/>
        </w:rPr>
        <w:t>LDAP v3</w:t>
      </w:r>
      <w:r w:rsidRPr="00705157">
        <w:rPr>
          <w:bCs/>
        </w:rPr>
        <w:t xml:space="preserve"> προκειμένου να επιτευχθεί ενιαία πρόσβαση και διαχείριση των εσωτερικών χρηστών</w:t>
      </w:r>
    </w:p>
    <w:p w:rsidR="00705157" w:rsidRPr="00705157" w:rsidRDefault="00705157" w:rsidP="003D7447">
      <w:pPr>
        <w:numPr>
          <w:ilvl w:val="1"/>
          <w:numId w:val="66"/>
        </w:numPr>
        <w:jc w:val="both"/>
        <w:rPr>
          <w:bCs/>
        </w:rPr>
      </w:pPr>
      <w:r w:rsidRPr="00705157">
        <w:rPr>
          <w:bCs/>
        </w:rPr>
        <w:t>Θα υπάρχει διαβάθμιση δικαιωμάτων πρόσβασης στο ψηφιοποιημένο υλικό ανάλογα αν ο τελικός χρήστης είναι εγγεγραμμένος ή όχι και αν έχει δικαίωμα διαμόρφωσης του υπάρχοντος υλικού</w:t>
      </w:r>
    </w:p>
    <w:p w:rsidR="0000684E" w:rsidRDefault="0000684E" w:rsidP="00ED09C4"/>
    <w:p w:rsidR="00705157" w:rsidRPr="00705157" w:rsidRDefault="00705157" w:rsidP="00705157">
      <w:pPr>
        <w:jc w:val="both"/>
        <w:rPr>
          <w:b/>
        </w:rPr>
      </w:pPr>
      <w:r w:rsidRPr="00705157">
        <w:rPr>
          <w:b/>
        </w:rPr>
        <w:t>Ψηφιακά Πιστοποιητικά και Υπηρεσία Χρονοσήμανσης</w:t>
      </w:r>
    </w:p>
    <w:p w:rsidR="00D07C9D" w:rsidRPr="00705157" w:rsidRDefault="00D07C9D" w:rsidP="00D07C9D">
      <w:pPr>
        <w:jc w:val="both"/>
      </w:pPr>
      <w:r w:rsidRPr="00705157">
        <w:t>Σκοπός του υποσυστήματος είναι η ισχυρή αυθεντικοποίηση των χρηστών του πληροφοριακού συστήματος. Επίσης το υποσύστημα θα πρέπει να διαθέτει υπηρεσία χρονοσήμανσης των κινήσεων που αφορούν στη διενέργεια διαγωνισμών προκειμένου να τηρούνται τα ζητούμενα από τη κείμενη νομοθεσία περί προμηθειών του δημοσίου (ΠΔ 60/2007 και ΠΔ 118/2007). Τα πιστοποιητικά αυτά θα πρέπει να συλλειτουργούν αρμονικά με το υποσύστημα διαχείρισης χρηστών του πληροφοριακού συστήματος μέσω της διαδικτυακής πύλης.</w:t>
      </w:r>
    </w:p>
    <w:p w:rsidR="00D07C9D" w:rsidRPr="00705157" w:rsidRDefault="00D07C9D" w:rsidP="00D07C9D">
      <w:pPr>
        <w:jc w:val="both"/>
      </w:pPr>
    </w:p>
    <w:p w:rsidR="00D07C9D" w:rsidRPr="000E1501" w:rsidRDefault="00D07C9D" w:rsidP="00D07C9D">
      <w:pPr>
        <w:jc w:val="both"/>
      </w:pPr>
      <w:r w:rsidRPr="00705157">
        <w:t xml:space="preserve">Ο ανάδοχος θα προσφέρει και τις απαιτούμενες διατάξεις φύλαξης των πιστοποιητικών (πχ. </w:t>
      </w:r>
      <w:r w:rsidRPr="00705157">
        <w:rPr>
          <w:lang w:val="en-US"/>
        </w:rPr>
        <w:t>USB</w:t>
      </w:r>
      <w:r w:rsidRPr="00705157">
        <w:t xml:space="preserve"> </w:t>
      </w:r>
      <w:r w:rsidRPr="00705157">
        <w:rPr>
          <w:lang w:val="en-US"/>
        </w:rPr>
        <w:t>token</w:t>
      </w:r>
      <w:r w:rsidRPr="00705157">
        <w:t xml:space="preserve">, </w:t>
      </w:r>
      <w:r w:rsidRPr="00705157">
        <w:rPr>
          <w:lang w:val="en-US"/>
        </w:rPr>
        <w:t>smart</w:t>
      </w:r>
      <w:r w:rsidRPr="00705157">
        <w:t xml:space="preserve"> </w:t>
      </w:r>
      <w:r w:rsidRPr="00705157">
        <w:rPr>
          <w:lang w:val="en-US"/>
        </w:rPr>
        <w:t>cards</w:t>
      </w:r>
      <w:r w:rsidRPr="00705157">
        <w:t>, κλπ)</w:t>
      </w:r>
      <w:r w:rsidRPr="000E1501">
        <w:t xml:space="preserve"> </w:t>
      </w:r>
      <w:r>
        <w:t>για τους εσωτερικούς χρήστες του συστήματος.</w:t>
      </w:r>
    </w:p>
    <w:p w:rsidR="00D07C9D" w:rsidRPr="00705157" w:rsidRDefault="00D07C9D" w:rsidP="00D07C9D">
      <w:pPr>
        <w:jc w:val="both"/>
      </w:pPr>
      <w:r w:rsidRPr="00705157">
        <w:t>Το υποσύστημα ασφαλείας αποτελείται λοιπόν κατ’ ελάχιστον από:</w:t>
      </w:r>
    </w:p>
    <w:p w:rsidR="00D07C9D" w:rsidRPr="00705157" w:rsidRDefault="00D07C9D" w:rsidP="00D07C9D">
      <w:pPr>
        <w:numPr>
          <w:ilvl w:val="0"/>
          <w:numId w:val="67"/>
        </w:numPr>
        <w:jc w:val="both"/>
      </w:pPr>
      <w:r w:rsidRPr="00705157">
        <w:t xml:space="preserve">Παροχή </w:t>
      </w:r>
      <w:r>
        <w:t>Υπηρεσίας</w:t>
      </w:r>
      <w:r w:rsidRPr="00705157">
        <w:t xml:space="preserve"> Υποδομής Δημοσίου Κλειδιού για ψηφιακά πιστοποιητικά σε Ασφαλείς Διατάξεις Δημιουργίας Υπογραφής. </w:t>
      </w:r>
    </w:p>
    <w:p w:rsidR="00D07C9D" w:rsidRPr="00705157" w:rsidRDefault="00D07C9D" w:rsidP="00D07C9D">
      <w:pPr>
        <w:numPr>
          <w:ilvl w:val="0"/>
          <w:numId w:val="67"/>
        </w:numPr>
        <w:jc w:val="both"/>
      </w:pPr>
      <w:r w:rsidRPr="00705157">
        <w:t>Υπηρεσία Χρονοσήμανσης.</w:t>
      </w:r>
    </w:p>
    <w:p w:rsidR="00D07C9D" w:rsidRPr="00705157" w:rsidRDefault="00D07C9D" w:rsidP="00D07C9D">
      <w:pPr>
        <w:jc w:val="both"/>
      </w:pPr>
    </w:p>
    <w:p w:rsidR="00D07C9D" w:rsidRPr="00705157" w:rsidRDefault="00D07C9D" w:rsidP="00D07C9D">
      <w:pPr>
        <w:jc w:val="both"/>
      </w:pPr>
      <w:r w:rsidRPr="007A3A0D">
        <w:t>Θα γίνει προμήθεια 20 ψηφιακών πιστοποιητικών. Ο ανάδοχος στην οικονομική του</w:t>
      </w:r>
      <w:r w:rsidRPr="00636399">
        <w:t xml:space="preserve"> προσφορά θα διαθέσει και αναλυτικό τιμοκατάλογο προκειμένου να μπορεί το ΥΥΚΑ να προβεί σε προμήθεια επιπλέον 50 ψηφιακών πιστοποιητικών εφόσον αυτό απαιτηθεί. Ο Πάροχος των</w:t>
      </w:r>
      <w:r w:rsidRPr="00705157">
        <w:t xml:space="preserve"> πιστοποιητικών θα πρέπει να είναι εγγεγραμμένος στα μητρώα μιας Εθνικής Εποπτικής Αρχής και Διαπίστευσης, όπως π.χ. της ΕΕΤΤ στην περίπτωση εγκατεστημένων στην Ελλάδα Παρόχων.</w:t>
      </w:r>
    </w:p>
    <w:p w:rsidR="00D07C9D" w:rsidRPr="00705157" w:rsidRDefault="00D07C9D" w:rsidP="00D07C9D">
      <w:pPr>
        <w:jc w:val="both"/>
      </w:pPr>
    </w:p>
    <w:p w:rsidR="00D07C9D" w:rsidRPr="00224136" w:rsidRDefault="00D07C9D" w:rsidP="00D07C9D">
      <w:pPr>
        <w:jc w:val="both"/>
        <w:rPr>
          <w:b/>
          <w:bCs/>
        </w:rPr>
      </w:pPr>
      <w:r w:rsidRPr="00850291">
        <w:rPr>
          <w:u w:val="single"/>
        </w:rPr>
        <w:t xml:space="preserve">Οι αναλυτικές προδιαγραφές της λειτουργικής ενότητας αναφέρονται στον Πίνακα Συμμόρφωσης </w:t>
      </w:r>
      <w:r w:rsidRPr="00850291">
        <w:rPr>
          <w:b/>
          <w:u w:val="single"/>
          <w:lang w:val="en-US"/>
        </w:rPr>
        <w:t>C</w:t>
      </w:r>
      <w:r w:rsidRPr="00850291">
        <w:rPr>
          <w:b/>
          <w:u w:val="single"/>
        </w:rPr>
        <w:t>.</w:t>
      </w:r>
      <w:r w:rsidRPr="001112A5">
        <w:rPr>
          <w:b/>
          <w:u w:val="single"/>
        </w:rPr>
        <w:t>3</w:t>
      </w:r>
      <w:r>
        <w:rPr>
          <w:b/>
          <w:u w:val="single"/>
        </w:rPr>
        <w:t>.</w:t>
      </w:r>
      <w:r w:rsidRPr="00850291">
        <w:rPr>
          <w:b/>
          <w:u w:val="single"/>
        </w:rPr>
        <w:t>4.</w:t>
      </w:r>
      <w:r>
        <w:rPr>
          <w:b/>
          <w:u w:val="single"/>
        </w:rPr>
        <w:t>4</w:t>
      </w:r>
    </w:p>
    <w:p w:rsidR="00F12FE6" w:rsidRPr="00705157" w:rsidRDefault="00F12FE6" w:rsidP="00F12FE6"/>
    <w:p w:rsidR="0000684E" w:rsidRPr="00224136" w:rsidRDefault="0000684E" w:rsidP="0000684E">
      <w:pPr>
        <w:pStyle w:val="4"/>
      </w:pPr>
      <w:r>
        <w:t xml:space="preserve">Υποσύστημα καταγραφής – </w:t>
      </w:r>
      <w:r>
        <w:rPr>
          <w:lang w:val="fr-FR"/>
        </w:rPr>
        <w:t>Audit</w:t>
      </w:r>
      <w:r w:rsidRPr="00224136">
        <w:t xml:space="preserve"> </w:t>
      </w:r>
      <w:r>
        <w:rPr>
          <w:lang w:val="fr-FR"/>
        </w:rPr>
        <w:t>Trail</w:t>
      </w:r>
    </w:p>
    <w:p w:rsidR="00F57252" w:rsidRDefault="001C137E" w:rsidP="00F57252">
      <w:pPr>
        <w:jc w:val="both"/>
      </w:pPr>
      <w:r>
        <w:t xml:space="preserve"> Το σύστημα θα πρέπει να τηρεί μηχανισμό </w:t>
      </w:r>
      <w:r w:rsidR="00F57252">
        <w:t xml:space="preserve">audit trail </w:t>
      </w:r>
      <w:r>
        <w:t xml:space="preserve">όλων των κινήσεων και ειδικά </w:t>
      </w:r>
      <w:r w:rsidR="00F57252">
        <w:t>των κινήσεων με ιατρικά δεδομένα κατά IHE/ATNA (Audit Tr</w:t>
      </w:r>
      <w:r>
        <w:t xml:space="preserve">ail and Node Authentication ) </w:t>
      </w:r>
      <w:r w:rsidR="00F57252">
        <w:t>- integration profile του IHE .</w:t>
      </w:r>
    </w:p>
    <w:p w:rsidR="00F57252" w:rsidRDefault="00F57252" w:rsidP="00F57252">
      <w:pPr>
        <w:jc w:val="both"/>
      </w:pPr>
      <w:r>
        <w:t>Τα στοιχεία του audit trail πρέπει να είναι προσβάσιμα μόνο σε εξουσιοδοτημένους χρήστες. Τα στοιχεία αυτά πρέπει να συγκεντρώνονται με τέτοιο τρόπο ώστε να αναλύονται εύκολα και να μπορούν να διενεργηθούν αναζητήσεις σε αυτά.</w:t>
      </w:r>
    </w:p>
    <w:p w:rsidR="0000684E" w:rsidRPr="00224136" w:rsidRDefault="001C137E" w:rsidP="00F57252">
      <w:pPr>
        <w:jc w:val="both"/>
      </w:pPr>
      <w:r>
        <w:t>Το σύστημα θα πρέπει επίσης να τηρεί κεντρικό αρχείο</w:t>
      </w:r>
      <w:r w:rsidR="00F57252">
        <w:t xml:space="preserve"> καταγραφής σφαλμάτων εφαρμογής (Error Log) για αναδρομική εξέταση των σφαλμάτων του συστήματος.</w:t>
      </w:r>
    </w:p>
    <w:p w:rsidR="0000684E" w:rsidRDefault="0000684E" w:rsidP="00F57252">
      <w:pPr>
        <w:jc w:val="both"/>
      </w:pPr>
    </w:p>
    <w:p w:rsidR="00F57252" w:rsidRPr="00F57252" w:rsidRDefault="00F57252" w:rsidP="00F57252">
      <w:pPr>
        <w:jc w:val="both"/>
      </w:pPr>
      <w:r w:rsidRPr="00F57252">
        <w:t xml:space="preserve">Το ΙΗΕ </w:t>
      </w:r>
      <w:r w:rsidRPr="00F57252">
        <w:rPr>
          <w:lang w:val="en-US"/>
        </w:rPr>
        <w:t>Audit</w:t>
      </w:r>
      <w:r w:rsidRPr="00F57252">
        <w:t xml:space="preserve"> Τ</w:t>
      </w:r>
      <w:r w:rsidRPr="00F57252">
        <w:rPr>
          <w:lang w:val="en-US"/>
        </w:rPr>
        <w:t>rail</w:t>
      </w:r>
      <w:r w:rsidRPr="00F57252">
        <w:t xml:space="preserve">  </w:t>
      </w:r>
      <w:r w:rsidRPr="00F57252">
        <w:rPr>
          <w:lang w:val="en-US"/>
        </w:rPr>
        <w:t>and</w:t>
      </w:r>
      <w:r w:rsidRPr="00F57252">
        <w:t xml:space="preserve"> </w:t>
      </w:r>
      <w:r w:rsidRPr="00F57252">
        <w:rPr>
          <w:lang w:val="en-US"/>
        </w:rPr>
        <w:t>Node</w:t>
      </w:r>
      <w:r w:rsidRPr="00F57252">
        <w:t xml:space="preserve"> Α</w:t>
      </w:r>
      <w:r w:rsidRPr="00F57252">
        <w:rPr>
          <w:lang w:val="en-US"/>
        </w:rPr>
        <w:t>uthentication</w:t>
      </w:r>
      <w:r w:rsidRPr="00F57252">
        <w:t xml:space="preserve"> (</w:t>
      </w:r>
      <w:r w:rsidRPr="00F57252">
        <w:rPr>
          <w:lang w:val="en-US"/>
        </w:rPr>
        <w:t>ATNA</w:t>
      </w:r>
      <w:r w:rsidRPr="00F57252">
        <w:t xml:space="preserve">)  προφίλ ολοκλήρωσης υποστηρίζει την υλοποίηση μηχανισμών ασφάλειας οι οποίοι μαζί με την πολιτική ασφάλειας </w:t>
      </w:r>
      <w:r w:rsidR="001C137E">
        <w:t>του ΥΥΚΑ</w:t>
      </w:r>
      <w:r w:rsidRPr="00F57252">
        <w:t xml:space="preserve">, παρέχουν ένα περιβάλλον </w:t>
      </w:r>
      <w:r w:rsidRPr="00F57252">
        <w:rPr>
          <w:b/>
        </w:rPr>
        <w:t>εμπιστευτικότητας (</w:t>
      </w:r>
      <w:r w:rsidRPr="00F57252">
        <w:rPr>
          <w:b/>
          <w:lang w:val="en-US"/>
        </w:rPr>
        <w:t>confidentiality</w:t>
      </w:r>
      <w:r w:rsidRPr="00F57252">
        <w:rPr>
          <w:b/>
        </w:rPr>
        <w:t>), ακεραιότητας των δεδομένων (</w:t>
      </w:r>
      <w:r w:rsidRPr="00F57252">
        <w:rPr>
          <w:b/>
          <w:lang w:val="en-US"/>
        </w:rPr>
        <w:t>data</w:t>
      </w:r>
      <w:r w:rsidRPr="00F57252">
        <w:rPr>
          <w:b/>
        </w:rPr>
        <w:t xml:space="preserve"> </w:t>
      </w:r>
      <w:r w:rsidRPr="00F57252">
        <w:rPr>
          <w:b/>
          <w:lang w:val="en-US"/>
        </w:rPr>
        <w:t>integrity</w:t>
      </w:r>
      <w:r w:rsidRPr="00F57252">
        <w:rPr>
          <w:b/>
        </w:rPr>
        <w:t>) και απόδοσης ευθυνών (</w:t>
      </w:r>
      <w:r w:rsidRPr="00F57252">
        <w:rPr>
          <w:b/>
          <w:lang w:val="en-US"/>
        </w:rPr>
        <w:t>accountability</w:t>
      </w:r>
      <w:r w:rsidRPr="00F57252">
        <w:rPr>
          <w:b/>
        </w:rPr>
        <w:t xml:space="preserve">). </w:t>
      </w:r>
      <w:r w:rsidRPr="00F57252">
        <w:t>Σύμφωνα με</w:t>
      </w:r>
      <w:r w:rsidRPr="00F57252">
        <w:rPr>
          <w:b/>
        </w:rPr>
        <w:t xml:space="preserve"> </w:t>
      </w:r>
      <w:r w:rsidRPr="00F57252">
        <w:t>το ΑΤΝΑ τα ακόλουθα ισχύουν σε ένα ασφαλές περιβάλλον (</w:t>
      </w:r>
      <w:r w:rsidRPr="00F57252">
        <w:rPr>
          <w:lang w:val="en-US"/>
        </w:rPr>
        <w:t>secure</w:t>
      </w:r>
      <w:r w:rsidRPr="00F57252">
        <w:t xml:space="preserve"> </w:t>
      </w:r>
      <w:r w:rsidRPr="00F57252">
        <w:rPr>
          <w:lang w:val="en-US"/>
        </w:rPr>
        <w:t>domain</w:t>
      </w:r>
      <w:r w:rsidRPr="00F57252">
        <w:t>):</w:t>
      </w:r>
    </w:p>
    <w:p w:rsidR="00F57252" w:rsidRPr="00F57252" w:rsidRDefault="00F57252" w:rsidP="003D7447">
      <w:pPr>
        <w:numPr>
          <w:ilvl w:val="0"/>
          <w:numId w:val="72"/>
        </w:numPr>
        <w:jc w:val="both"/>
      </w:pPr>
      <w:r w:rsidRPr="00F57252">
        <w:t>Όλοι οι υπολογιστές/ μηχανήματα των φορέων υγείας του δικτύου είναι πιστοποιημένοι (</w:t>
      </w:r>
      <w:r w:rsidRPr="00F57252">
        <w:rPr>
          <w:lang w:val="en-US"/>
        </w:rPr>
        <w:t>host</w:t>
      </w:r>
      <w:r w:rsidRPr="00F57252">
        <w:t xml:space="preserve"> </w:t>
      </w:r>
      <w:r w:rsidRPr="00F57252">
        <w:rPr>
          <w:lang w:val="en-US"/>
        </w:rPr>
        <w:t>authenticated</w:t>
      </w:r>
      <w:r w:rsidRPr="00F57252">
        <w:t>), δηλαδή θεωρούνται γνωστοί στο σύστημα ασφάλειας του δικτύου. Μη γνωστοί υπολογιστές/ μηχανήματα θα μπορούν να έχουν πρόσβαση, αλλά μόνο στις πληροφορίες εκείνες για τις οποίες υπάρχει άδεια για τη γνωστοποίησή τους στο κοινό ή σε άγνωστες μηχανές.</w:t>
      </w:r>
    </w:p>
    <w:p w:rsidR="00F57252" w:rsidRPr="00F57252" w:rsidRDefault="00F57252" w:rsidP="003D7447">
      <w:pPr>
        <w:numPr>
          <w:ilvl w:val="0"/>
          <w:numId w:val="72"/>
        </w:numPr>
        <w:jc w:val="both"/>
      </w:pPr>
      <w:r w:rsidRPr="00F57252">
        <w:t xml:space="preserve">Η ταυτοποίηση ενός υπολογιστή χρησιμοποιείται για να καθοριστεί τι πρόσβαση (εάν υπάρχει) πρέπει να χορηγείται στις αυτοματοποιημένες διαδικασίες που «τρέχουν» στον υπολογιστή, και/ ή σε πρόσωπα υπό τη διεύθυνση του μηχανισμού ελέγχου πρόσβασης του υπολογιστή. </w:t>
      </w:r>
    </w:p>
    <w:p w:rsidR="00F57252" w:rsidRPr="00F57252" w:rsidRDefault="00F57252" w:rsidP="003D7447">
      <w:pPr>
        <w:numPr>
          <w:ilvl w:val="0"/>
          <w:numId w:val="72"/>
        </w:numPr>
        <w:jc w:val="both"/>
      </w:pPr>
      <w:r w:rsidRPr="00F57252">
        <w:t xml:space="preserve">Ο </w:t>
      </w:r>
      <w:r w:rsidRPr="00F57252">
        <w:rPr>
          <w:b/>
        </w:rPr>
        <w:t>ασφαλής κόμβος (</w:t>
      </w:r>
      <w:r w:rsidRPr="00F57252">
        <w:rPr>
          <w:b/>
          <w:lang w:val="en-US"/>
        </w:rPr>
        <w:t>Secure</w:t>
      </w:r>
      <w:r w:rsidRPr="00F57252">
        <w:rPr>
          <w:b/>
        </w:rPr>
        <w:t xml:space="preserve"> </w:t>
      </w:r>
      <w:r w:rsidRPr="00F57252">
        <w:rPr>
          <w:b/>
          <w:lang w:val="en-US"/>
        </w:rPr>
        <w:t>Node</w:t>
      </w:r>
      <w:r w:rsidRPr="00F57252">
        <w:rPr>
          <w:b/>
        </w:rPr>
        <w:t>)</w:t>
      </w:r>
      <w:r w:rsidRPr="00F57252">
        <w:t xml:space="preserve"> υποστηρίζει μηχανισμούς ελέγχου πρόσβασης που μεταξύ άλλων περιλαμβάνουν την πιστοποίηση (</w:t>
      </w:r>
      <w:r w:rsidRPr="00F57252">
        <w:rPr>
          <w:lang w:val="en-US"/>
        </w:rPr>
        <w:t>authentication</w:t>
      </w:r>
      <w:r w:rsidRPr="00F57252">
        <w:t>) και την εξουσιοδότηση (</w:t>
      </w:r>
      <w:r w:rsidRPr="00F57252">
        <w:rPr>
          <w:lang w:val="en-US"/>
        </w:rPr>
        <w:t>authorization</w:t>
      </w:r>
      <w:r w:rsidRPr="00F57252">
        <w:t xml:space="preserve">) των χρηστών.  </w:t>
      </w:r>
    </w:p>
    <w:p w:rsidR="00F57252" w:rsidRPr="00F57252" w:rsidRDefault="00F57252" w:rsidP="003D7447">
      <w:pPr>
        <w:numPr>
          <w:ilvl w:val="0"/>
          <w:numId w:val="72"/>
        </w:numPr>
        <w:jc w:val="both"/>
      </w:pPr>
      <w:r w:rsidRPr="00F57252">
        <w:t xml:space="preserve">Ο </w:t>
      </w:r>
      <w:r w:rsidRPr="00F57252">
        <w:rPr>
          <w:b/>
        </w:rPr>
        <w:t>ασφαλής κόμβος (</w:t>
      </w:r>
      <w:r w:rsidRPr="00F57252">
        <w:rPr>
          <w:b/>
          <w:lang w:val="en-US"/>
        </w:rPr>
        <w:t>Secure</w:t>
      </w:r>
      <w:r w:rsidRPr="00F57252">
        <w:rPr>
          <w:b/>
        </w:rPr>
        <w:t xml:space="preserve"> </w:t>
      </w:r>
      <w:r w:rsidRPr="00F57252">
        <w:rPr>
          <w:b/>
          <w:lang w:val="en-US"/>
        </w:rPr>
        <w:t>Node</w:t>
      </w:r>
      <w:r w:rsidRPr="00F57252">
        <w:rPr>
          <w:b/>
        </w:rPr>
        <w:t>)</w:t>
      </w:r>
      <w:r w:rsidRPr="00F57252">
        <w:t xml:space="preserve"> υποστηρίζει επίσης την καταγραφή δεδομένων ελέγχου (</w:t>
      </w:r>
      <w:r w:rsidRPr="00F57252">
        <w:rPr>
          <w:lang w:val="en-US"/>
        </w:rPr>
        <w:t>security</w:t>
      </w:r>
      <w:r w:rsidRPr="00F57252">
        <w:t xml:space="preserve"> </w:t>
      </w:r>
      <w:r w:rsidRPr="00F57252">
        <w:rPr>
          <w:lang w:val="en-US"/>
        </w:rPr>
        <w:t>audit</w:t>
      </w:r>
      <w:r w:rsidRPr="00F57252">
        <w:t xml:space="preserve"> </w:t>
      </w:r>
      <w:r w:rsidRPr="00F57252">
        <w:rPr>
          <w:lang w:val="en-US"/>
        </w:rPr>
        <w:t>logging</w:t>
      </w:r>
      <w:r w:rsidRPr="00F57252">
        <w:t>) για την παρακολούθηση περιστατικών ασφάλειας (</w:t>
      </w:r>
      <w:r w:rsidRPr="00F57252">
        <w:rPr>
          <w:b/>
          <w:lang w:val="en-US"/>
        </w:rPr>
        <w:t>security</w:t>
      </w:r>
      <w:r w:rsidRPr="00F57252">
        <w:rPr>
          <w:b/>
        </w:rPr>
        <w:t xml:space="preserve"> </w:t>
      </w:r>
      <w:r w:rsidRPr="00F57252">
        <w:rPr>
          <w:b/>
          <w:lang w:val="en-US"/>
        </w:rPr>
        <w:t>events</w:t>
      </w:r>
      <w:r w:rsidRPr="00F57252">
        <w:t>).</w:t>
      </w:r>
    </w:p>
    <w:p w:rsidR="00F57252" w:rsidRPr="00F57252" w:rsidRDefault="00F57252" w:rsidP="00F57252">
      <w:pPr>
        <w:jc w:val="both"/>
      </w:pPr>
      <w:r w:rsidRPr="00F57252">
        <w:t>Οι βασικές παραδοχές του ΑΤΝΑ  είναι οι εξής:</w:t>
      </w:r>
    </w:p>
    <w:p w:rsidR="00F57252" w:rsidRPr="00F57252" w:rsidRDefault="00F57252" w:rsidP="003D7447">
      <w:pPr>
        <w:numPr>
          <w:ilvl w:val="0"/>
          <w:numId w:val="73"/>
        </w:numPr>
        <w:jc w:val="both"/>
        <w:rPr>
          <w:b/>
        </w:rPr>
      </w:pPr>
      <w:r w:rsidRPr="00F57252">
        <w:t xml:space="preserve">Όλα τα συστήματα που είναι μέλη του δικτύου υποστηρίζουν τον </w:t>
      </w:r>
      <w:r w:rsidRPr="00F57252">
        <w:rPr>
          <w:b/>
        </w:rPr>
        <w:t xml:space="preserve">ρόλο </w:t>
      </w:r>
      <w:r w:rsidRPr="00F57252">
        <w:rPr>
          <w:b/>
          <w:lang w:val="en-US"/>
        </w:rPr>
        <w:t>Secure</w:t>
      </w:r>
      <w:r w:rsidRPr="00F57252">
        <w:rPr>
          <w:b/>
        </w:rPr>
        <w:t xml:space="preserve"> </w:t>
      </w:r>
      <w:r w:rsidRPr="00F57252">
        <w:rPr>
          <w:b/>
          <w:lang w:val="en-US"/>
        </w:rPr>
        <w:t>Node</w:t>
      </w:r>
      <w:r w:rsidRPr="00F57252">
        <w:t xml:space="preserve"> </w:t>
      </w:r>
      <w:r w:rsidRPr="00F57252">
        <w:rPr>
          <w:b/>
        </w:rPr>
        <w:t>(ασφαλής κόμβος)</w:t>
      </w:r>
      <w:r w:rsidRPr="00F57252">
        <w:t xml:space="preserve"> του προφίλ ATNA. Το προφίλ ATNA καθορίζει τις διασυνδέσεις (συναλλαγές) μεταξύ των ασφαλών κόμβων προκειμένου να  υποστηριχθεί η δημιουργία ενός ασφαλούς χώρου (</w:t>
      </w:r>
      <w:r w:rsidRPr="00F57252">
        <w:rPr>
          <w:lang w:val="en-US"/>
        </w:rPr>
        <w:t>secure</w:t>
      </w:r>
      <w:r w:rsidRPr="00F57252">
        <w:t xml:space="preserve"> </w:t>
      </w:r>
      <w:r w:rsidRPr="00F57252">
        <w:rPr>
          <w:lang w:val="en-US"/>
        </w:rPr>
        <w:t>domain</w:t>
      </w:r>
      <w:r w:rsidRPr="00F57252">
        <w:t xml:space="preserve">) που είναι υπό τη διαχείριση ενός </w:t>
      </w:r>
      <w:r w:rsidRPr="00F57252">
        <w:rPr>
          <w:b/>
        </w:rPr>
        <w:t xml:space="preserve">υπεύθυνου ασφαλείας του δικτύου. </w:t>
      </w:r>
    </w:p>
    <w:p w:rsidR="00F57252" w:rsidRPr="00F57252" w:rsidRDefault="00F57252" w:rsidP="003D7447">
      <w:pPr>
        <w:numPr>
          <w:ilvl w:val="0"/>
          <w:numId w:val="73"/>
        </w:numPr>
        <w:jc w:val="both"/>
      </w:pPr>
      <w:r w:rsidRPr="00F57252">
        <w:t>Όλες οι εφαρμογές σε έναν ασφαλή κόμβο συμμορφώνονται με τις απαιτήσεις του ATNA, ανεξάρτητα από το αν αυτές υποστηρίζουν το ΙΗΕ ή όχι. Αυτό ισχύει για όλες τις δραστηριότητες που αφορούν άμεσα τη δημιουργία, την πρόσβαση, ενημέρωση, και διαγραφή ιατρικών δεδομένων.</w:t>
      </w:r>
    </w:p>
    <w:p w:rsidR="00F57252" w:rsidRDefault="00F57252" w:rsidP="003D7447">
      <w:pPr>
        <w:numPr>
          <w:ilvl w:val="0"/>
          <w:numId w:val="73"/>
        </w:numPr>
        <w:jc w:val="both"/>
      </w:pPr>
      <w:r w:rsidRPr="00F57252">
        <w:t>Το ATNA προϋποθέτει ότι στους φορείς ενός ασφαλούς περιβάλλοντος είναι σε ισχύ όλοι οι φυσικοί μηχανισμοί ελέγχου πρόσβασης, οι σχετικές πολιτικές προσωπικού και άλλα οργανωτικά μέτρα ασφάλειας που είναι απαραίτητα για  να κάνουν έναν οργανισμό συμβατό με την ασφάλεια και τους κανονισμούς προστασίας της ιδιωτικής ζωής.</w:t>
      </w:r>
    </w:p>
    <w:p w:rsidR="001C137E" w:rsidRDefault="001C137E" w:rsidP="003D7447">
      <w:pPr>
        <w:numPr>
          <w:ilvl w:val="0"/>
          <w:numId w:val="73"/>
        </w:numPr>
        <w:jc w:val="both"/>
      </w:pPr>
      <w:r>
        <w:t>Για την υλοποίηση του ΑΤΝΑ/</w:t>
      </w:r>
      <w:r>
        <w:rPr>
          <w:lang w:val="fr-FR"/>
        </w:rPr>
        <w:t>audit</w:t>
      </w:r>
      <w:r w:rsidRPr="001C137E">
        <w:t xml:space="preserve"> </w:t>
      </w:r>
      <w:r>
        <w:rPr>
          <w:lang w:val="fr-FR"/>
        </w:rPr>
        <w:t>trail</w:t>
      </w:r>
      <w:r w:rsidRPr="001C137E">
        <w:t xml:space="preserve"> </w:t>
      </w:r>
      <w:r>
        <w:t>θα πρέπει να έχουν ενωματωθεί οι προδιαγραφές</w:t>
      </w:r>
    </w:p>
    <w:p w:rsidR="001C137E" w:rsidRPr="001C137E" w:rsidRDefault="001C137E" w:rsidP="003D7447">
      <w:pPr>
        <w:numPr>
          <w:ilvl w:val="1"/>
          <w:numId w:val="73"/>
        </w:numPr>
        <w:jc w:val="both"/>
        <w:rPr>
          <w:lang w:val="en-US"/>
        </w:rPr>
      </w:pPr>
      <w:r w:rsidRPr="001C137E">
        <w:rPr>
          <w:lang w:val="en-US"/>
        </w:rPr>
        <w:t xml:space="preserve">RFC3881 (Security Audit and Access Accountability Message XML Data Definitions for Healthcare Applications) </w:t>
      </w:r>
      <w:r>
        <w:t>και</w:t>
      </w:r>
    </w:p>
    <w:p w:rsidR="001C137E" w:rsidRPr="001C137E" w:rsidRDefault="001C137E" w:rsidP="003D7447">
      <w:pPr>
        <w:numPr>
          <w:ilvl w:val="1"/>
          <w:numId w:val="73"/>
        </w:numPr>
        <w:jc w:val="both"/>
        <w:rPr>
          <w:lang w:val="en-US"/>
        </w:rPr>
      </w:pPr>
      <w:r>
        <w:t>RFC 5424 (syslog)</w:t>
      </w:r>
    </w:p>
    <w:p w:rsidR="001C137E" w:rsidRPr="00F57252" w:rsidRDefault="001C137E" w:rsidP="003D7447">
      <w:pPr>
        <w:numPr>
          <w:ilvl w:val="0"/>
          <w:numId w:val="73"/>
        </w:numPr>
        <w:jc w:val="both"/>
      </w:pPr>
      <w:r w:rsidRPr="00F57252">
        <w:t xml:space="preserve">Το υποσύστημα καταγραφής </w:t>
      </w:r>
      <w:r>
        <w:rPr>
          <w:lang w:val="fr-FR"/>
        </w:rPr>
        <w:t>audit</w:t>
      </w:r>
      <w:r w:rsidRPr="001C137E">
        <w:t xml:space="preserve"> </w:t>
      </w:r>
      <w:r>
        <w:rPr>
          <w:lang w:val="fr-FR"/>
        </w:rPr>
        <w:t>trail</w:t>
      </w:r>
      <w:r w:rsidRPr="00F57252">
        <w:t xml:space="preserve"> αναλαμβάνει να υλοποιήσει όλους τους απαραίτητους μηχανισμούς </w:t>
      </w:r>
    </w:p>
    <w:p w:rsidR="001C137E" w:rsidRPr="000F3911" w:rsidRDefault="001C137E" w:rsidP="003D7447">
      <w:pPr>
        <w:numPr>
          <w:ilvl w:val="1"/>
          <w:numId w:val="73"/>
        </w:numPr>
        <w:jc w:val="both"/>
      </w:pPr>
      <w:r w:rsidRPr="000F3911">
        <w:t>Για την τήρηση των αρχείων συμβάντων σχετικά με την δραστηριότητα των χρηστών</w:t>
      </w:r>
    </w:p>
    <w:p w:rsidR="001C137E" w:rsidRPr="000F3911" w:rsidRDefault="001C137E" w:rsidP="003D7447">
      <w:pPr>
        <w:numPr>
          <w:ilvl w:val="1"/>
          <w:numId w:val="73"/>
        </w:numPr>
        <w:jc w:val="both"/>
      </w:pPr>
      <w:r w:rsidRPr="000F3911">
        <w:t>Την αποτύπωση της ταυτότητας των φυσικών προσώπων σε κάθε επιμέρους λειτουργία</w:t>
      </w:r>
      <w:r w:rsidRPr="001C137E">
        <w:rPr>
          <w:lang w:val="en-US"/>
        </w:rPr>
        <w:t> </w:t>
      </w:r>
      <w:r w:rsidRPr="000F3911">
        <w:t xml:space="preserve"> του συστήματος</w:t>
      </w:r>
    </w:p>
    <w:p w:rsidR="001C137E" w:rsidRPr="000F3911" w:rsidRDefault="001C137E" w:rsidP="003D7447">
      <w:pPr>
        <w:numPr>
          <w:ilvl w:val="1"/>
          <w:numId w:val="73"/>
        </w:numPr>
        <w:jc w:val="both"/>
      </w:pPr>
      <w:r w:rsidRPr="000F3911">
        <w:t>Την πλήρη καταγραφή του κύκλου ζωής των επιχειρηματικών διεργασιών που διαχειρίζεται το υποσύστημα ροής εργασιών.</w:t>
      </w:r>
    </w:p>
    <w:p w:rsidR="00E93485" w:rsidRPr="00F57252" w:rsidRDefault="00E93485" w:rsidP="003D7447">
      <w:pPr>
        <w:numPr>
          <w:ilvl w:val="0"/>
          <w:numId w:val="73"/>
        </w:numPr>
        <w:jc w:val="both"/>
      </w:pPr>
      <w:r>
        <w:t>Πρέπει να -α</w:t>
      </w:r>
      <w:r w:rsidRPr="00F57252">
        <w:t>ποτελείται από τα ακόλουθα υποσυστήματα:</w:t>
      </w:r>
    </w:p>
    <w:p w:rsidR="00E93485" w:rsidRPr="00E93485" w:rsidRDefault="00E93485" w:rsidP="003D7447">
      <w:pPr>
        <w:numPr>
          <w:ilvl w:val="1"/>
          <w:numId w:val="73"/>
        </w:numPr>
        <w:jc w:val="both"/>
      </w:pPr>
      <w:r w:rsidRPr="00E93485">
        <w:rPr>
          <w:u w:val="single"/>
        </w:rPr>
        <w:t>Καταγραφέας μηνυμάτων ελέγχου</w:t>
      </w:r>
      <w:r w:rsidRPr="00E93485">
        <w:t>: βιβλιοθήκη για την δημιουργία και αποστολή</w:t>
      </w:r>
      <w:r w:rsidR="00F12FE6">
        <w:t xml:space="preserve"> </w:t>
      </w:r>
      <w:r w:rsidRPr="00E93485">
        <w:t>μηνυμάτων ελέγχου (</w:t>
      </w:r>
      <w:r w:rsidRPr="00E93485">
        <w:rPr>
          <w:lang w:val="en-US"/>
        </w:rPr>
        <w:t>audit</w:t>
      </w:r>
      <w:r w:rsidRPr="00E93485">
        <w:t xml:space="preserve"> </w:t>
      </w:r>
      <w:r w:rsidRPr="00E93485">
        <w:rPr>
          <w:lang w:val="en-US"/>
        </w:rPr>
        <w:t>trail</w:t>
      </w:r>
      <w:r w:rsidRPr="00E93485">
        <w:t xml:space="preserve"> </w:t>
      </w:r>
      <w:r w:rsidRPr="00E93485">
        <w:rPr>
          <w:lang w:val="en-US"/>
        </w:rPr>
        <w:t>messages</w:t>
      </w:r>
      <w:r w:rsidRPr="00E93485">
        <w:t xml:space="preserve">) στη βάση δεδομένων που τηρεί τα αρχεία ελέγχου. Τα μηνύματα </w:t>
      </w:r>
      <w:r>
        <w:t xml:space="preserve">αυτά πρέπει να </w:t>
      </w:r>
      <w:r w:rsidRPr="00E93485">
        <w:t xml:space="preserve">είναι σε μορφή </w:t>
      </w:r>
      <w:r w:rsidRPr="00E93485">
        <w:rPr>
          <w:lang w:val="en-US"/>
        </w:rPr>
        <w:t>XML</w:t>
      </w:r>
      <w:r w:rsidRPr="00E93485">
        <w:t xml:space="preserve"> και </w:t>
      </w:r>
      <w:r>
        <w:t xml:space="preserve">να </w:t>
      </w:r>
      <w:r w:rsidRPr="00E93485">
        <w:t xml:space="preserve">είναι βασισμένα στον πρότυπο </w:t>
      </w:r>
      <w:r w:rsidRPr="00E93485">
        <w:rPr>
          <w:lang w:val="en-US"/>
        </w:rPr>
        <w:t>RFC</w:t>
      </w:r>
      <w:r w:rsidRPr="00E93485">
        <w:t xml:space="preserve"> 3881.</w:t>
      </w:r>
    </w:p>
    <w:p w:rsidR="00E93485" w:rsidRPr="000F3911" w:rsidRDefault="00E93485" w:rsidP="003D7447">
      <w:pPr>
        <w:numPr>
          <w:ilvl w:val="1"/>
          <w:numId w:val="73"/>
        </w:numPr>
        <w:jc w:val="both"/>
      </w:pPr>
      <w:r w:rsidRPr="000F3911">
        <w:rPr>
          <w:u w:val="single"/>
        </w:rPr>
        <w:t>Βάση δεδομένων αρχείων ελέγχου</w:t>
      </w:r>
      <w:r w:rsidRPr="000F3911">
        <w:t>: Περιέχει ειδικό υποσύστημα που υποδέχεται / επεξεργάζεται τα προτυποποιημένα αρχεία ελέγχου (</w:t>
      </w:r>
      <w:r w:rsidRPr="00E93485">
        <w:rPr>
          <w:lang w:val="en-US"/>
        </w:rPr>
        <w:t>RFC</w:t>
      </w:r>
      <w:r w:rsidRPr="000F3911">
        <w:t xml:space="preserve"> 3881) και τα εξάγει στην βάση δεδομένων ώστε να χρησιμοποιηθούν περαιτέρω.</w:t>
      </w:r>
    </w:p>
    <w:p w:rsidR="00E93485" w:rsidRPr="00E93485" w:rsidRDefault="00E93485" w:rsidP="003D7447">
      <w:pPr>
        <w:numPr>
          <w:ilvl w:val="1"/>
          <w:numId w:val="73"/>
        </w:numPr>
        <w:jc w:val="both"/>
      </w:pPr>
      <w:r w:rsidRPr="000F3911">
        <w:rPr>
          <w:u w:val="single"/>
        </w:rPr>
        <w:t>Βιβλιοθήκη ανωνυμοποίησης</w:t>
      </w:r>
      <w:r w:rsidRPr="000F3911">
        <w:t xml:space="preserve">: βιβλιοθήκη για την ανωνυμοποίηση των αρχείων ελέγχου, ώστε αυτά να χρησιμοποιηθούν για διάφορες αναφορές χρήσης, ελέγχου. </w:t>
      </w:r>
      <w:r w:rsidRPr="00E93485">
        <w:t>Τα δεδομένα που εξάγονται και αν</w:t>
      </w:r>
      <w:r>
        <w:t>ω</w:t>
      </w:r>
      <w:r w:rsidRPr="00E93485">
        <w:t>νυμοποιούνται από τη βάση δεδομένων δεν θα περιέχουν προσωπικά στοιχεία ασθενών, ιατρών και άλλων χρηστών.</w:t>
      </w:r>
    </w:p>
    <w:p w:rsidR="00E93485" w:rsidRPr="00E93485" w:rsidRDefault="00E93485" w:rsidP="003D7447">
      <w:pPr>
        <w:numPr>
          <w:ilvl w:val="1"/>
          <w:numId w:val="73"/>
        </w:numPr>
        <w:jc w:val="both"/>
      </w:pPr>
      <w:r w:rsidRPr="00E93485">
        <w:rPr>
          <w:u w:val="single"/>
        </w:rPr>
        <w:t>Παρακολούθηση αρχείων ελέγχου</w:t>
      </w:r>
      <w:r>
        <w:rPr>
          <w:u w:val="single"/>
        </w:rPr>
        <w:t xml:space="preserve"> (</w:t>
      </w:r>
      <w:r>
        <w:rPr>
          <w:u w:val="single"/>
          <w:lang w:val="fr-FR"/>
        </w:rPr>
        <w:t>GUI</w:t>
      </w:r>
      <w:r w:rsidRPr="00E93485">
        <w:rPr>
          <w:u w:val="single"/>
        </w:rPr>
        <w:t>)</w:t>
      </w:r>
      <w:r w:rsidRPr="00E93485">
        <w:t>: Διεπαφή για την ανάλυση των δεδομένων των αρχείων ελέγχου  Εξουσιοδοτημένοι χρήστες και μόνο μπορούν να έχουν πρόσβαση στα ιστορικά αρχεία και να παίρνουν αναφορές</w:t>
      </w:r>
    </w:p>
    <w:p w:rsidR="00E93485" w:rsidRPr="000F3911" w:rsidRDefault="00E93485" w:rsidP="003D7447">
      <w:pPr>
        <w:numPr>
          <w:ilvl w:val="1"/>
          <w:numId w:val="73"/>
        </w:numPr>
        <w:jc w:val="both"/>
      </w:pPr>
      <w:r w:rsidRPr="000F3911">
        <w:rPr>
          <w:u w:val="single"/>
        </w:rPr>
        <w:t>Καταγραφέας διαχειριστικών μηνυμάτων ελέγχου / λαθών / ενημέρωσης</w:t>
      </w:r>
      <w:r w:rsidRPr="000F3911">
        <w:t xml:space="preserve">: Χρησιμοποιείται </w:t>
      </w:r>
      <w:r w:rsidRPr="00E93485">
        <w:rPr>
          <w:lang w:val="en-US"/>
        </w:rPr>
        <w:t>syslog</w:t>
      </w:r>
      <w:r w:rsidRPr="000F3911">
        <w:t xml:space="preserve"> </w:t>
      </w:r>
      <w:r w:rsidRPr="00E93485">
        <w:rPr>
          <w:lang w:val="en-US"/>
        </w:rPr>
        <w:t>client</w:t>
      </w:r>
      <w:r w:rsidRPr="000F3911">
        <w:t xml:space="preserve"> ώστε όλα τα διαχειριστικά μηνύματα ελέγχου να αποστέλλονται σε κεντρικό </w:t>
      </w:r>
      <w:r w:rsidRPr="00E93485">
        <w:rPr>
          <w:lang w:val="en-US"/>
        </w:rPr>
        <w:t>syslog</w:t>
      </w:r>
      <w:r w:rsidRPr="000F3911">
        <w:t xml:space="preserve"> </w:t>
      </w:r>
      <w:r w:rsidRPr="00E93485">
        <w:rPr>
          <w:lang w:val="en-US"/>
        </w:rPr>
        <w:t>server</w:t>
      </w:r>
      <w:r w:rsidRPr="000F3911">
        <w:t>.</w:t>
      </w:r>
    </w:p>
    <w:p w:rsidR="00E93485" w:rsidRPr="00F57252" w:rsidRDefault="00E93485" w:rsidP="003D7447">
      <w:pPr>
        <w:numPr>
          <w:ilvl w:val="1"/>
          <w:numId w:val="74"/>
        </w:numPr>
        <w:jc w:val="both"/>
      </w:pPr>
      <w:r w:rsidRPr="00F57252">
        <w:t xml:space="preserve">Δημιουργία ενός </w:t>
      </w:r>
      <w:r w:rsidRPr="00F57252">
        <w:rPr>
          <w:lang w:val="en-US"/>
        </w:rPr>
        <w:t>syslog</w:t>
      </w:r>
      <w:r w:rsidRPr="00F57252">
        <w:t xml:space="preserve"> μηνύματος (</w:t>
      </w:r>
      <w:r w:rsidRPr="00F57252">
        <w:rPr>
          <w:lang w:val="en-US"/>
        </w:rPr>
        <w:t>RFC</w:t>
      </w:r>
      <w:r w:rsidRPr="00F57252">
        <w:t>-5424) με βάση το γεγονός καταγραφής (</w:t>
      </w:r>
      <w:r w:rsidRPr="00F57252">
        <w:rPr>
          <w:lang w:val="en-US"/>
        </w:rPr>
        <w:t>RFC</w:t>
      </w:r>
      <w:r w:rsidRPr="00F57252">
        <w:t>-3881 μήνυμα). Το Syslog είναι ένα πρότυπο για την καταγραφή μηνυμάτων. Επιτρέπει τον διαχωρισμό του λογισμικού που παράγει τα μηνύματα από το σύστημα που τα αποθηκεύει.</w:t>
      </w:r>
    </w:p>
    <w:p w:rsidR="00E93485" w:rsidRPr="00F57252" w:rsidRDefault="00E93485" w:rsidP="003D7447">
      <w:pPr>
        <w:numPr>
          <w:ilvl w:val="1"/>
          <w:numId w:val="74"/>
        </w:numPr>
        <w:jc w:val="both"/>
      </w:pPr>
      <w:r w:rsidRPr="00F57252">
        <w:t xml:space="preserve">Μέσω ασφαλούς σύνδεσης </w:t>
      </w:r>
      <w:r w:rsidRPr="00F57252">
        <w:rPr>
          <w:lang w:val="en-US"/>
        </w:rPr>
        <w:t>TCP</w:t>
      </w:r>
      <w:r w:rsidRPr="00F57252">
        <w:t xml:space="preserve"> πάνω από  </w:t>
      </w:r>
      <w:r w:rsidRPr="00F57252">
        <w:rPr>
          <w:lang w:val="en-US"/>
        </w:rPr>
        <w:t>TLS</w:t>
      </w:r>
      <w:r w:rsidRPr="00F57252">
        <w:t xml:space="preserve"> συνδέεται με την βάση δεδομένων καταγραφής μηνυμάτων</w:t>
      </w:r>
    </w:p>
    <w:p w:rsidR="00E93485" w:rsidRPr="00F57252" w:rsidRDefault="00E93485" w:rsidP="003D7447">
      <w:pPr>
        <w:numPr>
          <w:ilvl w:val="1"/>
          <w:numId w:val="74"/>
        </w:numPr>
        <w:jc w:val="both"/>
      </w:pPr>
      <w:r w:rsidRPr="00F57252">
        <w:t xml:space="preserve">Παρέχει ένα διαχειρίσιμο περιβάλλον ώστε σημαντικά μηνύματα (όπως λάθη του συστήματος, ή μη προβλεπόμενη χρήση του συστήματπς) να αποστέλλονται μέσω </w:t>
      </w:r>
      <w:r w:rsidRPr="00F57252">
        <w:rPr>
          <w:lang w:val="en-US"/>
        </w:rPr>
        <w:t>SNMP</w:t>
      </w:r>
      <w:r w:rsidRPr="00F57252">
        <w:t xml:space="preserve"> πρωτοκόλλου σε </w:t>
      </w:r>
      <w:r w:rsidRPr="00F57252">
        <w:rPr>
          <w:lang w:val="en-US"/>
        </w:rPr>
        <w:t>SNMP</w:t>
      </w:r>
      <w:r w:rsidRPr="00F57252">
        <w:t xml:space="preserve"> εξυπηρετητές</w:t>
      </w:r>
    </w:p>
    <w:p w:rsidR="00E93485" w:rsidRPr="00F57252" w:rsidRDefault="00E93485" w:rsidP="003D7447">
      <w:pPr>
        <w:numPr>
          <w:ilvl w:val="1"/>
          <w:numId w:val="74"/>
        </w:numPr>
        <w:jc w:val="both"/>
      </w:pPr>
      <w:r w:rsidRPr="00F57252">
        <w:t>Προσωρινά αποθηκεύει (</w:t>
      </w:r>
      <w:r w:rsidRPr="00F57252">
        <w:rPr>
          <w:lang w:val="en-US"/>
        </w:rPr>
        <w:t>temporarily</w:t>
      </w:r>
      <w:r w:rsidRPr="00F57252">
        <w:t xml:space="preserve"> </w:t>
      </w:r>
      <w:r w:rsidRPr="00F57252">
        <w:rPr>
          <w:lang w:val="en-US"/>
        </w:rPr>
        <w:t>caches</w:t>
      </w:r>
      <w:r w:rsidRPr="00F57252">
        <w:t xml:space="preserve">) μηνύματα τα οποία είναι στην ουρά ώστε να καταγραφούν στην βάση δεδομένων καταγραφής μηνυμάτων. </w:t>
      </w:r>
    </w:p>
    <w:p w:rsidR="00E93485" w:rsidRPr="00F57252" w:rsidRDefault="00E93485" w:rsidP="003D7447">
      <w:pPr>
        <w:numPr>
          <w:ilvl w:val="0"/>
          <w:numId w:val="73"/>
        </w:numPr>
        <w:jc w:val="both"/>
      </w:pPr>
      <w:r w:rsidRPr="00F57252">
        <w:t>Τα</w:t>
      </w:r>
      <w:r w:rsidRPr="00E93485">
        <w:rPr>
          <w:lang w:val="en-US"/>
        </w:rPr>
        <w:t xml:space="preserve"> </w:t>
      </w:r>
      <w:r w:rsidRPr="00F57252">
        <w:t>αρχεία</w:t>
      </w:r>
      <w:r w:rsidRPr="00E93485">
        <w:rPr>
          <w:lang w:val="en-US"/>
        </w:rPr>
        <w:t xml:space="preserve"> </w:t>
      </w:r>
      <w:r w:rsidRPr="00F57252">
        <w:t>ελέγχου</w:t>
      </w:r>
      <w:r w:rsidRPr="00E93485">
        <w:rPr>
          <w:lang w:val="en-US"/>
        </w:rPr>
        <w:t xml:space="preserve"> </w:t>
      </w:r>
      <w:r>
        <w:t>πρέπει</w:t>
      </w:r>
      <w:r w:rsidRPr="00E93485">
        <w:rPr>
          <w:lang w:val="en-US"/>
        </w:rPr>
        <w:t xml:space="preserve"> </w:t>
      </w:r>
      <w:r>
        <w:t>να</w:t>
      </w:r>
      <w:r w:rsidRPr="00E93485">
        <w:rPr>
          <w:lang w:val="en-US"/>
        </w:rPr>
        <w:t xml:space="preserve"> </w:t>
      </w:r>
      <w:r w:rsidRPr="00F57252">
        <w:t>μοντελοποιούνται</w:t>
      </w:r>
      <w:r w:rsidRPr="00E93485">
        <w:rPr>
          <w:lang w:val="en-US"/>
        </w:rPr>
        <w:t xml:space="preserve"> </w:t>
      </w:r>
      <w:r w:rsidRPr="00F57252">
        <w:t>με</w:t>
      </w:r>
      <w:r w:rsidRPr="00E93485">
        <w:rPr>
          <w:lang w:val="en-US"/>
        </w:rPr>
        <w:t xml:space="preserve"> </w:t>
      </w:r>
      <w:r w:rsidRPr="00F57252">
        <w:t>βάση</w:t>
      </w:r>
      <w:r w:rsidRPr="00E93485">
        <w:rPr>
          <w:lang w:val="en-US"/>
        </w:rPr>
        <w:t xml:space="preserve"> </w:t>
      </w:r>
      <w:r w:rsidRPr="00F57252">
        <w:t>το</w:t>
      </w:r>
      <w:r w:rsidRPr="00E93485">
        <w:rPr>
          <w:lang w:val="en-US"/>
        </w:rPr>
        <w:t xml:space="preserve"> RFC3881, Security Audit and Access Accountability Message XML Data Definitions for Healthcare Applications. </w:t>
      </w:r>
      <w:r w:rsidRPr="00F57252">
        <w:t>Συνοπτικά αυτό αποτελείται από 5 κατηγορίες που περιγράφουν ένα γεγονός (π.χ. αίτηση για επισκόπηση καρτέλας ασθενούς):</w:t>
      </w:r>
    </w:p>
    <w:p w:rsidR="00E93485" w:rsidRPr="00F57252" w:rsidRDefault="00E93485" w:rsidP="003D7447">
      <w:pPr>
        <w:numPr>
          <w:ilvl w:val="0"/>
          <w:numId w:val="77"/>
        </w:numPr>
        <w:ind w:left="1134"/>
        <w:jc w:val="both"/>
        <w:rPr>
          <w:bCs/>
        </w:rPr>
      </w:pPr>
      <w:r w:rsidRPr="00F57252">
        <w:rPr>
          <w:b/>
          <w:bCs/>
        </w:rPr>
        <w:t xml:space="preserve">Λεπτομέρειες γεγονότος – </w:t>
      </w:r>
      <w:r w:rsidRPr="00F57252">
        <w:rPr>
          <w:bCs/>
        </w:rPr>
        <w:t>Τι έγινε; Ποια διαδικασία εκκινήθηκε; Ποια δικτυακή υπηρεσία χρησιμοποιήθηκε;</w:t>
      </w:r>
    </w:p>
    <w:p w:rsidR="00E93485" w:rsidRPr="00F57252" w:rsidRDefault="00E93485" w:rsidP="003D7447">
      <w:pPr>
        <w:numPr>
          <w:ilvl w:val="0"/>
          <w:numId w:val="77"/>
        </w:numPr>
        <w:ind w:left="1134"/>
        <w:jc w:val="both"/>
        <w:rPr>
          <w:bCs/>
        </w:rPr>
      </w:pPr>
      <w:r w:rsidRPr="00F57252">
        <w:rPr>
          <w:b/>
          <w:bCs/>
        </w:rPr>
        <w:t xml:space="preserve">Αναγνώριση συμμετέχοντα χρήστη – </w:t>
      </w:r>
      <w:r w:rsidRPr="00F57252">
        <w:rPr>
          <w:bCs/>
        </w:rPr>
        <w:t>Από ποιόν προκλήθηκε το γεγονός, εκκινήθηκε η διαδικασία?</w:t>
      </w:r>
    </w:p>
    <w:p w:rsidR="00E93485" w:rsidRPr="00F57252" w:rsidRDefault="00E93485" w:rsidP="003D7447">
      <w:pPr>
        <w:numPr>
          <w:ilvl w:val="0"/>
          <w:numId w:val="77"/>
        </w:numPr>
        <w:ind w:left="1134"/>
        <w:jc w:val="both"/>
        <w:rPr>
          <w:bCs/>
        </w:rPr>
      </w:pPr>
      <w:r w:rsidRPr="00F57252">
        <w:rPr>
          <w:b/>
          <w:bCs/>
        </w:rPr>
        <w:t xml:space="preserve">Πληροφορίες διακομιστή – </w:t>
      </w:r>
      <w:r w:rsidRPr="00F57252">
        <w:rPr>
          <w:bCs/>
        </w:rPr>
        <w:t>Ποιος διακομιστής χρησιμοποιήθηκε για να εξυπηρετήσει την αίτηση;</w:t>
      </w:r>
    </w:p>
    <w:p w:rsidR="00E93485" w:rsidRPr="00F57252" w:rsidRDefault="00E93485" w:rsidP="003D7447">
      <w:pPr>
        <w:numPr>
          <w:ilvl w:val="0"/>
          <w:numId w:val="77"/>
        </w:numPr>
        <w:ind w:left="1134"/>
        <w:jc w:val="both"/>
        <w:rPr>
          <w:bCs/>
        </w:rPr>
      </w:pPr>
      <w:r w:rsidRPr="00F57252">
        <w:rPr>
          <w:b/>
          <w:bCs/>
        </w:rPr>
        <w:t xml:space="preserve">Ηλεκτρονική διεύθυνση από την οποία αιτήθηκε η υπηρεσία – </w:t>
      </w:r>
      <w:r w:rsidRPr="00F57252">
        <w:rPr>
          <w:bCs/>
        </w:rPr>
        <w:t>Καταγράφεται η ηλεκτρονική διεύθυνση (ip address) του χρήστη που αιτήθηκε την υπηρεσία</w:t>
      </w:r>
    </w:p>
    <w:p w:rsidR="00E93485" w:rsidRPr="00F57252" w:rsidRDefault="00E93485" w:rsidP="003D7447">
      <w:pPr>
        <w:numPr>
          <w:ilvl w:val="0"/>
          <w:numId w:val="77"/>
        </w:numPr>
        <w:ind w:left="1134"/>
        <w:jc w:val="both"/>
        <w:rPr>
          <w:bCs/>
        </w:rPr>
      </w:pPr>
      <w:r w:rsidRPr="00F57252">
        <w:rPr>
          <w:b/>
          <w:bCs/>
        </w:rPr>
        <w:t xml:space="preserve">Αναγνώριση ασθενή – </w:t>
      </w:r>
      <w:r w:rsidRPr="00F57252">
        <w:rPr>
          <w:bCs/>
        </w:rPr>
        <w:t>Πληροφορίες για τον ασθενή στον οποίο αναφέρεται η κλήση της υπηρεσίας, καθώς και της καρτέλας του</w:t>
      </w:r>
    </w:p>
    <w:p w:rsidR="00E93485" w:rsidRPr="00E93485" w:rsidRDefault="00E93485" w:rsidP="00E93485">
      <w:pPr>
        <w:jc w:val="both"/>
      </w:pPr>
    </w:p>
    <w:p w:rsidR="00F57252" w:rsidRPr="00F57252" w:rsidRDefault="00F57252" w:rsidP="00F57252">
      <w:pPr>
        <w:jc w:val="both"/>
      </w:pPr>
      <w:r w:rsidRPr="00F57252">
        <w:t xml:space="preserve">Η αναλυτική περιγραφή του ΙΗΕ/ΑΤΝΑ προφίλ ολοκλήρωσης υπάρχει στο </w:t>
      </w:r>
      <w:r w:rsidR="001C137E">
        <w:rPr>
          <w:b/>
        </w:rPr>
        <w:t xml:space="preserve">σύνδεσμο </w:t>
      </w:r>
      <w:hyperlink r:id="rId78" w:history="1">
        <w:r w:rsidR="001C137E" w:rsidRPr="00F51258">
          <w:rPr>
            <w:rStyle w:val="-"/>
            <w:b/>
          </w:rPr>
          <w:t>http://www.ihe.net/Technical_Framework/upload/IHE_ITI_TF_Rev8-0_Vol1_FT_2011-08-19.pdf</w:t>
        </w:r>
      </w:hyperlink>
      <w:r w:rsidR="00D10571">
        <w:rPr>
          <w:b/>
        </w:rPr>
        <w:t>.</w:t>
      </w:r>
    </w:p>
    <w:p w:rsidR="00F57252" w:rsidRDefault="00F57252" w:rsidP="00ED09C4"/>
    <w:p w:rsidR="00F12FE6" w:rsidRDefault="00F12FE6" w:rsidP="00F12FE6"/>
    <w:p w:rsidR="00F12FE6" w:rsidRPr="00224136" w:rsidRDefault="00F12FE6" w:rsidP="00F12FE6">
      <w:pPr>
        <w:jc w:val="both"/>
        <w:rPr>
          <w:b/>
          <w:bCs/>
        </w:rPr>
      </w:pPr>
      <w:r w:rsidRPr="00850291">
        <w:rPr>
          <w:u w:val="single"/>
        </w:rPr>
        <w:t xml:space="preserve">Οι αναλυτικές προδιαγραφές της λειτουργικής ενότητας αναφέρονται στον Πίνακα Συμμόρφωσης </w:t>
      </w:r>
      <w:r w:rsidRPr="00850291">
        <w:rPr>
          <w:b/>
          <w:u w:val="single"/>
          <w:lang w:val="en-US"/>
        </w:rPr>
        <w:t>C</w:t>
      </w:r>
      <w:r w:rsidRPr="00850291">
        <w:rPr>
          <w:b/>
          <w:u w:val="single"/>
        </w:rPr>
        <w:t>.</w:t>
      </w:r>
      <w:r>
        <w:rPr>
          <w:b/>
          <w:u w:val="single"/>
        </w:rPr>
        <w:t>3.</w:t>
      </w:r>
      <w:r w:rsidRPr="00850291">
        <w:rPr>
          <w:b/>
          <w:u w:val="single"/>
        </w:rPr>
        <w:t>4.</w:t>
      </w:r>
      <w:r>
        <w:rPr>
          <w:b/>
          <w:u w:val="single"/>
        </w:rPr>
        <w:t>5</w:t>
      </w:r>
    </w:p>
    <w:p w:rsidR="00F12FE6" w:rsidRPr="00224136" w:rsidRDefault="00F12FE6" w:rsidP="00F12FE6"/>
    <w:p w:rsidR="00226A7B" w:rsidRPr="00E93485" w:rsidRDefault="00226A7B" w:rsidP="001953F4">
      <w:pPr>
        <w:pStyle w:val="2"/>
        <w:spacing w:line="360" w:lineRule="auto"/>
      </w:pPr>
      <w:bookmarkStart w:id="158" w:name="_Toc320078442"/>
      <w:r>
        <w:t>Λειτουργικά Χαρακτηριστικά Εξοπλισμού</w:t>
      </w:r>
      <w:r w:rsidR="00E93485">
        <w:t xml:space="preserve"> και λοιπού έτοιμοι λογισμικού</w:t>
      </w:r>
      <w:bookmarkEnd w:id="158"/>
    </w:p>
    <w:p w:rsidR="00E93485" w:rsidRDefault="00E93485" w:rsidP="00E93485">
      <w:pPr>
        <w:pStyle w:val="3"/>
      </w:pPr>
      <w:bookmarkStart w:id="159" w:name="_Toc320078443"/>
      <w:r>
        <w:t>Εξοπλισμός</w:t>
      </w:r>
      <w:bookmarkEnd w:id="159"/>
    </w:p>
    <w:p w:rsidR="00AC3393" w:rsidRPr="00AC3393" w:rsidRDefault="00AC3393" w:rsidP="00AC3393">
      <w:pPr>
        <w:jc w:val="both"/>
        <w:rPr>
          <w:rFonts w:cs="Calibri"/>
        </w:rPr>
      </w:pPr>
      <w:r>
        <w:rPr>
          <w:rFonts w:cs="Calibri"/>
        </w:rPr>
        <w:t xml:space="preserve">Ο ελάχιστος απαιτούμενος εξοπλισμός περιγράφεται </w:t>
      </w:r>
      <w:r w:rsidRPr="00542C5C">
        <w:rPr>
          <w:rFonts w:cs="Calibri"/>
        </w:rPr>
        <w:t>στους πίνακες συμμόρφωσης</w:t>
      </w:r>
      <w:r w:rsidR="00224136">
        <w:rPr>
          <w:rFonts w:cs="Calibri"/>
        </w:rPr>
        <w:t xml:space="preserve"> της ενότητας </w:t>
      </w:r>
      <w:r w:rsidR="00224136" w:rsidRPr="00542C5C">
        <w:rPr>
          <w:rFonts w:cs="Calibri"/>
          <w:b/>
          <w:u w:val="single"/>
        </w:rPr>
        <w:t>C</w:t>
      </w:r>
      <w:r w:rsidR="00542C5C" w:rsidRPr="00542C5C">
        <w:rPr>
          <w:rFonts w:cs="Calibri"/>
          <w:b/>
          <w:u w:val="single"/>
        </w:rPr>
        <w:t>.3.2</w:t>
      </w:r>
      <w:r w:rsidR="00224136" w:rsidRPr="00542C5C">
        <w:rPr>
          <w:rFonts w:cs="Calibri"/>
        </w:rPr>
        <w:t>.</w:t>
      </w:r>
    </w:p>
    <w:p w:rsidR="00AC3393" w:rsidRDefault="00AC3393" w:rsidP="00AC3393">
      <w:pPr>
        <w:jc w:val="both"/>
        <w:rPr>
          <w:rFonts w:cs="Calibri"/>
        </w:rPr>
      </w:pPr>
    </w:p>
    <w:p w:rsidR="00AC3393" w:rsidRPr="00AC3393" w:rsidRDefault="00AC3393" w:rsidP="00AC3393">
      <w:pPr>
        <w:jc w:val="both"/>
        <w:rPr>
          <w:rFonts w:cs="Calibri"/>
        </w:rPr>
      </w:pPr>
      <w:r w:rsidRPr="00AC3393">
        <w:rPr>
          <w:rFonts w:cs="Calibri"/>
        </w:rPr>
        <w:t xml:space="preserve">Παρακάτω δίδεται πίνακας με την ελάχιστη ζητούμενη υπολογιστική ισχύ. </w:t>
      </w:r>
      <w:r w:rsidRPr="00AC3393">
        <w:rPr>
          <w:rFonts w:cs="Calibri"/>
          <w:b/>
          <w:u w:val="single"/>
        </w:rPr>
        <w:t xml:space="preserve">Ο αριθμός των </w:t>
      </w:r>
      <w:r w:rsidR="000364E5">
        <w:rPr>
          <w:rFonts w:cs="Calibri"/>
          <w:b/>
          <w:u w:val="single"/>
          <w:lang w:val="en-US"/>
        </w:rPr>
        <w:t>cores</w:t>
      </w:r>
      <w:r w:rsidRPr="00AC3393">
        <w:rPr>
          <w:rFonts w:cs="Calibri"/>
          <w:b/>
          <w:u w:val="single"/>
        </w:rPr>
        <w:t xml:space="preserve"> ανά επίπεδο αποτελεί ελάχιστο σχεδιασμό και μπορεί να αυξηθεί από τους υποψήφιους Αναδόχους σε περίπτωση που κρίνουν αναγκαίο για την επίτευξη της αναφερόμενης στον πίνακα συμμόρφωσης απόδοσης της λύσης. </w:t>
      </w:r>
    </w:p>
    <w:p w:rsidR="00AC3393" w:rsidRDefault="00AC3393" w:rsidP="00AC3393">
      <w:pPr>
        <w:jc w:val="both"/>
        <w:rPr>
          <w:rFonts w:cs="Calibri"/>
        </w:rPr>
      </w:pPr>
    </w:p>
    <w:p w:rsidR="00AC3393" w:rsidRDefault="00AC3393" w:rsidP="00AC3393">
      <w:pPr>
        <w:jc w:val="both"/>
        <w:rPr>
          <w:rFonts w:cs="Calibri"/>
        </w:rPr>
      </w:pPr>
      <w:r w:rsidRPr="00AC3393">
        <w:rPr>
          <w:rFonts w:cs="Calibri"/>
        </w:rPr>
        <w:t>Συνολικά η ελάχιστη διάταξη περιλαμβάνει:</w:t>
      </w:r>
    </w:p>
    <w:p w:rsidR="00AC3393" w:rsidRPr="00AC3393" w:rsidRDefault="00AC3393" w:rsidP="00AC3393">
      <w:pPr>
        <w:jc w:val="both"/>
        <w:rPr>
          <w:rFonts w:cs="Calibri"/>
        </w:rPr>
      </w:pPr>
    </w:p>
    <w:tbl>
      <w:tblPr>
        <w:tblW w:w="5514" w:type="dxa"/>
        <w:jc w:val="center"/>
        <w:tblLayout w:type="fixed"/>
        <w:tblCellMar>
          <w:left w:w="0" w:type="dxa"/>
          <w:right w:w="0" w:type="dxa"/>
        </w:tblCellMar>
        <w:tblLook w:val="0000"/>
      </w:tblPr>
      <w:tblGrid>
        <w:gridCol w:w="3216"/>
        <w:gridCol w:w="2298"/>
      </w:tblGrid>
      <w:tr w:rsidR="00AC3393" w:rsidRPr="00AC3393" w:rsidTr="00AC3393">
        <w:trPr>
          <w:trHeight w:val="501"/>
          <w:jc w:val="center"/>
        </w:trPr>
        <w:tc>
          <w:tcPr>
            <w:tcW w:w="3216" w:type="dxa"/>
            <w:tcBorders>
              <w:top w:val="single" w:sz="4" w:space="0" w:color="auto"/>
              <w:left w:val="single" w:sz="4" w:space="0" w:color="auto"/>
              <w:bottom w:val="single" w:sz="4" w:space="0" w:color="auto"/>
              <w:right w:val="single" w:sz="4" w:space="0" w:color="auto"/>
            </w:tcBorders>
            <w:vAlign w:val="center"/>
          </w:tcPr>
          <w:p w:rsidR="00AC3393" w:rsidRPr="00AC3393" w:rsidRDefault="00AC3393" w:rsidP="00AC3393">
            <w:pPr>
              <w:jc w:val="center"/>
              <w:rPr>
                <w:rFonts w:cs="Calibri"/>
                <w:b/>
                <w:bCs/>
              </w:rPr>
            </w:pPr>
            <w:r w:rsidRPr="00AC3393">
              <w:rPr>
                <w:rFonts w:cs="Calibri"/>
                <w:b/>
                <w:bCs/>
              </w:rPr>
              <w:t xml:space="preserve">Επίπεδο </w:t>
            </w:r>
            <w:r w:rsidRPr="00AC3393">
              <w:rPr>
                <w:rFonts w:cs="Calibri"/>
                <w:b/>
                <w:bCs/>
                <w:lang w:val="en-US"/>
              </w:rPr>
              <w:t>Server</w:t>
            </w:r>
          </w:p>
        </w:tc>
        <w:tc>
          <w:tcPr>
            <w:tcW w:w="2298" w:type="dxa"/>
            <w:tcBorders>
              <w:top w:val="single" w:sz="4" w:space="0" w:color="auto"/>
              <w:left w:val="single" w:sz="4" w:space="0" w:color="auto"/>
              <w:bottom w:val="single" w:sz="4" w:space="0" w:color="auto"/>
              <w:right w:val="single" w:sz="4" w:space="0" w:color="auto"/>
            </w:tcBorders>
            <w:vAlign w:val="center"/>
          </w:tcPr>
          <w:p w:rsidR="00AC3393" w:rsidRPr="00AC3393" w:rsidRDefault="00AC3393" w:rsidP="00F12CF4">
            <w:pPr>
              <w:jc w:val="center"/>
              <w:rPr>
                <w:rFonts w:cs="Calibri"/>
                <w:b/>
                <w:bCs/>
              </w:rPr>
            </w:pPr>
            <w:r w:rsidRPr="00AC3393">
              <w:rPr>
                <w:rFonts w:cs="Calibri"/>
                <w:b/>
                <w:bCs/>
              </w:rPr>
              <w:t xml:space="preserve">Πλήθος </w:t>
            </w:r>
            <w:r w:rsidRPr="00AC3393">
              <w:rPr>
                <w:rFonts w:cs="Calibri"/>
                <w:b/>
                <w:bCs/>
                <w:lang w:val="en-US"/>
              </w:rPr>
              <w:t>C</w:t>
            </w:r>
            <w:r w:rsidR="00F12CF4">
              <w:rPr>
                <w:rFonts w:cs="Calibri"/>
                <w:b/>
                <w:bCs/>
                <w:lang w:val="en-US"/>
              </w:rPr>
              <w:t>ore</w:t>
            </w:r>
            <w:r w:rsidRPr="00AC3393">
              <w:rPr>
                <w:rFonts w:cs="Calibri"/>
                <w:b/>
                <w:bCs/>
                <w:lang w:val="en-US"/>
              </w:rPr>
              <w:t xml:space="preserve"> / </w:t>
            </w:r>
            <w:r w:rsidRPr="00AC3393">
              <w:rPr>
                <w:rFonts w:cs="Calibri"/>
                <w:b/>
                <w:bCs/>
              </w:rPr>
              <w:t>Επίπεδο</w:t>
            </w:r>
          </w:p>
        </w:tc>
      </w:tr>
      <w:tr w:rsidR="00AC3393" w:rsidRPr="00AC3393" w:rsidTr="00AC3393">
        <w:trPr>
          <w:trHeight w:val="114"/>
          <w:jc w:val="center"/>
        </w:trPr>
        <w:tc>
          <w:tcPr>
            <w:tcW w:w="3216" w:type="dxa"/>
            <w:tcBorders>
              <w:top w:val="nil"/>
              <w:left w:val="single" w:sz="4" w:space="0" w:color="auto"/>
              <w:bottom w:val="single" w:sz="4" w:space="0" w:color="auto"/>
              <w:right w:val="single" w:sz="4" w:space="0" w:color="auto"/>
            </w:tcBorders>
            <w:vAlign w:val="center"/>
          </w:tcPr>
          <w:p w:rsidR="00AC3393" w:rsidRPr="00AC3393" w:rsidRDefault="00AC3393" w:rsidP="00AC3393">
            <w:pPr>
              <w:jc w:val="center"/>
              <w:rPr>
                <w:rFonts w:cs="Calibri"/>
                <w:lang w:val="en-US"/>
              </w:rPr>
            </w:pPr>
            <w:r w:rsidRPr="00AC3393">
              <w:rPr>
                <w:rFonts w:cs="Calibri"/>
                <w:lang w:val="en-US"/>
              </w:rPr>
              <w:t>WEB</w:t>
            </w:r>
          </w:p>
        </w:tc>
        <w:tc>
          <w:tcPr>
            <w:tcW w:w="2298" w:type="dxa"/>
            <w:tcBorders>
              <w:top w:val="single" w:sz="4" w:space="0" w:color="auto"/>
              <w:left w:val="single" w:sz="4" w:space="0" w:color="auto"/>
              <w:bottom w:val="single" w:sz="4" w:space="0" w:color="auto"/>
              <w:right w:val="single" w:sz="4" w:space="0" w:color="auto"/>
            </w:tcBorders>
            <w:vAlign w:val="center"/>
          </w:tcPr>
          <w:p w:rsidR="00AC3393" w:rsidRPr="00AC3393" w:rsidRDefault="00F12CF4" w:rsidP="00AC3393">
            <w:pPr>
              <w:jc w:val="center"/>
              <w:rPr>
                <w:rFonts w:cs="Calibri"/>
                <w:lang w:val="en-US"/>
              </w:rPr>
            </w:pPr>
            <w:r>
              <w:rPr>
                <w:rFonts w:cs="Calibri"/>
                <w:lang w:val="en-US"/>
              </w:rPr>
              <w:t>8</w:t>
            </w:r>
          </w:p>
        </w:tc>
      </w:tr>
      <w:tr w:rsidR="00AC3393" w:rsidRPr="00AC3393" w:rsidTr="00AC3393">
        <w:trPr>
          <w:trHeight w:val="114"/>
          <w:jc w:val="center"/>
        </w:trPr>
        <w:tc>
          <w:tcPr>
            <w:tcW w:w="3216" w:type="dxa"/>
            <w:tcBorders>
              <w:top w:val="nil"/>
              <w:left w:val="single" w:sz="4" w:space="0" w:color="auto"/>
              <w:bottom w:val="single" w:sz="4" w:space="0" w:color="auto"/>
              <w:right w:val="single" w:sz="4" w:space="0" w:color="auto"/>
            </w:tcBorders>
            <w:vAlign w:val="center"/>
          </w:tcPr>
          <w:p w:rsidR="00AC3393" w:rsidRPr="00AC3393" w:rsidRDefault="00AC3393" w:rsidP="00AC3393">
            <w:pPr>
              <w:jc w:val="center"/>
              <w:rPr>
                <w:rFonts w:cs="Calibri"/>
                <w:lang w:val="en-US"/>
              </w:rPr>
            </w:pPr>
            <w:r w:rsidRPr="00AC3393">
              <w:rPr>
                <w:rFonts w:cs="Calibri"/>
                <w:lang w:val="en-US"/>
              </w:rPr>
              <w:t>Application</w:t>
            </w:r>
          </w:p>
        </w:tc>
        <w:tc>
          <w:tcPr>
            <w:tcW w:w="2298" w:type="dxa"/>
            <w:tcBorders>
              <w:top w:val="single" w:sz="4" w:space="0" w:color="auto"/>
              <w:left w:val="single" w:sz="4" w:space="0" w:color="auto"/>
              <w:bottom w:val="single" w:sz="4" w:space="0" w:color="auto"/>
              <w:right w:val="single" w:sz="4" w:space="0" w:color="auto"/>
            </w:tcBorders>
            <w:vAlign w:val="center"/>
          </w:tcPr>
          <w:p w:rsidR="00AC3393" w:rsidRPr="00AC3393" w:rsidRDefault="00F12CF4" w:rsidP="00AC3393">
            <w:pPr>
              <w:jc w:val="center"/>
              <w:rPr>
                <w:rFonts w:cs="Calibri"/>
                <w:lang w:val="en-US"/>
              </w:rPr>
            </w:pPr>
            <w:r>
              <w:rPr>
                <w:rFonts w:cs="Calibri"/>
                <w:lang w:val="en-US"/>
              </w:rPr>
              <w:t>16</w:t>
            </w:r>
          </w:p>
        </w:tc>
      </w:tr>
      <w:tr w:rsidR="00AC3393" w:rsidRPr="00AC3393" w:rsidTr="00AC3393">
        <w:trPr>
          <w:trHeight w:val="114"/>
          <w:jc w:val="center"/>
        </w:trPr>
        <w:tc>
          <w:tcPr>
            <w:tcW w:w="3216" w:type="dxa"/>
            <w:tcBorders>
              <w:top w:val="single" w:sz="4" w:space="0" w:color="auto"/>
              <w:left w:val="single" w:sz="4" w:space="0" w:color="auto"/>
              <w:bottom w:val="single" w:sz="4" w:space="0" w:color="auto"/>
              <w:right w:val="single" w:sz="4" w:space="0" w:color="auto"/>
            </w:tcBorders>
            <w:vAlign w:val="center"/>
          </w:tcPr>
          <w:p w:rsidR="00AC3393" w:rsidRPr="00AC3393" w:rsidRDefault="00AC3393" w:rsidP="00AC3393">
            <w:pPr>
              <w:jc w:val="center"/>
              <w:rPr>
                <w:rFonts w:cs="Calibri"/>
              </w:rPr>
            </w:pPr>
            <w:r w:rsidRPr="00AC3393">
              <w:rPr>
                <w:rFonts w:cs="Calibri"/>
                <w:lang w:val="en-US"/>
              </w:rPr>
              <w:t>Database</w:t>
            </w:r>
          </w:p>
        </w:tc>
        <w:tc>
          <w:tcPr>
            <w:tcW w:w="2298" w:type="dxa"/>
            <w:tcBorders>
              <w:top w:val="single" w:sz="4" w:space="0" w:color="auto"/>
              <w:left w:val="single" w:sz="4" w:space="0" w:color="auto"/>
              <w:bottom w:val="single" w:sz="4" w:space="0" w:color="auto"/>
              <w:right w:val="single" w:sz="4" w:space="0" w:color="auto"/>
            </w:tcBorders>
            <w:vAlign w:val="center"/>
          </w:tcPr>
          <w:p w:rsidR="00AC3393" w:rsidRPr="00AC3393" w:rsidRDefault="00F12CF4" w:rsidP="00AC3393">
            <w:pPr>
              <w:jc w:val="center"/>
              <w:rPr>
                <w:rFonts w:cs="Calibri"/>
                <w:lang w:val="en-US"/>
              </w:rPr>
            </w:pPr>
            <w:r>
              <w:rPr>
                <w:rFonts w:cs="Calibri"/>
                <w:lang w:val="en-US"/>
              </w:rPr>
              <w:t>32</w:t>
            </w:r>
          </w:p>
        </w:tc>
      </w:tr>
    </w:tbl>
    <w:p w:rsidR="00E93485" w:rsidRPr="00660788" w:rsidRDefault="00E93485" w:rsidP="00E93485">
      <w:pPr>
        <w:spacing w:before="100" w:beforeAutospacing="1" w:after="100" w:afterAutospacing="1" w:line="360" w:lineRule="auto"/>
        <w:jc w:val="center"/>
        <w:rPr>
          <w:rFonts w:ascii="Verdana" w:hAnsi="Verdana"/>
          <w:b/>
          <w:i/>
          <w:sz w:val="20"/>
          <w:szCs w:val="20"/>
        </w:rPr>
      </w:pPr>
      <w:r w:rsidRPr="00502302">
        <w:rPr>
          <w:rFonts w:ascii="Verdana" w:hAnsi="Verdana"/>
          <w:b/>
          <w:i/>
          <w:sz w:val="20"/>
          <w:szCs w:val="20"/>
        </w:rPr>
        <w:t xml:space="preserve">Πίνακας </w:t>
      </w:r>
      <w:r w:rsidR="006A0A64" w:rsidRPr="00502302">
        <w:rPr>
          <w:rFonts w:ascii="Verdana" w:hAnsi="Verdana"/>
          <w:b/>
          <w:i/>
          <w:sz w:val="20"/>
          <w:szCs w:val="20"/>
        </w:rPr>
        <w:fldChar w:fldCharType="begin"/>
      </w:r>
      <w:r w:rsidRPr="00502302">
        <w:rPr>
          <w:rFonts w:ascii="Verdana" w:hAnsi="Verdana"/>
          <w:b/>
          <w:i/>
          <w:sz w:val="20"/>
          <w:szCs w:val="20"/>
        </w:rPr>
        <w:instrText xml:space="preserve"> SEQ Πίνακας \* ARABIC </w:instrText>
      </w:r>
      <w:r w:rsidR="006A0A64" w:rsidRPr="00502302">
        <w:rPr>
          <w:rFonts w:ascii="Verdana" w:hAnsi="Verdana"/>
          <w:b/>
          <w:i/>
          <w:sz w:val="20"/>
          <w:szCs w:val="20"/>
        </w:rPr>
        <w:fldChar w:fldCharType="separate"/>
      </w:r>
      <w:r w:rsidR="00DB3E9E">
        <w:rPr>
          <w:rFonts w:ascii="Verdana" w:hAnsi="Verdana"/>
          <w:b/>
          <w:i/>
          <w:noProof/>
          <w:sz w:val="20"/>
          <w:szCs w:val="20"/>
        </w:rPr>
        <w:t>2</w:t>
      </w:r>
      <w:r w:rsidR="006A0A64" w:rsidRPr="00502302">
        <w:rPr>
          <w:rFonts w:ascii="Verdana" w:hAnsi="Verdana"/>
          <w:b/>
          <w:i/>
          <w:sz w:val="20"/>
          <w:szCs w:val="20"/>
        </w:rPr>
        <w:fldChar w:fldCharType="end"/>
      </w:r>
      <w:r w:rsidRPr="00502302">
        <w:rPr>
          <w:rFonts w:ascii="Verdana" w:hAnsi="Verdana"/>
          <w:b/>
          <w:i/>
          <w:sz w:val="20"/>
          <w:szCs w:val="20"/>
        </w:rPr>
        <w:t xml:space="preserve">: </w:t>
      </w:r>
      <w:r>
        <w:rPr>
          <w:rFonts w:ascii="Verdana" w:hAnsi="Verdana"/>
          <w:b/>
          <w:i/>
          <w:sz w:val="20"/>
          <w:szCs w:val="20"/>
        </w:rPr>
        <w:t xml:space="preserve">προτεινόμενος αριθμός </w:t>
      </w:r>
      <w:r>
        <w:rPr>
          <w:rFonts w:ascii="Verdana" w:hAnsi="Verdana"/>
          <w:b/>
          <w:i/>
          <w:sz w:val="20"/>
          <w:szCs w:val="20"/>
          <w:lang w:val="fr-FR"/>
        </w:rPr>
        <w:t>CPU</w:t>
      </w:r>
      <w:r w:rsidRPr="00660788">
        <w:rPr>
          <w:rFonts w:ascii="Verdana" w:hAnsi="Verdana"/>
          <w:b/>
          <w:i/>
          <w:sz w:val="20"/>
          <w:szCs w:val="20"/>
        </w:rPr>
        <w:t>/</w:t>
      </w:r>
      <w:r>
        <w:rPr>
          <w:rFonts w:ascii="Verdana" w:hAnsi="Verdana"/>
          <w:b/>
          <w:i/>
          <w:sz w:val="20"/>
          <w:szCs w:val="20"/>
          <w:lang w:val="fr-FR"/>
        </w:rPr>
        <w:t>tier</w:t>
      </w:r>
    </w:p>
    <w:p w:rsidR="00AC3393" w:rsidRPr="00AC3393" w:rsidRDefault="00AC3393" w:rsidP="00AC3393">
      <w:pPr>
        <w:jc w:val="both"/>
        <w:rPr>
          <w:rFonts w:cs="Calibri"/>
        </w:rPr>
      </w:pPr>
    </w:p>
    <w:p w:rsidR="00AC3393" w:rsidRPr="00AC3393" w:rsidRDefault="00AC3393" w:rsidP="00AC3393">
      <w:pPr>
        <w:jc w:val="both"/>
        <w:rPr>
          <w:rFonts w:cs="Calibri"/>
          <w:b/>
          <w:u w:val="single"/>
        </w:rPr>
      </w:pPr>
      <w:r w:rsidRPr="00AC3393">
        <w:rPr>
          <w:rFonts w:cs="Calibri"/>
          <w:b/>
          <w:u w:val="single"/>
        </w:rPr>
        <w:t>Στο παρόν Έργο ζητείται η προσφορά:</w:t>
      </w:r>
    </w:p>
    <w:p w:rsidR="00AC3393" w:rsidRPr="00AC3393" w:rsidRDefault="002512DF" w:rsidP="00065ECF">
      <w:pPr>
        <w:numPr>
          <w:ilvl w:val="0"/>
          <w:numId w:val="38"/>
        </w:numPr>
        <w:spacing w:after="120"/>
        <w:jc w:val="both"/>
        <w:rPr>
          <w:rFonts w:cs="Calibri"/>
          <w:b/>
          <w:u w:val="single"/>
        </w:rPr>
      </w:pPr>
      <w:r>
        <w:rPr>
          <w:rFonts w:cs="Calibri"/>
          <w:u w:val="single"/>
        </w:rPr>
        <w:t>Συστοιχίες</w:t>
      </w:r>
      <w:r w:rsidR="0036539B">
        <w:rPr>
          <w:rFonts w:cs="Calibri"/>
          <w:u w:val="single"/>
        </w:rPr>
        <w:t xml:space="preserve"> </w:t>
      </w:r>
      <w:r>
        <w:rPr>
          <w:rFonts w:cs="Calibri"/>
          <w:u w:val="single"/>
        </w:rPr>
        <w:t>εξυπηρετητών</w:t>
      </w:r>
      <w:r w:rsidR="0036539B">
        <w:rPr>
          <w:rFonts w:cs="Calibri"/>
          <w:u w:val="single"/>
        </w:rPr>
        <w:t xml:space="preserve"> εναλλακτικά</w:t>
      </w:r>
    </w:p>
    <w:p w:rsidR="00AC3393" w:rsidRPr="00AC3393" w:rsidRDefault="00AC3393" w:rsidP="00065ECF">
      <w:pPr>
        <w:numPr>
          <w:ilvl w:val="0"/>
          <w:numId w:val="37"/>
        </w:numPr>
        <w:spacing w:after="120"/>
        <w:jc w:val="both"/>
        <w:rPr>
          <w:rFonts w:cs="Calibri"/>
        </w:rPr>
      </w:pPr>
      <w:r w:rsidRPr="00AC3393">
        <w:rPr>
          <w:rFonts w:cs="Calibri"/>
        </w:rPr>
        <w:t xml:space="preserve">είτε ενός κεντρικού </w:t>
      </w:r>
      <w:r w:rsidRPr="00AC3393">
        <w:rPr>
          <w:rFonts w:cs="Calibri"/>
          <w:lang w:val="en-US"/>
        </w:rPr>
        <w:t>server</w:t>
      </w:r>
      <w:r w:rsidRPr="00AC3393">
        <w:rPr>
          <w:rFonts w:cs="Calibri"/>
        </w:rPr>
        <w:t xml:space="preserve"> - συστήματος με πολλαπλούς επεξεργαστές και </w:t>
      </w:r>
      <w:r w:rsidRPr="00AC3393">
        <w:rPr>
          <w:rFonts w:cs="Calibri"/>
          <w:lang w:val="en-US"/>
        </w:rPr>
        <w:t>SMP</w:t>
      </w:r>
      <w:r w:rsidRPr="00AC3393">
        <w:rPr>
          <w:rFonts w:cs="Calibri"/>
        </w:rPr>
        <w:t xml:space="preserve">, ο οποίος μέσω </w:t>
      </w:r>
      <w:r w:rsidRPr="00AC3393">
        <w:rPr>
          <w:rFonts w:cs="Calibri"/>
          <w:lang w:val="en-US"/>
        </w:rPr>
        <w:t>Hardware</w:t>
      </w:r>
      <w:r w:rsidRPr="00AC3393">
        <w:rPr>
          <w:rFonts w:cs="Calibri"/>
        </w:rPr>
        <w:t xml:space="preserve"> </w:t>
      </w:r>
      <w:r w:rsidRPr="00AC3393">
        <w:rPr>
          <w:rFonts w:cs="Calibri"/>
          <w:lang w:val="en-US"/>
        </w:rPr>
        <w:t>Partitioning</w:t>
      </w:r>
      <w:r w:rsidRPr="00AC3393">
        <w:rPr>
          <w:rFonts w:cs="Calibri"/>
        </w:rPr>
        <w:t xml:space="preserve"> θα εξυπηρετήσει τουλάχιστον τα επίπεδα: </w:t>
      </w:r>
      <w:r w:rsidRPr="00AC3393">
        <w:rPr>
          <w:rFonts w:cs="Calibri"/>
          <w:lang w:val="en-US"/>
        </w:rPr>
        <w:t>Application</w:t>
      </w:r>
      <w:r w:rsidRPr="00AC3393">
        <w:rPr>
          <w:rFonts w:cs="Calibri"/>
        </w:rPr>
        <w:t xml:space="preserve"> και </w:t>
      </w:r>
      <w:r w:rsidRPr="00AC3393">
        <w:rPr>
          <w:rFonts w:cs="Calibri"/>
          <w:lang w:val="en-US"/>
        </w:rPr>
        <w:t>Database</w:t>
      </w:r>
      <w:r w:rsidRPr="00AC3393">
        <w:rPr>
          <w:rFonts w:cs="Calibri"/>
        </w:rPr>
        <w:t xml:space="preserve">, με το </w:t>
      </w:r>
      <w:r w:rsidRPr="00AC3393">
        <w:rPr>
          <w:rFonts w:cs="Calibri"/>
          <w:lang w:val="en-US"/>
        </w:rPr>
        <w:t>WEB</w:t>
      </w:r>
      <w:r w:rsidRPr="00AC3393">
        <w:rPr>
          <w:rFonts w:cs="Calibri"/>
        </w:rPr>
        <w:t xml:space="preserve"> επίπεδο ανεξάρτητο, ή αν είναι εφικτό (καλύπτοντας την απαιτούμενη ασφάλεια) και τα τρία επίπεδα μαζί.</w:t>
      </w:r>
    </w:p>
    <w:p w:rsidR="00AC3393" w:rsidRDefault="00AC3393" w:rsidP="00065ECF">
      <w:pPr>
        <w:numPr>
          <w:ilvl w:val="0"/>
          <w:numId w:val="37"/>
        </w:numPr>
        <w:spacing w:after="120"/>
        <w:jc w:val="both"/>
        <w:rPr>
          <w:rFonts w:cs="Calibri"/>
        </w:rPr>
      </w:pPr>
      <w:r w:rsidRPr="00AC3393">
        <w:rPr>
          <w:rFonts w:cs="Calibri"/>
        </w:rPr>
        <w:t xml:space="preserve">είτε ενός κεντρικού </w:t>
      </w:r>
      <w:r w:rsidRPr="00AC3393">
        <w:rPr>
          <w:rFonts w:cs="Calibri"/>
          <w:lang w:val="en-US"/>
        </w:rPr>
        <w:t>server</w:t>
      </w:r>
      <w:r w:rsidRPr="00AC3393">
        <w:rPr>
          <w:rFonts w:cs="Calibri"/>
        </w:rPr>
        <w:t xml:space="preserve"> - συστήματος αποτελούμενο από περισσότερους του ενός </w:t>
      </w:r>
      <w:r w:rsidRPr="00AC3393">
        <w:rPr>
          <w:rFonts w:cs="Calibri"/>
          <w:lang w:val="en-US"/>
        </w:rPr>
        <w:t>server</w:t>
      </w:r>
      <w:r w:rsidRPr="00AC3393">
        <w:rPr>
          <w:rFonts w:cs="Calibri"/>
        </w:rPr>
        <w:t xml:space="preserve">, το οποίο μέσω </w:t>
      </w:r>
      <w:r w:rsidRPr="00AC3393">
        <w:rPr>
          <w:rFonts w:cs="Calibri"/>
          <w:lang w:val="en-US"/>
        </w:rPr>
        <w:t>SMP</w:t>
      </w:r>
      <w:r w:rsidRPr="00AC3393">
        <w:rPr>
          <w:rFonts w:cs="Calibri"/>
        </w:rPr>
        <w:t xml:space="preserve"> ανά </w:t>
      </w:r>
      <w:r w:rsidRPr="00AC3393">
        <w:rPr>
          <w:rFonts w:cs="Calibri"/>
          <w:lang w:val="en-US"/>
        </w:rPr>
        <w:t>server</w:t>
      </w:r>
      <w:r w:rsidRPr="00AC3393">
        <w:rPr>
          <w:rFonts w:cs="Calibri"/>
        </w:rPr>
        <w:t xml:space="preserve"> και εφαρμόζοντας τεχνικές </w:t>
      </w:r>
      <w:r w:rsidRPr="00AC3393">
        <w:rPr>
          <w:rFonts w:cs="Calibri"/>
          <w:lang w:val="en-US"/>
        </w:rPr>
        <w:t>Grid</w:t>
      </w:r>
      <w:r w:rsidRPr="00AC3393">
        <w:rPr>
          <w:rFonts w:cs="Calibri"/>
        </w:rPr>
        <w:t xml:space="preserve"> </w:t>
      </w:r>
      <w:r w:rsidRPr="00AC3393">
        <w:rPr>
          <w:rFonts w:cs="Calibri"/>
          <w:lang w:val="en-US"/>
        </w:rPr>
        <w:t>Computing</w:t>
      </w:r>
      <w:r w:rsidRPr="00AC3393">
        <w:rPr>
          <w:rFonts w:cs="Calibri"/>
        </w:rPr>
        <w:t xml:space="preserve"> μεταξύ των </w:t>
      </w:r>
      <w:r w:rsidRPr="00AC3393">
        <w:rPr>
          <w:rFonts w:cs="Calibri"/>
          <w:lang w:val="en-US"/>
        </w:rPr>
        <w:t>server</w:t>
      </w:r>
      <w:r w:rsidRPr="00AC3393">
        <w:rPr>
          <w:rFonts w:cs="Calibri"/>
        </w:rPr>
        <w:t xml:space="preserve"> θα εξυπηρετήσει και τα τρία επίπεδα: </w:t>
      </w:r>
      <w:r w:rsidRPr="00AC3393">
        <w:rPr>
          <w:rFonts w:cs="Calibri"/>
          <w:lang w:val="en-US"/>
        </w:rPr>
        <w:t>WEB</w:t>
      </w:r>
      <w:r w:rsidRPr="00AC3393">
        <w:rPr>
          <w:rFonts w:cs="Calibri"/>
        </w:rPr>
        <w:t xml:space="preserve"> – </w:t>
      </w:r>
      <w:r w:rsidRPr="00AC3393">
        <w:rPr>
          <w:rFonts w:cs="Calibri"/>
          <w:lang w:val="en-US"/>
        </w:rPr>
        <w:t>Application</w:t>
      </w:r>
      <w:r w:rsidRPr="00AC3393">
        <w:rPr>
          <w:rFonts w:cs="Calibri"/>
        </w:rPr>
        <w:t xml:space="preserve"> – </w:t>
      </w:r>
      <w:r w:rsidRPr="00AC3393">
        <w:rPr>
          <w:rFonts w:cs="Calibri"/>
          <w:lang w:val="en-US"/>
        </w:rPr>
        <w:t>Database</w:t>
      </w:r>
      <w:r w:rsidRPr="00AC3393">
        <w:rPr>
          <w:rFonts w:cs="Calibri"/>
        </w:rPr>
        <w:t>.</w:t>
      </w:r>
    </w:p>
    <w:p w:rsidR="0036539B" w:rsidRPr="00AC3393" w:rsidRDefault="0036539B" w:rsidP="00065ECF">
      <w:pPr>
        <w:numPr>
          <w:ilvl w:val="0"/>
          <w:numId w:val="37"/>
        </w:numPr>
        <w:spacing w:after="120"/>
        <w:jc w:val="both"/>
        <w:rPr>
          <w:rFonts w:cs="Calibri"/>
        </w:rPr>
      </w:pPr>
      <w:r>
        <w:rPr>
          <w:rFonts w:cs="Calibri"/>
        </w:rPr>
        <w:t>Είτε άλλη συμβατή πρόταση με την αξιοποίηση νέων τεχνολογιών και υπολογιστικών διατάξεων.</w:t>
      </w:r>
    </w:p>
    <w:p w:rsidR="00AC3393" w:rsidRPr="00AC3393" w:rsidRDefault="00AC3393" w:rsidP="00065ECF">
      <w:pPr>
        <w:numPr>
          <w:ilvl w:val="0"/>
          <w:numId w:val="39"/>
        </w:numPr>
        <w:spacing w:after="120"/>
        <w:jc w:val="both"/>
        <w:rPr>
          <w:rFonts w:cs="Calibri"/>
        </w:rPr>
      </w:pPr>
      <w:r w:rsidRPr="00AC3393">
        <w:rPr>
          <w:rFonts w:cs="Calibri"/>
          <w:b/>
          <w:i/>
          <w:lang w:val="en-US"/>
        </w:rPr>
        <w:t>DNS</w:t>
      </w:r>
      <w:r w:rsidRPr="00AC3393">
        <w:rPr>
          <w:rFonts w:cs="Calibri"/>
          <w:b/>
          <w:i/>
        </w:rPr>
        <w:t xml:space="preserve"> </w:t>
      </w:r>
      <w:r w:rsidRPr="00AC3393">
        <w:rPr>
          <w:rFonts w:cs="Calibri"/>
          <w:b/>
          <w:i/>
          <w:lang w:val="en-US"/>
        </w:rPr>
        <w:t>server</w:t>
      </w:r>
      <w:r w:rsidRPr="00AC3393">
        <w:rPr>
          <w:rFonts w:cs="Calibri"/>
          <w:b/>
          <w:i/>
        </w:rPr>
        <w:t>:</w:t>
      </w:r>
      <w:r w:rsidRPr="00AC3393">
        <w:rPr>
          <w:rFonts w:cs="Calibri"/>
        </w:rPr>
        <w:t xml:space="preserve"> Εξυπηρετητές υποστήριξης αιτημάτων ονοματοδοσίας.</w:t>
      </w:r>
    </w:p>
    <w:p w:rsidR="00AC3393" w:rsidRPr="00AC3393" w:rsidRDefault="00AC3393" w:rsidP="00065ECF">
      <w:pPr>
        <w:numPr>
          <w:ilvl w:val="0"/>
          <w:numId w:val="39"/>
        </w:numPr>
        <w:spacing w:after="120"/>
        <w:jc w:val="both"/>
        <w:rPr>
          <w:rFonts w:cs="Calibri"/>
        </w:rPr>
      </w:pPr>
      <w:r w:rsidRPr="00AC3393">
        <w:rPr>
          <w:rFonts w:cs="Calibri"/>
          <w:b/>
          <w:i/>
          <w:lang w:val="en-US"/>
        </w:rPr>
        <w:t>SSL</w:t>
      </w:r>
      <w:r w:rsidRPr="00AC3393">
        <w:rPr>
          <w:rFonts w:cs="Calibri"/>
          <w:b/>
          <w:i/>
        </w:rPr>
        <w:t xml:space="preserve"> </w:t>
      </w:r>
      <w:r w:rsidRPr="00AC3393">
        <w:rPr>
          <w:rFonts w:cs="Calibri"/>
          <w:b/>
          <w:i/>
          <w:lang w:val="en-US"/>
        </w:rPr>
        <w:t>accelerators</w:t>
      </w:r>
      <w:r w:rsidRPr="00AC3393">
        <w:rPr>
          <w:rFonts w:cs="Calibri"/>
          <w:b/>
          <w:i/>
        </w:rPr>
        <w:t xml:space="preserve"> &amp; </w:t>
      </w:r>
      <w:r w:rsidRPr="00AC3393">
        <w:rPr>
          <w:rFonts w:cs="Calibri"/>
          <w:b/>
          <w:i/>
          <w:lang w:val="en-US"/>
        </w:rPr>
        <w:t>Load</w:t>
      </w:r>
      <w:r w:rsidRPr="00AC3393">
        <w:rPr>
          <w:rFonts w:cs="Calibri"/>
          <w:b/>
          <w:i/>
        </w:rPr>
        <w:t xml:space="preserve"> </w:t>
      </w:r>
      <w:r w:rsidRPr="00AC3393">
        <w:rPr>
          <w:rFonts w:cs="Calibri"/>
          <w:b/>
          <w:i/>
          <w:lang w:val="en-US"/>
        </w:rPr>
        <w:t>Balancers</w:t>
      </w:r>
      <w:r w:rsidRPr="00AC3393">
        <w:rPr>
          <w:rFonts w:cs="Calibri"/>
          <w:b/>
          <w:i/>
        </w:rPr>
        <w:t>:</w:t>
      </w:r>
      <w:r w:rsidRPr="00AC3393">
        <w:rPr>
          <w:rFonts w:cs="Calibri"/>
        </w:rPr>
        <w:t xml:space="preserve"> Συσκευές επιτάχυνσης κρυπτογραφίας για την υλοποίηση </w:t>
      </w:r>
      <w:r w:rsidRPr="00AC3393">
        <w:rPr>
          <w:rFonts w:cs="Calibri"/>
          <w:lang w:val="en-US"/>
        </w:rPr>
        <w:t>SSL</w:t>
      </w:r>
      <w:r w:rsidRPr="00AC3393">
        <w:rPr>
          <w:rFonts w:cs="Calibri"/>
        </w:rPr>
        <w:t xml:space="preserve"> και συσκευές κατανομής διαδικτυακού </w:t>
      </w:r>
      <w:r w:rsidRPr="00AC3393">
        <w:rPr>
          <w:rFonts w:cs="Calibri"/>
          <w:lang w:val="en-US"/>
        </w:rPr>
        <w:t>IP</w:t>
      </w:r>
      <w:r w:rsidRPr="00AC3393">
        <w:rPr>
          <w:rFonts w:cs="Calibri"/>
        </w:rPr>
        <w:t xml:space="preserve"> φορτίου.</w:t>
      </w:r>
    </w:p>
    <w:p w:rsidR="00AC3393" w:rsidRPr="00AC3393" w:rsidRDefault="00AC3393" w:rsidP="00065ECF">
      <w:pPr>
        <w:numPr>
          <w:ilvl w:val="0"/>
          <w:numId w:val="39"/>
        </w:numPr>
        <w:spacing w:after="120"/>
        <w:jc w:val="both"/>
        <w:rPr>
          <w:rFonts w:cs="Calibri"/>
        </w:rPr>
      </w:pPr>
      <w:r w:rsidRPr="00AC3393">
        <w:rPr>
          <w:rFonts w:cs="Calibri"/>
          <w:u w:color="FFFF00"/>
        </w:rPr>
        <w:t xml:space="preserve">Όλος ο </w:t>
      </w:r>
      <w:r w:rsidRPr="00AC3393">
        <w:rPr>
          <w:rFonts w:cs="Calibri"/>
          <w:b/>
          <w:u w:color="FFFF00"/>
        </w:rPr>
        <w:t>δικτυακός εξοπλισμός</w:t>
      </w:r>
      <w:r w:rsidRPr="00AC3393">
        <w:rPr>
          <w:rFonts w:cs="Calibri"/>
          <w:u w:color="FFFF00"/>
        </w:rPr>
        <w:t xml:space="preserve"> </w:t>
      </w:r>
      <w:r w:rsidR="0036539B">
        <w:rPr>
          <w:rFonts w:cs="Calibri"/>
          <w:u w:color="FFFF00"/>
        </w:rPr>
        <w:t>(</w:t>
      </w:r>
      <w:r w:rsidR="0036539B">
        <w:rPr>
          <w:rFonts w:cs="Calibri"/>
          <w:u w:color="FFFF00"/>
          <w:lang w:val="fr-FR"/>
        </w:rPr>
        <w:t>router</w:t>
      </w:r>
      <w:r w:rsidR="0036539B" w:rsidRPr="0036539B">
        <w:rPr>
          <w:rFonts w:cs="Calibri"/>
          <w:u w:color="FFFF00"/>
        </w:rPr>
        <w:t xml:space="preserve">, </w:t>
      </w:r>
      <w:r w:rsidR="0036539B">
        <w:rPr>
          <w:rFonts w:cs="Calibri"/>
          <w:u w:color="FFFF00"/>
          <w:lang w:val="fr-FR"/>
        </w:rPr>
        <w:t>switches</w:t>
      </w:r>
      <w:r w:rsidR="0036539B" w:rsidRPr="0036539B">
        <w:rPr>
          <w:rFonts w:cs="Calibri"/>
          <w:u w:color="FFFF00"/>
        </w:rPr>
        <w:t xml:space="preserve">, </w:t>
      </w:r>
      <w:r w:rsidR="0036539B">
        <w:rPr>
          <w:rFonts w:cs="Calibri"/>
          <w:u w:color="FFFF00"/>
        </w:rPr>
        <w:t xml:space="preserve">κλπ) </w:t>
      </w:r>
      <w:r w:rsidRPr="00AC3393">
        <w:rPr>
          <w:rFonts w:cs="Calibri"/>
          <w:u w:color="FFFF00"/>
        </w:rPr>
        <w:t>καθώς επίσης και το ολοκληρωμένο σύστημα διαχείρισης των προσφερόμενων συστημάτων.</w:t>
      </w:r>
    </w:p>
    <w:p w:rsidR="00AC3393" w:rsidRPr="00AC3393" w:rsidRDefault="00AC3393" w:rsidP="00065ECF">
      <w:pPr>
        <w:numPr>
          <w:ilvl w:val="0"/>
          <w:numId w:val="39"/>
        </w:numPr>
        <w:spacing w:after="120"/>
        <w:jc w:val="both"/>
        <w:rPr>
          <w:rFonts w:cs="Calibri"/>
          <w:u w:color="FFFF00"/>
        </w:rPr>
      </w:pPr>
      <w:r w:rsidRPr="00AC3393">
        <w:rPr>
          <w:rFonts w:cs="Calibri"/>
          <w:u w:color="FFFF00"/>
        </w:rPr>
        <w:t>Εξοπλισμό του συστήματος Backup.</w:t>
      </w:r>
    </w:p>
    <w:p w:rsidR="00AC3393" w:rsidRPr="00AC3393" w:rsidRDefault="00AC3393" w:rsidP="00065ECF">
      <w:pPr>
        <w:numPr>
          <w:ilvl w:val="0"/>
          <w:numId w:val="39"/>
        </w:numPr>
        <w:spacing w:after="120"/>
        <w:jc w:val="both"/>
        <w:rPr>
          <w:rFonts w:cs="Calibri"/>
          <w:u w:color="FFFF00"/>
        </w:rPr>
      </w:pPr>
      <w:r w:rsidRPr="00AC3393">
        <w:rPr>
          <w:rFonts w:cs="Calibri"/>
          <w:u w:color="FFFF00"/>
        </w:rPr>
        <w:t>Εξοπλισμό UPS.</w:t>
      </w:r>
    </w:p>
    <w:p w:rsidR="00AC3393" w:rsidRPr="00AC3393" w:rsidRDefault="0036539B" w:rsidP="00065ECF">
      <w:pPr>
        <w:numPr>
          <w:ilvl w:val="0"/>
          <w:numId w:val="39"/>
        </w:numPr>
        <w:spacing w:after="120"/>
        <w:jc w:val="both"/>
        <w:rPr>
          <w:rFonts w:cs="Calibri"/>
          <w:u w:color="FFFF00"/>
        </w:rPr>
      </w:pPr>
      <w:r>
        <w:rPr>
          <w:rFonts w:cs="Calibri"/>
          <w:u w:color="FFFF00"/>
        </w:rPr>
        <w:t xml:space="preserve">SAN Storage </w:t>
      </w:r>
      <w:r w:rsidRPr="006377F2">
        <w:rPr>
          <w:rFonts w:cs="Calibri"/>
          <w:u w:color="FFFF00"/>
        </w:rPr>
        <w:t xml:space="preserve">τουλάχιστον 10 </w:t>
      </w:r>
      <w:r w:rsidRPr="006377F2">
        <w:rPr>
          <w:rFonts w:cs="Calibri"/>
          <w:u w:color="FFFF00"/>
          <w:lang w:val="en-US"/>
        </w:rPr>
        <w:t>TByte</w:t>
      </w:r>
      <w:r>
        <w:rPr>
          <w:rFonts w:cs="Calibri"/>
          <w:u w:color="FFFF00"/>
          <w:lang w:val="en-US"/>
        </w:rPr>
        <w:t>.</w:t>
      </w:r>
    </w:p>
    <w:p w:rsidR="00AC3393" w:rsidRPr="00AC3393" w:rsidRDefault="00AC3393" w:rsidP="00065ECF">
      <w:pPr>
        <w:numPr>
          <w:ilvl w:val="0"/>
          <w:numId w:val="39"/>
        </w:numPr>
        <w:spacing w:after="120"/>
        <w:jc w:val="both"/>
        <w:rPr>
          <w:rFonts w:cs="Calibri"/>
          <w:u w:color="FFFF00"/>
        </w:rPr>
      </w:pPr>
      <w:r w:rsidRPr="00AC3393">
        <w:rPr>
          <w:rFonts w:cs="Calibri"/>
          <w:u w:color="FFFF00"/>
        </w:rPr>
        <w:t>Σύστημα Διαχείρισης Χρηστών.</w:t>
      </w:r>
    </w:p>
    <w:p w:rsidR="00AC3393" w:rsidRPr="00AC3393" w:rsidRDefault="00AC3393" w:rsidP="00AC3393">
      <w:pPr>
        <w:jc w:val="both"/>
        <w:rPr>
          <w:rFonts w:cs="Calibri"/>
          <w:b/>
        </w:rPr>
      </w:pPr>
    </w:p>
    <w:p w:rsidR="00AC3393" w:rsidRPr="00AC3393" w:rsidRDefault="00AC3393" w:rsidP="00AC3393">
      <w:pPr>
        <w:jc w:val="both"/>
        <w:rPr>
          <w:rFonts w:cs="Calibri"/>
          <w:b/>
        </w:rPr>
      </w:pPr>
      <w:r w:rsidRPr="00AC3393">
        <w:rPr>
          <w:rFonts w:cs="Calibri"/>
          <w:b/>
        </w:rPr>
        <w:t>Ο συνολικός αριθμός των επεξεργαστών θα είναι κατ’ ελάχιστο το άθροισμα των αναφερόμενων στον πίνακα επεξεργαστών ανά επίπεδο (Βλ. Πίνακες Συμμόρφωσης). Επίσης το κάθε επίπεδο θα είναι σε υψηλή διαθεσιμότητα, ώστε να μπορεί να επιτύχει τεκμηριωμένα τιμές της τάξης ανώτερες του 99,9</w:t>
      </w:r>
      <w:r w:rsidR="00B96AFB">
        <w:rPr>
          <w:rFonts w:cs="Calibri"/>
          <w:b/>
        </w:rPr>
        <w:t>99</w:t>
      </w:r>
      <w:r w:rsidRPr="00AC3393">
        <w:rPr>
          <w:rFonts w:cs="Calibri"/>
          <w:b/>
        </w:rPr>
        <w:t xml:space="preserve"> %.</w:t>
      </w:r>
    </w:p>
    <w:p w:rsidR="00AC3393" w:rsidRPr="00AC3393" w:rsidRDefault="00AC3393" w:rsidP="00AC3393">
      <w:pPr>
        <w:jc w:val="both"/>
        <w:rPr>
          <w:rFonts w:cs="Calibri"/>
          <w:u w:color="FFFF00"/>
        </w:rPr>
      </w:pPr>
      <w:r w:rsidRPr="00AC3393">
        <w:rPr>
          <w:rFonts w:cs="Calibri"/>
          <w:u w:color="FFFF00"/>
        </w:rPr>
        <w:t xml:space="preserve">Ο Ανάδοχος υποχρεούται να προσφέρει τις απαραίτητες άδειες χρήσης (enterprise level) </w:t>
      </w:r>
      <w:r w:rsidR="0036539B">
        <w:rPr>
          <w:rFonts w:cs="Calibri"/>
          <w:u w:color="FFFF00"/>
        </w:rPr>
        <w:t>των λειτουργικών συστημάτων</w:t>
      </w:r>
      <w:r w:rsidRPr="00AC3393">
        <w:rPr>
          <w:rFonts w:cs="Calibri"/>
          <w:u w:color="FFFF00"/>
        </w:rPr>
        <w:t>.</w:t>
      </w:r>
    </w:p>
    <w:p w:rsidR="00AC3393" w:rsidRPr="00AC3393" w:rsidRDefault="00AC3393" w:rsidP="00AC3393">
      <w:pPr>
        <w:jc w:val="both"/>
        <w:rPr>
          <w:rFonts w:cs="Calibri"/>
          <w:b/>
          <w:u w:color="FFFF00"/>
        </w:rPr>
      </w:pPr>
    </w:p>
    <w:p w:rsidR="00E93485" w:rsidRPr="003546F5" w:rsidRDefault="00E93485" w:rsidP="00E93485">
      <w:pPr>
        <w:pStyle w:val="3"/>
      </w:pPr>
      <w:bookmarkStart w:id="160" w:name="_Toc320078444"/>
      <w:bookmarkStart w:id="161" w:name="_Ref280711369"/>
      <w:bookmarkStart w:id="162" w:name="_Toc293488461"/>
      <w:r w:rsidRPr="003546F5">
        <w:t>Προμήθεια και Εγκατάσταση Έτοιμου Λογισμικού</w:t>
      </w:r>
      <w:bookmarkEnd w:id="160"/>
      <w:r w:rsidRPr="003546F5">
        <w:t xml:space="preserve"> </w:t>
      </w:r>
      <w:bookmarkEnd w:id="161"/>
      <w:bookmarkEnd w:id="162"/>
    </w:p>
    <w:p w:rsidR="00E93485" w:rsidRPr="003546F5" w:rsidRDefault="00E93485" w:rsidP="00E93485">
      <w:pPr>
        <w:ind w:left="3"/>
        <w:jc w:val="both"/>
        <w:rPr>
          <w:rFonts w:cs="Tahoma"/>
        </w:rPr>
      </w:pPr>
      <w:r w:rsidRPr="003546F5">
        <w:rPr>
          <w:rFonts w:cs="Tahoma"/>
        </w:rPr>
        <w:t>Τα βασικά Λογισμικά Εφαρμογών που θα προμηθευτούν και εγκατασταθούν στους αντίστοιχους εξυπηρετητές, θα αποτελείται κατ’ ελάχιστον από:</w:t>
      </w:r>
    </w:p>
    <w:p w:rsidR="00E93485" w:rsidRPr="003546F5" w:rsidRDefault="00E93485" w:rsidP="003D7447">
      <w:pPr>
        <w:numPr>
          <w:ilvl w:val="0"/>
          <w:numId w:val="78"/>
        </w:numPr>
        <w:spacing w:after="120"/>
        <w:jc w:val="both"/>
        <w:rPr>
          <w:rFonts w:cs="Tahoma"/>
          <w:szCs w:val="16"/>
        </w:rPr>
      </w:pPr>
      <w:r w:rsidRPr="003546F5">
        <w:rPr>
          <w:rFonts w:cs="Tahoma"/>
          <w:szCs w:val="16"/>
        </w:rPr>
        <w:t>Άδειες</w:t>
      </w:r>
      <w:r w:rsidRPr="003546F5">
        <w:rPr>
          <w:rFonts w:cs="Tahoma"/>
          <w:bCs/>
          <w:szCs w:val="16"/>
        </w:rPr>
        <w:t xml:space="preserve"> λογισμικού</w:t>
      </w:r>
      <w:r w:rsidRPr="003546F5">
        <w:rPr>
          <w:rFonts w:cs="Tahoma"/>
          <w:b/>
          <w:bCs/>
          <w:szCs w:val="16"/>
        </w:rPr>
        <w:t xml:space="preserve"> </w:t>
      </w:r>
      <w:r w:rsidRPr="003546F5">
        <w:rPr>
          <w:rFonts w:cs="Tahoma"/>
          <w:b/>
          <w:bCs/>
          <w:szCs w:val="16"/>
          <w:lang w:val="en-US"/>
        </w:rPr>
        <w:t>Virtualization</w:t>
      </w:r>
      <w:r w:rsidRPr="003546F5">
        <w:rPr>
          <w:rFonts w:cs="Tahoma"/>
          <w:bCs/>
          <w:szCs w:val="16"/>
        </w:rPr>
        <w:t>,</w:t>
      </w:r>
      <w:r w:rsidRPr="003546F5">
        <w:rPr>
          <w:rFonts w:cs="Tahoma"/>
          <w:b/>
          <w:bCs/>
          <w:szCs w:val="16"/>
        </w:rPr>
        <w:t xml:space="preserve"> </w:t>
      </w:r>
      <w:r w:rsidRPr="003546F5">
        <w:rPr>
          <w:rFonts w:cs="Tahoma"/>
          <w:bCs/>
          <w:szCs w:val="16"/>
        </w:rPr>
        <w:t>που</w:t>
      </w:r>
      <w:r w:rsidRPr="003546F5">
        <w:rPr>
          <w:rFonts w:cs="Tahoma"/>
          <w:szCs w:val="16"/>
        </w:rPr>
        <w:t xml:space="preserve"> καλύπτουν την απαιτούμενη  χρήση του συστήματος.</w:t>
      </w:r>
    </w:p>
    <w:p w:rsidR="00E93485" w:rsidRPr="003546F5" w:rsidRDefault="00E93485" w:rsidP="003D7447">
      <w:pPr>
        <w:numPr>
          <w:ilvl w:val="0"/>
          <w:numId w:val="78"/>
        </w:numPr>
        <w:spacing w:after="120"/>
        <w:jc w:val="both"/>
        <w:rPr>
          <w:rFonts w:cs="Tahoma"/>
          <w:szCs w:val="16"/>
        </w:rPr>
      </w:pPr>
      <w:r w:rsidRPr="003546F5">
        <w:rPr>
          <w:rFonts w:cs="Tahoma"/>
          <w:szCs w:val="16"/>
        </w:rPr>
        <w:t>Άδειες</w:t>
      </w:r>
      <w:r w:rsidRPr="003546F5">
        <w:rPr>
          <w:rFonts w:cs="Tahoma"/>
          <w:bCs/>
          <w:szCs w:val="16"/>
        </w:rPr>
        <w:t xml:space="preserve"> λογισμικού</w:t>
      </w:r>
      <w:r w:rsidRPr="003546F5">
        <w:rPr>
          <w:rFonts w:cs="Tahoma"/>
          <w:b/>
          <w:bCs/>
          <w:szCs w:val="16"/>
        </w:rPr>
        <w:t xml:space="preserve"> </w:t>
      </w:r>
      <w:r w:rsidRPr="003546F5">
        <w:rPr>
          <w:rFonts w:cs="Tahoma"/>
          <w:b/>
          <w:bCs/>
          <w:szCs w:val="16"/>
          <w:lang w:val="en-GB"/>
        </w:rPr>
        <w:t>Database</w:t>
      </w:r>
      <w:r w:rsidRPr="003546F5">
        <w:rPr>
          <w:rFonts w:cs="Tahoma"/>
          <w:b/>
          <w:bCs/>
          <w:szCs w:val="16"/>
        </w:rPr>
        <w:t xml:space="preserve"> </w:t>
      </w:r>
      <w:r w:rsidRPr="003546F5">
        <w:rPr>
          <w:rFonts w:cs="Tahoma"/>
          <w:b/>
          <w:bCs/>
          <w:szCs w:val="16"/>
          <w:lang w:val="en-GB"/>
        </w:rPr>
        <w:t>Server</w:t>
      </w:r>
      <w:r w:rsidRPr="003546F5">
        <w:rPr>
          <w:rFonts w:cs="Tahoma"/>
          <w:b/>
          <w:bCs/>
          <w:szCs w:val="16"/>
        </w:rPr>
        <w:t xml:space="preserve"> (</w:t>
      </w:r>
      <w:r w:rsidRPr="003546F5">
        <w:rPr>
          <w:rFonts w:cs="Tahoma"/>
          <w:b/>
          <w:bCs/>
          <w:szCs w:val="16"/>
          <w:lang w:val="en-US"/>
        </w:rPr>
        <w:t>RDBMS</w:t>
      </w:r>
      <w:r w:rsidRPr="003546F5">
        <w:rPr>
          <w:rFonts w:cs="Tahoma"/>
          <w:b/>
          <w:bCs/>
          <w:szCs w:val="16"/>
        </w:rPr>
        <w:t>)</w:t>
      </w:r>
      <w:r w:rsidRPr="003546F5">
        <w:rPr>
          <w:rFonts w:cs="Tahoma"/>
          <w:bCs/>
          <w:szCs w:val="16"/>
        </w:rPr>
        <w:t>,</w:t>
      </w:r>
      <w:r w:rsidRPr="003546F5">
        <w:rPr>
          <w:rFonts w:cs="Tahoma"/>
          <w:b/>
          <w:bCs/>
          <w:szCs w:val="16"/>
        </w:rPr>
        <w:t xml:space="preserve"> </w:t>
      </w:r>
      <w:r w:rsidRPr="003546F5">
        <w:rPr>
          <w:rFonts w:cs="Tahoma"/>
          <w:bCs/>
          <w:szCs w:val="16"/>
        </w:rPr>
        <w:t>που</w:t>
      </w:r>
      <w:r w:rsidRPr="003546F5">
        <w:rPr>
          <w:rFonts w:cs="Tahoma"/>
          <w:szCs w:val="16"/>
        </w:rPr>
        <w:t xml:space="preserve"> καλύπτουν την απαιτούμενη  χρήση του συστήματος.</w:t>
      </w:r>
    </w:p>
    <w:p w:rsidR="00E93485" w:rsidRPr="003546F5" w:rsidRDefault="00E93485" w:rsidP="003D7447">
      <w:pPr>
        <w:numPr>
          <w:ilvl w:val="0"/>
          <w:numId w:val="78"/>
        </w:numPr>
        <w:spacing w:after="120"/>
        <w:jc w:val="both"/>
        <w:rPr>
          <w:rFonts w:cs="Tahoma"/>
          <w:szCs w:val="16"/>
        </w:rPr>
      </w:pPr>
      <w:r w:rsidRPr="003546F5">
        <w:rPr>
          <w:rFonts w:cs="Tahoma"/>
          <w:szCs w:val="16"/>
        </w:rPr>
        <w:t>Άδειες</w:t>
      </w:r>
      <w:r w:rsidRPr="003546F5">
        <w:rPr>
          <w:rFonts w:cs="Tahoma"/>
          <w:bCs/>
          <w:szCs w:val="16"/>
        </w:rPr>
        <w:t xml:space="preserve"> λογισμικού</w:t>
      </w:r>
      <w:r w:rsidRPr="003546F5">
        <w:rPr>
          <w:rFonts w:cs="Tahoma"/>
          <w:b/>
          <w:bCs/>
          <w:szCs w:val="16"/>
        </w:rPr>
        <w:t xml:space="preserve"> </w:t>
      </w:r>
      <w:r w:rsidRPr="003546F5">
        <w:rPr>
          <w:rFonts w:cs="Tahoma"/>
          <w:b/>
          <w:bCs/>
          <w:szCs w:val="16"/>
          <w:lang w:val="en-US"/>
        </w:rPr>
        <w:t>Application</w:t>
      </w:r>
      <w:r w:rsidRPr="003546F5">
        <w:rPr>
          <w:rFonts w:cs="Tahoma"/>
          <w:b/>
          <w:bCs/>
          <w:szCs w:val="16"/>
        </w:rPr>
        <w:t xml:space="preserve"> Server</w:t>
      </w:r>
      <w:r w:rsidRPr="003546F5">
        <w:rPr>
          <w:rFonts w:cs="Tahoma"/>
          <w:bCs/>
          <w:szCs w:val="16"/>
        </w:rPr>
        <w:t>,</w:t>
      </w:r>
      <w:r w:rsidRPr="003546F5">
        <w:rPr>
          <w:rFonts w:cs="Tahoma"/>
          <w:b/>
          <w:bCs/>
          <w:szCs w:val="16"/>
        </w:rPr>
        <w:t xml:space="preserve"> </w:t>
      </w:r>
      <w:r w:rsidRPr="003546F5">
        <w:rPr>
          <w:rFonts w:cs="Tahoma"/>
          <w:bCs/>
          <w:szCs w:val="16"/>
        </w:rPr>
        <w:t>που</w:t>
      </w:r>
      <w:r w:rsidRPr="003546F5">
        <w:rPr>
          <w:rFonts w:cs="Tahoma"/>
          <w:szCs w:val="16"/>
        </w:rPr>
        <w:t xml:space="preserve"> καλύπτουν την απαιτούμενη  χρήση του συστήματος.</w:t>
      </w:r>
    </w:p>
    <w:p w:rsidR="00E93485" w:rsidRPr="003546F5" w:rsidRDefault="00E93485" w:rsidP="003D7447">
      <w:pPr>
        <w:numPr>
          <w:ilvl w:val="0"/>
          <w:numId w:val="78"/>
        </w:numPr>
        <w:spacing w:after="120"/>
        <w:jc w:val="both"/>
        <w:rPr>
          <w:rFonts w:cs="Tahoma"/>
          <w:szCs w:val="16"/>
        </w:rPr>
      </w:pPr>
      <w:r w:rsidRPr="003546F5">
        <w:rPr>
          <w:rFonts w:cs="Tahoma"/>
          <w:szCs w:val="16"/>
        </w:rPr>
        <w:t>Άδειες</w:t>
      </w:r>
      <w:r w:rsidRPr="003546F5">
        <w:rPr>
          <w:rFonts w:cs="Tahoma"/>
          <w:bCs/>
          <w:szCs w:val="16"/>
        </w:rPr>
        <w:t xml:space="preserve"> λογισμικού</w:t>
      </w:r>
      <w:r w:rsidRPr="003546F5">
        <w:rPr>
          <w:rFonts w:cs="Tahoma"/>
          <w:b/>
          <w:bCs/>
          <w:szCs w:val="16"/>
        </w:rPr>
        <w:t xml:space="preserve"> </w:t>
      </w:r>
      <w:r w:rsidRPr="003546F5">
        <w:rPr>
          <w:rFonts w:cs="Tahoma"/>
          <w:b/>
          <w:bCs/>
          <w:szCs w:val="16"/>
          <w:lang w:val="en-GB"/>
        </w:rPr>
        <w:t>Web</w:t>
      </w:r>
      <w:r w:rsidRPr="003546F5">
        <w:rPr>
          <w:rFonts w:cs="Tahoma"/>
          <w:b/>
          <w:bCs/>
          <w:szCs w:val="16"/>
        </w:rPr>
        <w:t xml:space="preserve"> </w:t>
      </w:r>
      <w:r w:rsidRPr="003546F5">
        <w:rPr>
          <w:rFonts w:cs="Tahoma"/>
          <w:b/>
          <w:bCs/>
          <w:szCs w:val="16"/>
          <w:lang w:val="en-GB"/>
        </w:rPr>
        <w:t>Server</w:t>
      </w:r>
      <w:r w:rsidRPr="003546F5">
        <w:rPr>
          <w:rFonts w:cs="Tahoma"/>
          <w:bCs/>
          <w:szCs w:val="16"/>
        </w:rPr>
        <w:t>,</w:t>
      </w:r>
      <w:r w:rsidRPr="003546F5">
        <w:rPr>
          <w:rFonts w:cs="Tahoma"/>
          <w:b/>
          <w:bCs/>
          <w:szCs w:val="16"/>
        </w:rPr>
        <w:t xml:space="preserve"> </w:t>
      </w:r>
      <w:r w:rsidRPr="003546F5">
        <w:rPr>
          <w:rFonts w:cs="Tahoma"/>
          <w:bCs/>
          <w:szCs w:val="16"/>
        </w:rPr>
        <w:t>που</w:t>
      </w:r>
      <w:r w:rsidRPr="003546F5">
        <w:rPr>
          <w:rFonts w:cs="Tahoma"/>
          <w:szCs w:val="16"/>
        </w:rPr>
        <w:t xml:space="preserve"> καλύπτουν την απαιτούμενη  χρήση του συστήματος. </w:t>
      </w:r>
    </w:p>
    <w:p w:rsidR="00E93485" w:rsidRPr="003546F5" w:rsidRDefault="00E93485" w:rsidP="003D7447">
      <w:pPr>
        <w:numPr>
          <w:ilvl w:val="0"/>
          <w:numId w:val="78"/>
        </w:numPr>
        <w:spacing w:after="120"/>
        <w:jc w:val="both"/>
        <w:rPr>
          <w:rFonts w:cs="Tahoma"/>
          <w:szCs w:val="16"/>
        </w:rPr>
      </w:pPr>
      <w:r w:rsidRPr="003546F5">
        <w:rPr>
          <w:rFonts w:cs="Tahoma"/>
          <w:szCs w:val="16"/>
        </w:rPr>
        <w:t>Άδειες</w:t>
      </w:r>
      <w:r w:rsidRPr="003546F5">
        <w:rPr>
          <w:rFonts w:cs="Tahoma"/>
          <w:bCs/>
          <w:szCs w:val="16"/>
        </w:rPr>
        <w:t xml:space="preserve"> λογισμικού</w:t>
      </w:r>
      <w:r w:rsidRPr="003546F5">
        <w:rPr>
          <w:rFonts w:cs="Tahoma"/>
          <w:b/>
          <w:bCs/>
          <w:szCs w:val="16"/>
        </w:rPr>
        <w:t xml:space="preserve"> </w:t>
      </w:r>
      <w:r w:rsidRPr="003546F5">
        <w:rPr>
          <w:rFonts w:cs="Tahoma"/>
          <w:b/>
          <w:bCs/>
          <w:szCs w:val="16"/>
          <w:lang w:val="en-US"/>
        </w:rPr>
        <w:t>Backup</w:t>
      </w:r>
      <w:r w:rsidRPr="003546F5">
        <w:rPr>
          <w:rFonts w:cs="Tahoma"/>
          <w:b/>
          <w:bCs/>
          <w:szCs w:val="16"/>
        </w:rPr>
        <w:t xml:space="preserve"> </w:t>
      </w:r>
      <w:r w:rsidRPr="003546F5">
        <w:rPr>
          <w:rFonts w:cs="Tahoma"/>
          <w:b/>
          <w:bCs/>
          <w:szCs w:val="16"/>
          <w:lang w:val="en-US"/>
        </w:rPr>
        <w:t>Server</w:t>
      </w:r>
      <w:r w:rsidRPr="003546F5">
        <w:rPr>
          <w:rFonts w:cs="Tahoma"/>
          <w:bCs/>
          <w:szCs w:val="16"/>
        </w:rPr>
        <w:t>,</w:t>
      </w:r>
      <w:r w:rsidRPr="003546F5">
        <w:rPr>
          <w:rFonts w:cs="Tahoma"/>
          <w:b/>
          <w:bCs/>
          <w:szCs w:val="16"/>
        </w:rPr>
        <w:t xml:space="preserve"> </w:t>
      </w:r>
      <w:r w:rsidRPr="003546F5">
        <w:rPr>
          <w:rFonts w:cs="Tahoma"/>
          <w:bCs/>
          <w:szCs w:val="16"/>
        </w:rPr>
        <w:t>που</w:t>
      </w:r>
      <w:r w:rsidRPr="003546F5">
        <w:rPr>
          <w:rFonts w:cs="Tahoma"/>
          <w:szCs w:val="16"/>
        </w:rPr>
        <w:t xml:space="preserve"> καλύπτουν την απαιτούμενη χρήση του συστήματος. </w:t>
      </w:r>
    </w:p>
    <w:p w:rsidR="00E93485" w:rsidRPr="003546F5" w:rsidRDefault="00E93485" w:rsidP="00E93485">
      <w:pPr>
        <w:jc w:val="both"/>
        <w:rPr>
          <w:rFonts w:cs="Tahoma"/>
        </w:rPr>
      </w:pPr>
      <w:r w:rsidRPr="003546F5">
        <w:rPr>
          <w:rFonts w:cs="Tahoma"/>
        </w:rPr>
        <w:t xml:space="preserve">Στη τεχνική του πρόταση ο υποψήφιος Ανάδοχος θα πρέπει υποχρεωτικά να περιγράψει αναλυτικά την αρχιτεκτονική των συστημάτων και να αναφέρει τα χαρακτηριστικά του </w:t>
      </w:r>
      <w:r w:rsidRPr="00B70090">
        <w:rPr>
          <w:rFonts w:cs="Tahoma"/>
        </w:rPr>
        <w:t xml:space="preserve">προσφερόμενου λογισμικού, σύμφωνα και με τις απαιτήσεις των </w:t>
      </w:r>
      <w:r w:rsidRPr="00B70090">
        <w:rPr>
          <w:rFonts w:cs="Tahoma"/>
          <w:b/>
          <w:u w:val="single"/>
        </w:rPr>
        <w:t>Πινάκων Συμμόρφωσης</w:t>
      </w:r>
      <w:r w:rsidR="00B70090" w:rsidRPr="00B70090">
        <w:rPr>
          <w:rFonts w:cs="Tahoma"/>
          <w:b/>
          <w:u w:val="single"/>
        </w:rPr>
        <w:t xml:space="preserve"> </w:t>
      </w:r>
      <w:r w:rsidR="00B70090" w:rsidRPr="00B70090">
        <w:rPr>
          <w:rFonts w:cs="Tahoma"/>
          <w:b/>
          <w:u w:val="single"/>
          <w:lang w:val="en-US"/>
        </w:rPr>
        <w:t>C</w:t>
      </w:r>
      <w:r w:rsidR="00B70090" w:rsidRPr="00B70090">
        <w:rPr>
          <w:rFonts w:cs="Tahoma"/>
          <w:b/>
          <w:u w:val="single"/>
        </w:rPr>
        <w:t>3.3</w:t>
      </w:r>
      <w:r w:rsidRPr="00B70090">
        <w:rPr>
          <w:rFonts w:cs="Tahoma"/>
        </w:rPr>
        <w:t>.</w:t>
      </w:r>
    </w:p>
    <w:p w:rsidR="00226A7B" w:rsidRPr="00AC3393" w:rsidRDefault="00226A7B" w:rsidP="00AC3393">
      <w:pPr>
        <w:spacing w:before="100" w:beforeAutospacing="1" w:after="100" w:afterAutospacing="1" w:line="360" w:lineRule="auto"/>
        <w:jc w:val="both"/>
        <w:rPr>
          <w:rFonts w:cs="Calibri"/>
        </w:rPr>
      </w:pPr>
    </w:p>
    <w:p w:rsidR="00DD111C" w:rsidRDefault="00DD111C" w:rsidP="001953F4">
      <w:pPr>
        <w:pStyle w:val="2"/>
        <w:spacing w:line="360" w:lineRule="auto"/>
      </w:pPr>
      <w:bookmarkStart w:id="163" w:name="_Toc320078445"/>
      <w:r>
        <w:t>Διαλειτουργικότητα</w:t>
      </w:r>
      <w:bookmarkEnd w:id="163"/>
    </w:p>
    <w:p w:rsidR="00AF185E" w:rsidRDefault="00AF185E" w:rsidP="00AF185E">
      <w:pPr>
        <w:jc w:val="both"/>
      </w:pPr>
      <w:r>
        <w:t>Τα πληροφοριακά συστήματα που θα αναπτυχθούν στα πλαίσια αυτού του έργου θα είναι πλήρως διαλειτουργικά και θα προάγουν τη συλλειτουργία των προαναφερθέντων φορέων. Επίσης υπηρεσίες ενημέρωσης θα είναι διαθέσιμες στο ευρύ κοινό μέσω του δικτυακού τόπου που θα αναπτυχθεί. Στο  προτεινόμενο έργο, θα διερευνηθεί και θα υλοποιηθεί η διαλειτουργία του με άλλα πληροφοριακά συστήματα των ΟΠΣΥ ή αυτόνομες εφαρμογές των νοσοκομείων.</w:t>
      </w:r>
    </w:p>
    <w:p w:rsidR="00AF185E" w:rsidRDefault="00AF185E" w:rsidP="00AF185E">
      <w:pPr>
        <w:jc w:val="both"/>
      </w:pPr>
      <w:r>
        <w:t>Το λογισμικό που θα αναπτυχθεί σε κάθε δράση θα συμμορφώνεται και θα εφαρμόζει το «Ελληνικό Πλαίσιο Παροχής Υπηρεσιών Ηλεκτρονικής Διακυβέρνησης και Πρότυπα Διαλειτουργικότητας» (ή Πλαίσιο Ηλεκτρονικής Διακυβέρνησης – ΠΗΔ) που εντάσσεται στο συνολικό σχεδιασμό της Ελληνικής Δημόσιας Διοίκησης για την παροχή υπηρεσιών Ηλεκτρονικής Διακυβέρνησης σε φορείς, επιχειρήσεις και πολίτες.</w:t>
      </w:r>
    </w:p>
    <w:p w:rsidR="00AF185E" w:rsidRDefault="00AF185E" w:rsidP="00AF185E">
      <w:pPr>
        <w:jc w:val="both"/>
      </w:pPr>
      <w:r>
        <w:t xml:space="preserve">Με σκοπό την επίτευξη διαλειτουργικότητας θα ακολουθηθεί πλήρως η δομή του πλαισίου ηλεκτρονικής διακυβέρνησης και διαλειτουργικότητας, κάθε αναγκαίο προτεινόμενο τεχνολογικό πρότυπο ή μεταγενέστερη έκδοση αυτού, η επικοινωνία θα βασίζεται σε XML τεχνολογίες και Web Services και θα υιοθετηθεί λογική Πολυεπίπεδων Αρχιτεκτονικών και Αρχιτεκτονικών προσανατολισμένων στις υπηρεσίες.  </w:t>
      </w:r>
    </w:p>
    <w:p w:rsidR="00AF185E" w:rsidRPr="004003F5" w:rsidRDefault="00AF185E" w:rsidP="00AF185E">
      <w:pPr>
        <w:jc w:val="both"/>
      </w:pPr>
    </w:p>
    <w:p w:rsidR="00066879" w:rsidRPr="00066879" w:rsidRDefault="00066879" w:rsidP="00066879">
      <w:pPr>
        <w:jc w:val="both"/>
      </w:pPr>
      <w:r w:rsidRPr="00066879">
        <w:t>Με βάση τη παραπάνω διαπίστωση στην υλοποίηση της προτεινόμενη πράξης θα ληφθούν υπόψη:</w:t>
      </w:r>
    </w:p>
    <w:p w:rsidR="00066879" w:rsidRPr="00066879" w:rsidRDefault="00066879" w:rsidP="003D7447">
      <w:pPr>
        <w:numPr>
          <w:ilvl w:val="0"/>
          <w:numId w:val="40"/>
        </w:numPr>
        <w:jc w:val="both"/>
      </w:pPr>
      <w:r w:rsidRPr="00066879">
        <w:t>οι αρχές και οι κατευθύνσεις που ορίζονται από το Ελληνικό Πλαίσιο Παροχής Υπηρεσιών Ηλεκτρονικής Διακυβέρνησης και Πρότυπα Διαλειτουργικότητας (ή Πλαίσιο Ηλεκτρονικής Διακυβέρνησης – ΠΗΔ- e-gif) το οποίο εντάσσεται στο συνολικό σχεδιασμό της Ελληνικής Δημόσιας Διοίκησης για την παροχή υπηρεσιών Ηλεκτρονικής Διακυβέρνησης σε φορείς, επιχειρήσεις και πολίτες.</w:t>
      </w:r>
    </w:p>
    <w:p w:rsidR="00066879" w:rsidRDefault="00066879" w:rsidP="003D7447">
      <w:pPr>
        <w:numPr>
          <w:ilvl w:val="0"/>
          <w:numId w:val="40"/>
        </w:numPr>
        <w:jc w:val="both"/>
      </w:pPr>
      <w:r w:rsidRPr="00066879">
        <w:t>Η Σύσταση της Ευρωπαϊκής επιτροπής για τη διαλειτουργικότητα των συστημάτων ηλεκτρονικής υγείας , η οποία αφορά τα ηλεκτρονικά αρχεία ασθενών, τους ηλεκτρονικούς φακέλους ασθενών και τα δεδομένα καταστάσεων έκτακτης ανάγκης.</w:t>
      </w:r>
    </w:p>
    <w:p w:rsidR="00E93485" w:rsidRDefault="00E93485" w:rsidP="003D7447">
      <w:pPr>
        <w:numPr>
          <w:ilvl w:val="0"/>
          <w:numId w:val="40"/>
        </w:numPr>
        <w:jc w:val="both"/>
      </w:pPr>
      <w:r>
        <w:t xml:space="preserve">Το πρότυπο </w:t>
      </w:r>
      <w:r>
        <w:rPr>
          <w:lang w:val="fr-FR"/>
        </w:rPr>
        <w:t>HL</w:t>
      </w:r>
      <w:r w:rsidRPr="00E93485">
        <w:t xml:space="preserve">7 </w:t>
      </w:r>
      <w:r>
        <w:rPr>
          <w:lang w:val="fr-FR"/>
        </w:rPr>
        <w:t>v</w:t>
      </w:r>
      <w:r w:rsidRPr="00E93485">
        <w:t xml:space="preserve">3 </w:t>
      </w:r>
      <w:r>
        <w:t>όπου αυτό έχει εφαρμογή κατά τον ανάδοχο</w:t>
      </w:r>
    </w:p>
    <w:p w:rsidR="00E93485" w:rsidRDefault="00E93485" w:rsidP="003D7447">
      <w:pPr>
        <w:numPr>
          <w:ilvl w:val="0"/>
          <w:numId w:val="40"/>
        </w:numPr>
        <w:jc w:val="both"/>
      </w:pPr>
      <w:r>
        <w:t xml:space="preserve">Το πρότυπο </w:t>
      </w:r>
      <w:r>
        <w:rPr>
          <w:lang w:val="fr-FR"/>
        </w:rPr>
        <w:t>HL</w:t>
      </w:r>
      <w:r w:rsidRPr="00E93485">
        <w:t xml:space="preserve">7 </w:t>
      </w:r>
      <w:r>
        <w:rPr>
          <w:lang w:val="fr-FR"/>
        </w:rPr>
        <w:t>v</w:t>
      </w:r>
      <w:r w:rsidRPr="00E93485">
        <w:t>2.</w:t>
      </w:r>
      <w:r>
        <w:rPr>
          <w:lang w:val="fr-FR"/>
        </w:rPr>
        <w:t>x</w:t>
      </w:r>
      <w:r w:rsidRPr="00E93485">
        <w:t xml:space="preserve"> </w:t>
      </w:r>
      <w:r>
        <w:t>όπου αυτό έχει εφαρμογή κατά τον ανάδοχο</w:t>
      </w:r>
    </w:p>
    <w:p w:rsidR="00E93485" w:rsidRDefault="00E93485" w:rsidP="003D7447">
      <w:pPr>
        <w:numPr>
          <w:ilvl w:val="0"/>
          <w:numId w:val="40"/>
        </w:numPr>
        <w:jc w:val="both"/>
      </w:pPr>
      <w:r>
        <w:t xml:space="preserve">Το πρότυπο </w:t>
      </w:r>
      <w:r>
        <w:rPr>
          <w:lang w:val="fr-FR"/>
        </w:rPr>
        <w:t>HL</w:t>
      </w:r>
      <w:r w:rsidRPr="00E93485">
        <w:t xml:space="preserve">7 </w:t>
      </w:r>
      <w:r>
        <w:rPr>
          <w:lang w:val="fr-FR"/>
        </w:rPr>
        <w:t>CDA</w:t>
      </w:r>
      <w:r w:rsidRPr="00E93485">
        <w:t xml:space="preserve"> </w:t>
      </w:r>
      <w:r>
        <w:rPr>
          <w:lang w:val="fr-FR"/>
        </w:rPr>
        <w:t>R</w:t>
      </w:r>
      <w:r w:rsidRPr="00E93485">
        <w:t xml:space="preserve">2 </w:t>
      </w:r>
      <w:r>
        <w:t>όπου αυτό έχει εφαρμογή κατά τον ανάδοχο</w:t>
      </w:r>
    </w:p>
    <w:p w:rsidR="00E93485" w:rsidRPr="006737DD" w:rsidRDefault="00E93485" w:rsidP="003D7447">
      <w:pPr>
        <w:numPr>
          <w:ilvl w:val="0"/>
          <w:numId w:val="40"/>
        </w:numPr>
        <w:jc w:val="both"/>
      </w:pPr>
      <w:r>
        <w:t>Τα προφίλ διαλειτουργικότητας που έχει διεθνώς προτείνει ο φορέας ΙΗΕ και έχουν συνάφεια με το εν λόγω έργο.</w:t>
      </w:r>
    </w:p>
    <w:p w:rsidR="006737DD" w:rsidRPr="004003F5" w:rsidRDefault="006737DD" w:rsidP="006737DD">
      <w:pPr>
        <w:jc w:val="both"/>
      </w:pPr>
    </w:p>
    <w:p w:rsidR="006737DD" w:rsidRPr="006737DD" w:rsidRDefault="00E93485" w:rsidP="006737DD">
      <w:pPr>
        <w:jc w:val="both"/>
      </w:pPr>
      <w:r>
        <w:t>Σε γενικές γραμμές, δ</w:t>
      </w:r>
      <w:r w:rsidR="006737DD" w:rsidRPr="006737DD">
        <w:t>ιακρίνουμε δύο διαστάσεις προκειμένου το Πληροφοριακό σύστημα που θα αναπτυχθεί να κριθεί διαλειτουργικό στα πλαίσια της πολιτικής της διαλειτουργικής εξυπηρέτησης. Την επιχειρησιακή και την τεχνολογική διάσταση.</w:t>
      </w:r>
    </w:p>
    <w:p w:rsidR="006737DD" w:rsidRPr="006737DD" w:rsidRDefault="006737DD" w:rsidP="006737DD">
      <w:pPr>
        <w:jc w:val="both"/>
      </w:pPr>
      <w:r w:rsidRPr="006737DD">
        <w:t>Στα πλαίσια αυτά ο Ανάδοχος θα πρέπει:</w:t>
      </w:r>
    </w:p>
    <w:p w:rsidR="006737DD" w:rsidRPr="006737DD" w:rsidRDefault="006737DD" w:rsidP="006737DD">
      <w:pPr>
        <w:jc w:val="both"/>
        <w:rPr>
          <w:u w:val="single"/>
        </w:rPr>
      </w:pPr>
    </w:p>
    <w:p w:rsidR="006737DD" w:rsidRPr="006737DD" w:rsidRDefault="006737DD" w:rsidP="006737DD">
      <w:pPr>
        <w:jc w:val="both"/>
        <w:rPr>
          <w:u w:val="single"/>
        </w:rPr>
      </w:pPr>
      <w:r w:rsidRPr="006737DD">
        <w:rPr>
          <w:u w:val="single"/>
        </w:rPr>
        <w:t>1.</w:t>
      </w:r>
      <w:r w:rsidRPr="006737DD">
        <w:rPr>
          <w:u w:val="single"/>
        </w:rPr>
        <w:tab/>
        <w:t>Σε σχέση με την επιχειρησιακή διάσταση</w:t>
      </w:r>
    </w:p>
    <w:p w:rsidR="006737DD" w:rsidRPr="006737DD" w:rsidRDefault="006737DD" w:rsidP="006737DD">
      <w:pPr>
        <w:jc w:val="both"/>
      </w:pPr>
      <w:r w:rsidRPr="00D10571">
        <w:t xml:space="preserve">Στη </w:t>
      </w:r>
      <w:r w:rsidR="00E93485" w:rsidRPr="00D10571">
        <w:rPr>
          <w:b/>
          <w:u w:val="single"/>
        </w:rPr>
        <w:t>Μελέτη Εξειδίκευσης τεχνικών προδιαγραφών του Έργου</w:t>
      </w:r>
      <w:r w:rsidR="00E93485" w:rsidRPr="00D10571">
        <w:rPr>
          <w:rFonts w:cs="Tahoma"/>
        </w:rPr>
        <w:t xml:space="preserve"> </w:t>
      </w:r>
      <w:r w:rsidRPr="00D10571">
        <w:t xml:space="preserve">που θα εκπονήσει </w:t>
      </w:r>
      <w:r w:rsidR="00E93485" w:rsidRPr="00D10571">
        <w:t>ο</w:t>
      </w:r>
      <w:r w:rsidR="00E93485">
        <w:t xml:space="preserve"> ανάδοχος θα πρέπει </w:t>
      </w:r>
      <w:r w:rsidRPr="006737DD">
        <w:t>να καταγράφονται αναλυτικά:</w:t>
      </w:r>
    </w:p>
    <w:p w:rsidR="006737DD" w:rsidRPr="006737DD" w:rsidRDefault="006737DD" w:rsidP="003D7447">
      <w:pPr>
        <w:numPr>
          <w:ilvl w:val="0"/>
          <w:numId w:val="49"/>
        </w:numPr>
        <w:jc w:val="both"/>
      </w:pPr>
      <w:r w:rsidRPr="006737DD">
        <w:t>Ποιοι είναι οι αποδέκτες (π.χ. άλλες διοικητικές υπηρεσίες της Δημόσιας Διοίκησης, πολίτες, επιχειρήσεις,) των υπηρεσιών που θα αναπτυχθούν. Ποιος είναι ο τρόπος και ποια η συχνότητα εξυπηρέτησης των αποδεκτών.</w:t>
      </w:r>
    </w:p>
    <w:p w:rsidR="006737DD" w:rsidRPr="006737DD" w:rsidRDefault="006737DD" w:rsidP="003D7447">
      <w:pPr>
        <w:numPr>
          <w:ilvl w:val="0"/>
          <w:numId w:val="49"/>
        </w:numPr>
        <w:jc w:val="both"/>
      </w:pPr>
      <w:r w:rsidRPr="006737DD">
        <w:t>Με ποιον τρόπο θα εξασφαλίζεται η χρήση του συστήματος από διαφορετικές κατηγορίες χρηστών με διαφορετικές δυνατότητες - αρμοδιότητες.</w:t>
      </w:r>
    </w:p>
    <w:p w:rsidR="006737DD" w:rsidRPr="006737DD" w:rsidRDefault="006737DD" w:rsidP="003D7447">
      <w:pPr>
        <w:numPr>
          <w:ilvl w:val="0"/>
          <w:numId w:val="49"/>
        </w:numPr>
        <w:jc w:val="both"/>
      </w:pPr>
      <w:r w:rsidRPr="006737DD">
        <w:t xml:space="preserve">Ποιο είναι το επιχειρησιακό σχήμα διεπαφής που μπορεί να λειτουργήσει μεταξύ του </w:t>
      </w:r>
      <w:r w:rsidR="00E93485">
        <w:t>ΥΥΚΑ</w:t>
      </w:r>
      <w:r w:rsidRPr="006737DD">
        <w:t xml:space="preserve">. και των διαφορετικών κατηγοριών χρηστών του συστήματος (π.χ. </w:t>
      </w:r>
      <w:r w:rsidR="00E93485">
        <w:t>ΜΥ</w:t>
      </w:r>
      <w:r w:rsidRPr="006737DD">
        <w:t>).</w:t>
      </w:r>
    </w:p>
    <w:p w:rsidR="006737DD" w:rsidRPr="006737DD" w:rsidRDefault="006737DD" w:rsidP="003D7447">
      <w:pPr>
        <w:numPr>
          <w:ilvl w:val="0"/>
          <w:numId w:val="49"/>
        </w:numPr>
        <w:jc w:val="both"/>
      </w:pPr>
      <w:r w:rsidRPr="006737DD">
        <w:t xml:space="preserve">Με ποιον τρόπο θα γίνεται η διαχείριση της επικοινωνίας των διαφορετικών κατηγοριών χρηστών του συστήματος από </w:t>
      </w:r>
      <w:r w:rsidR="00E93485">
        <w:t>ΥΥΚΑ.</w:t>
      </w:r>
    </w:p>
    <w:p w:rsidR="006737DD" w:rsidRPr="006737DD" w:rsidRDefault="006737DD" w:rsidP="006737DD">
      <w:pPr>
        <w:jc w:val="both"/>
      </w:pPr>
    </w:p>
    <w:p w:rsidR="006737DD" w:rsidRPr="006737DD" w:rsidRDefault="006737DD" w:rsidP="006737DD">
      <w:pPr>
        <w:jc w:val="both"/>
        <w:rPr>
          <w:u w:val="single"/>
        </w:rPr>
      </w:pPr>
      <w:r w:rsidRPr="006737DD">
        <w:rPr>
          <w:u w:val="single"/>
        </w:rPr>
        <w:t>2.</w:t>
      </w:r>
      <w:r w:rsidRPr="006737DD">
        <w:rPr>
          <w:u w:val="single"/>
        </w:rPr>
        <w:tab/>
        <w:t>Σε σχέση με την τεχνολογική διάσταση</w:t>
      </w:r>
    </w:p>
    <w:p w:rsidR="006737DD" w:rsidRPr="006737DD" w:rsidRDefault="006737DD" w:rsidP="006737DD">
      <w:pPr>
        <w:jc w:val="both"/>
      </w:pPr>
      <w:r w:rsidRPr="006737DD">
        <w:t>Η Διαλειτουργικότητα αφορά την ικανότητα του Πληροφοριακού Συστήματος για την μεταφορά και χρησιμοποίηση της πληροφορίας – που αποθηκεύει, επεξεργάζεται και διακινεί - με άλλα πληροφοριακά συστήματα.</w:t>
      </w:r>
      <w:r w:rsidR="00E93485">
        <w:t xml:space="preserve"> </w:t>
      </w:r>
      <w:r w:rsidRPr="006737DD">
        <w:t>Συγκεκριμένα αφορά</w:t>
      </w:r>
      <w:r w:rsidRPr="006737DD">
        <w:rPr>
          <w:lang w:val="en-US"/>
        </w:rPr>
        <w:t>:</w:t>
      </w:r>
    </w:p>
    <w:p w:rsidR="006737DD" w:rsidRPr="006737DD" w:rsidRDefault="006737DD" w:rsidP="003D7447">
      <w:pPr>
        <w:numPr>
          <w:ilvl w:val="0"/>
          <w:numId w:val="50"/>
        </w:numPr>
        <w:jc w:val="both"/>
      </w:pPr>
      <w:r w:rsidRPr="006737DD">
        <w:t>Μια σαφώς προσδιορισμένη και καθορισμένη μορφή για τις πληροφορίες (πρότυπα δόμησης της πληροφορίας / δεδομένων και της μεταπληροφορίας / δεδομένων).</w:t>
      </w:r>
    </w:p>
    <w:p w:rsidR="006737DD" w:rsidRPr="006737DD" w:rsidRDefault="006737DD" w:rsidP="003D7447">
      <w:pPr>
        <w:numPr>
          <w:ilvl w:val="0"/>
          <w:numId w:val="50"/>
        </w:numPr>
        <w:jc w:val="both"/>
      </w:pPr>
      <w:r w:rsidRPr="006737DD">
        <w:t>Ένα σαφώς προσδιορισμένο και καθορισμένο τρόπο για την ανταλλαγή των πληροφοριών (τεχνολογίες επικοινωνιών και πρωτόκολλα με τα οποία μεταφέρεται η πληροφορία με την μορφή που καθορίζεται στο προηγούμενο σημείο).</w:t>
      </w:r>
    </w:p>
    <w:p w:rsidR="006737DD" w:rsidRPr="006737DD" w:rsidRDefault="006737DD" w:rsidP="003D7447">
      <w:pPr>
        <w:numPr>
          <w:ilvl w:val="0"/>
          <w:numId w:val="50"/>
        </w:numPr>
        <w:jc w:val="both"/>
      </w:pPr>
      <w:r w:rsidRPr="006737DD">
        <w:t>Ένα σαφώς προσδιορισμένο και καθορισμένο τρόπο για την πρόσβαση στις πληροφορίες και στα δεδομένα (ασφάλεια / έλεγχος πρόσβασης δηλαδή τεχνολογίες που χρησιμοποιούνται για την προστασία των υπηρεσιών διαλειτουργικότητας).</w:t>
      </w:r>
    </w:p>
    <w:p w:rsidR="006737DD" w:rsidRPr="006737DD" w:rsidRDefault="006737DD" w:rsidP="003D7447">
      <w:pPr>
        <w:numPr>
          <w:ilvl w:val="0"/>
          <w:numId w:val="50"/>
        </w:numPr>
        <w:jc w:val="both"/>
      </w:pPr>
      <w:r w:rsidRPr="006737DD">
        <w:t>Ένα σαφώς προσδιορισμένο και καθορισμένο τρόπο για την αναζήτηση των πληροφοριών και των δεδομένων (τεχνολογίες μεταδεδομένων, καταλόγου ή άλλες που χρησιμοποιούνται για την αναζήτηση πληροφοριών στα πλαίσια των διαλειτουργικών υπηρεσιών).</w:t>
      </w:r>
    </w:p>
    <w:p w:rsidR="006737DD" w:rsidRPr="00E93485" w:rsidRDefault="006737DD" w:rsidP="006737DD">
      <w:pPr>
        <w:jc w:val="both"/>
      </w:pPr>
      <w:r w:rsidRPr="006737DD">
        <w:t xml:space="preserve">Ειδικά για την μορφή των πληροφοριών και την υλοποίηση της </w:t>
      </w:r>
      <w:r w:rsidRPr="00E93485">
        <w:rPr>
          <w:b/>
        </w:rPr>
        <w:t>ο Ανάδοχος θα πρέπει υποχρεωτικά να ακολουθεί τεχνολογίες XML</w:t>
      </w:r>
      <w:r w:rsidRPr="006737DD">
        <w:t xml:space="preserve"> (επισημαίνεται ότι όλες οι διεθνείς προσπάθειες βασίζονται στα ανοικτά πρότυπα XML του διεθνούς οργανισμού W3C – </w:t>
      </w:r>
      <w:hyperlink r:id="rId79" w:history="1">
        <w:r w:rsidRPr="006737DD">
          <w:rPr>
            <w:rStyle w:val="-"/>
          </w:rPr>
          <w:t>http://www.w3c.org</w:t>
        </w:r>
      </w:hyperlink>
      <w:r w:rsidR="00E93485">
        <w:t xml:space="preserve">) και των οργανισμών </w:t>
      </w:r>
      <w:r w:rsidR="00E93485">
        <w:rPr>
          <w:lang w:val="fr-FR"/>
        </w:rPr>
        <w:t>HL</w:t>
      </w:r>
      <w:r w:rsidR="00E93485" w:rsidRPr="00E93485">
        <w:t>7 (</w:t>
      </w:r>
      <w:hyperlink r:id="rId80" w:history="1">
        <w:r w:rsidR="00E93485" w:rsidRPr="00F51258">
          <w:rPr>
            <w:rStyle w:val="-"/>
            <w:lang w:val="en-US"/>
          </w:rPr>
          <w:t>www</w:t>
        </w:r>
        <w:r w:rsidR="00E93485" w:rsidRPr="00E93485">
          <w:rPr>
            <w:rStyle w:val="-"/>
          </w:rPr>
          <w:t>.</w:t>
        </w:r>
        <w:r w:rsidR="00E93485" w:rsidRPr="00F51258">
          <w:rPr>
            <w:rStyle w:val="-"/>
            <w:lang w:val="en-US"/>
          </w:rPr>
          <w:t>hl</w:t>
        </w:r>
        <w:r w:rsidR="00E93485" w:rsidRPr="00E93485">
          <w:rPr>
            <w:rStyle w:val="-"/>
          </w:rPr>
          <w:t>7.</w:t>
        </w:r>
        <w:r w:rsidR="00E93485" w:rsidRPr="00F51258">
          <w:rPr>
            <w:rStyle w:val="-"/>
            <w:lang w:val="en-US"/>
          </w:rPr>
          <w:t>org</w:t>
        </w:r>
      </w:hyperlink>
      <w:r w:rsidR="00E93485" w:rsidRPr="00E93485">
        <w:t xml:space="preserve">) </w:t>
      </w:r>
      <w:r w:rsidR="00E93485">
        <w:t xml:space="preserve">και ΙΗΕ </w:t>
      </w:r>
      <w:r w:rsidR="00E93485" w:rsidRPr="00E93485">
        <w:t>(</w:t>
      </w:r>
      <w:hyperlink r:id="rId81" w:history="1">
        <w:r w:rsidR="00E93485" w:rsidRPr="00F51258">
          <w:rPr>
            <w:rStyle w:val="-"/>
            <w:lang w:val="fr-FR"/>
          </w:rPr>
          <w:t>www</w:t>
        </w:r>
        <w:r w:rsidR="00E93485" w:rsidRPr="00F51258">
          <w:rPr>
            <w:rStyle w:val="-"/>
          </w:rPr>
          <w:t>.</w:t>
        </w:r>
        <w:r w:rsidR="00E93485" w:rsidRPr="00F51258">
          <w:rPr>
            <w:rStyle w:val="-"/>
            <w:lang w:val="fr-FR"/>
          </w:rPr>
          <w:t>IHE</w:t>
        </w:r>
        <w:r w:rsidR="00E93485" w:rsidRPr="00F51258">
          <w:rPr>
            <w:rStyle w:val="-"/>
          </w:rPr>
          <w:t>.</w:t>
        </w:r>
        <w:r w:rsidR="00E93485" w:rsidRPr="00F51258">
          <w:rPr>
            <w:rStyle w:val="-"/>
            <w:lang w:val="fr-FR"/>
          </w:rPr>
          <w:t>net</w:t>
        </w:r>
      </w:hyperlink>
      <w:r w:rsidR="00E93485">
        <w:t>)</w:t>
      </w:r>
      <w:r w:rsidR="00E93485" w:rsidRPr="00E93485">
        <w:t xml:space="preserve"> </w:t>
      </w:r>
      <w:r w:rsidR="00E93485">
        <w:t>όσον αφορά δεδομένα υγείας.</w:t>
      </w:r>
    </w:p>
    <w:p w:rsidR="00E93485" w:rsidRPr="00E93485" w:rsidRDefault="00E93485" w:rsidP="00E93485">
      <w:pPr>
        <w:jc w:val="both"/>
      </w:pPr>
      <w:r w:rsidRPr="00D10571">
        <w:t xml:space="preserve">Στα πλαίσια της </w:t>
      </w:r>
      <w:r w:rsidRPr="00D10571">
        <w:rPr>
          <w:b/>
          <w:u w:val="single"/>
        </w:rPr>
        <w:t>Μελέτης Εξειδίκευσης τεχνικών προδιαγραφών του Έργου</w:t>
      </w:r>
      <w:r w:rsidRPr="00D10571">
        <w:rPr>
          <w:rFonts w:cs="Tahoma"/>
        </w:rPr>
        <w:t xml:space="preserve"> </w:t>
      </w:r>
      <w:r w:rsidRPr="00D10571">
        <w:t>της</w:t>
      </w:r>
      <w:r w:rsidRPr="00E93485">
        <w:t xml:space="preserve"> προτεινόμενης πράξης (σχεδιασμός, καθορισμός δομών δεδομένων) και την υλοποίηση των εφαρμογών θα ληφθούν υπόψη οι κατευθύνσεις διαλειτουργικότητας που αφορούν τη: </w:t>
      </w:r>
    </w:p>
    <w:p w:rsidR="00E93485" w:rsidRPr="00E93485" w:rsidRDefault="00E93485" w:rsidP="003D7447">
      <w:pPr>
        <w:numPr>
          <w:ilvl w:val="0"/>
          <w:numId w:val="40"/>
        </w:numPr>
        <w:jc w:val="both"/>
      </w:pPr>
      <w:r w:rsidRPr="00E93485">
        <w:t>Διασυνδεσιμότητα (Interconnection) - Υποστήριξη της Διαλειτουργικότητας, μέσω της δημιουργίας Υπηρεσιών Διαδικτύου (Web Services), και εγγραφής αυτών στο Μητρώο της Δημόσιας Διοίκησης (Πύλη «ΕΡΜΗΣ»)</w:t>
      </w:r>
    </w:p>
    <w:p w:rsidR="00E93485" w:rsidRPr="00E93485" w:rsidRDefault="00E93485" w:rsidP="003D7447">
      <w:pPr>
        <w:numPr>
          <w:ilvl w:val="0"/>
          <w:numId w:val="40"/>
        </w:numPr>
        <w:jc w:val="both"/>
      </w:pPr>
      <w:r w:rsidRPr="00E93485">
        <w:t>την ολοκλήρωση και διαμόρφωση δεδομένων - Αρχιτεκτονική ΠΗΔ ,</w:t>
      </w:r>
    </w:p>
    <w:p w:rsidR="00E93485" w:rsidRPr="00E93485" w:rsidRDefault="00E93485" w:rsidP="003D7447">
      <w:pPr>
        <w:numPr>
          <w:ilvl w:val="0"/>
          <w:numId w:val="40"/>
        </w:numPr>
        <w:jc w:val="both"/>
      </w:pPr>
      <w:r w:rsidRPr="00E93485">
        <w:t>τη διαχείριση Περιεχομένου και Metadata - Θα υιοθετηθεί το πρωτόκολλο το OAI-PMH, που έχει υιοθετηθεί από τα περισσότερα αποθετήρια και επιτρέπει τη συγκέντρωση και μεταφορά μεταδεδομένων μεταξύ διαφορετικών συστημάτων.</w:t>
      </w:r>
    </w:p>
    <w:p w:rsidR="00E93485" w:rsidRPr="00E93485" w:rsidRDefault="00E93485" w:rsidP="003D7447">
      <w:pPr>
        <w:numPr>
          <w:ilvl w:val="0"/>
          <w:numId w:val="40"/>
        </w:numPr>
        <w:jc w:val="both"/>
      </w:pPr>
      <w:r w:rsidRPr="00E93485">
        <w:t>τη πρόσβαση πληροφοριών - Αρχιτεκτονική ΠΗΔ</w:t>
      </w:r>
    </w:p>
    <w:p w:rsidR="00E93485" w:rsidRPr="00E93485" w:rsidRDefault="00E93485" w:rsidP="003D7447">
      <w:pPr>
        <w:numPr>
          <w:ilvl w:val="0"/>
          <w:numId w:val="40"/>
        </w:numPr>
        <w:jc w:val="both"/>
      </w:pPr>
      <w:r w:rsidRPr="00E93485">
        <w:t xml:space="preserve">Το πρότυπο HL7 (Health Level Seven)  για τον ορισμό των προδιαγραφών διασύνδεσης εφαρμογών και ανταλλαγής δεδομένων στο χώρο της υγείας  </w:t>
      </w:r>
    </w:p>
    <w:p w:rsidR="00E93485" w:rsidRPr="00E93485" w:rsidRDefault="00E93485" w:rsidP="003D7447">
      <w:pPr>
        <w:numPr>
          <w:ilvl w:val="0"/>
          <w:numId w:val="40"/>
        </w:numPr>
        <w:jc w:val="both"/>
      </w:pPr>
      <w:r w:rsidRPr="00E93485">
        <w:t xml:space="preserve">Το πρότυπο </w:t>
      </w:r>
      <w:r w:rsidRPr="00E93485">
        <w:rPr>
          <w:lang w:val="fr-FR"/>
        </w:rPr>
        <w:t>HL</w:t>
      </w:r>
      <w:r w:rsidRPr="00E93485">
        <w:t xml:space="preserve">7 </w:t>
      </w:r>
      <w:r w:rsidRPr="00E93485">
        <w:rPr>
          <w:lang w:val="fr-FR"/>
        </w:rPr>
        <w:t>CDA</w:t>
      </w:r>
      <w:r w:rsidRPr="00E93485">
        <w:t xml:space="preserve"> </w:t>
      </w:r>
      <w:r w:rsidRPr="00E93485">
        <w:rPr>
          <w:lang w:val="fr-FR"/>
        </w:rPr>
        <w:t>R</w:t>
      </w:r>
      <w:r w:rsidRPr="00E93485">
        <w:t>2 για τον ορισμό, την επισκόπηση (</w:t>
      </w:r>
      <w:r w:rsidRPr="00E93485">
        <w:rPr>
          <w:lang w:val="fr-FR"/>
        </w:rPr>
        <w:t>CDA</w:t>
      </w:r>
      <w:r w:rsidRPr="00E93485">
        <w:t xml:space="preserve"> </w:t>
      </w:r>
      <w:r w:rsidRPr="00E93485">
        <w:rPr>
          <w:lang w:val="fr-FR"/>
        </w:rPr>
        <w:t>viewer</w:t>
      </w:r>
      <w:r w:rsidRPr="00E93485">
        <w:t xml:space="preserve">), και τη διαμεταγωγή </w:t>
      </w:r>
      <w:r>
        <w:t xml:space="preserve">δομημένων </w:t>
      </w:r>
      <w:r w:rsidRPr="00E93485">
        <w:t xml:space="preserve">στοιχείων ιατρικού </w:t>
      </w:r>
      <w:r>
        <w:t>περιεχομένου ή στοιχείων δημόσιας υγείας</w:t>
      </w:r>
      <w:r w:rsidRPr="00E93485">
        <w:t xml:space="preserve"> με σκοπό την άμεση εναρμόνιση του συστήματος με την κοινοτική οδηγία 24/2011/ΕΚ.</w:t>
      </w:r>
    </w:p>
    <w:p w:rsidR="00D10571" w:rsidRDefault="00D10571" w:rsidP="006737DD">
      <w:pPr>
        <w:jc w:val="both"/>
      </w:pPr>
    </w:p>
    <w:p w:rsidR="006737DD" w:rsidRPr="006737DD" w:rsidRDefault="006737DD" w:rsidP="006737DD">
      <w:pPr>
        <w:jc w:val="both"/>
      </w:pPr>
      <w:r w:rsidRPr="006737DD">
        <w:t xml:space="preserve">Ο Ανάδοχος θα πρέπει να προδιαγράψει το τεχνολογικό σχήμα διεπαφής για πρόσβαση στις υπηρεσίες από άλλους φορείς. Σε κάθε περίπτωση θα πρέπει </w:t>
      </w:r>
      <w:r w:rsidRPr="006737DD">
        <w:rPr>
          <w:b/>
        </w:rPr>
        <w:t>να παρουσιάσει αναλυτικά στην</w:t>
      </w:r>
      <w:r w:rsidRPr="006737DD">
        <w:t xml:space="preserve"> </w:t>
      </w:r>
      <w:r w:rsidRPr="006737DD">
        <w:rPr>
          <w:b/>
        </w:rPr>
        <w:t>Τεχνική Προσφορά</w:t>
      </w:r>
      <w:r w:rsidRPr="006737DD">
        <w:t xml:space="preserve"> του τον τρόπο και τις τεχνολογίες (π.χ., υπηρεσίες καταλόγου για την πρόσβαση στις πληροφορίες και τα δεδομένα, τεχνολογίες μεταδεδομένων για την αναζήτηση πληροφοριών κ.λ.π.), με τις οποίες υλοποιεί την διαλειτουργικότητα για κάθε μια από τις κατηγορίες που περιγράφονται παραπάνω.</w:t>
      </w:r>
    </w:p>
    <w:p w:rsidR="00066879" w:rsidRPr="00066879" w:rsidRDefault="00066879" w:rsidP="00066879">
      <w:pPr>
        <w:jc w:val="both"/>
      </w:pPr>
      <w:r w:rsidRPr="00E93485">
        <w:t>Επιπλέον θα χρησιμοποιηθούν κατ’ αποκλειστικότητα πρωτόκολλα διαλειτουργικότητας (</w:t>
      </w:r>
      <w:r w:rsidRPr="00E93485">
        <w:rPr>
          <w:lang w:val="en-US"/>
        </w:rPr>
        <w:t>XML</w:t>
      </w:r>
      <w:r w:rsidRPr="00E93485">
        <w:t xml:space="preserve">, </w:t>
      </w:r>
      <w:r w:rsidRPr="00E93485">
        <w:rPr>
          <w:lang w:val="en-US"/>
        </w:rPr>
        <w:t>WSDL</w:t>
      </w:r>
      <w:r w:rsidRPr="00E93485">
        <w:t xml:space="preserve">, </w:t>
      </w:r>
      <w:r w:rsidRPr="00E93485">
        <w:rPr>
          <w:lang w:val="en-US"/>
        </w:rPr>
        <w:t>SOAP</w:t>
      </w:r>
      <w:r w:rsidRPr="00E93485">
        <w:t xml:space="preserve">) στην επικοινωνία μεταξύ όλων των επιμέρους επιπέδων του λογισμικού, με εξαίρεση την πρόσβαση στη βάση δεδομένων. Οι επικοινωνίες μεταξύ των επιπέδων θα γίνονται κατά βάση με κλήσεις </w:t>
      </w:r>
      <w:r w:rsidRPr="00E93485">
        <w:rPr>
          <w:lang w:val="en-US"/>
        </w:rPr>
        <w:t>Web</w:t>
      </w:r>
      <w:r w:rsidRPr="00E93485">
        <w:t xml:space="preserve"> </w:t>
      </w:r>
      <w:r w:rsidRPr="00E93485">
        <w:rPr>
          <w:lang w:val="en-US"/>
        </w:rPr>
        <w:t>Services</w:t>
      </w:r>
      <w:r w:rsidRPr="00E93485">
        <w:t xml:space="preserve"> μέσω του πρωτοκόλλου </w:t>
      </w:r>
      <w:r w:rsidRPr="00E93485">
        <w:rPr>
          <w:lang w:val="en-US"/>
        </w:rPr>
        <w:t>SOAP</w:t>
      </w:r>
      <w:r w:rsidRPr="00E93485">
        <w:t>. Αυτό καθιστά το σύστημά άμεσα προσβάσιμο, σε επίπεδο διεπαφής, από οποιοδήποτε τρίτο σύστημα, καλύπτοντας έτσι εγγενώς κάθε υφιστάμενη ή μελλοντική απαίτηση διαλειτουργικότητας.</w:t>
      </w:r>
    </w:p>
    <w:p w:rsidR="00066879" w:rsidRPr="00066879" w:rsidRDefault="00066879" w:rsidP="00AF185E">
      <w:pPr>
        <w:jc w:val="both"/>
      </w:pPr>
    </w:p>
    <w:p w:rsidR="00066879" w:rsidRPr="00135DBC" w:rsidRDefault="00E93485" w:rsidP="00AF185E">
      <w:pPr>
        <w:jc w:val="both"/>
      </w:pPr>
      <w:r>
        <w:t>Στον παρακάτω πίνακα αποτυπώνονται οι αρχικές εκτιμήσεις διαλειτουργικότητας τις οποίες θα πρέπει να αναλύσει και να μελετήσει η ο ανάδοχος.</w:t>
      </w:r>
    </w:p>
    <w:p w:rsidR="00EC7B68" w:rsidRPr="00135DBC" w:rsidRDefault="00EC7B68" w:rsidP="00AF185E">
      <w:pPr>
        <w:jc w:val="both"/>
      </w:pPr>
    </w:p>
    <w:p w:rsidR="00E93485" w:rsidRPr="00066879" w:rsidRDefault="00E93485" w:rsidP="00AF185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2520"/>
        <w:gridCol w:w="2834"/>
      </w:tblGrid>
      <w:tr w:rsidR="00AF185E" w:rsidTr="003C57A4">
        <w:tc>
          <w:tcPr>
            <w:tcW w:w="3168" w:type="dxa"/>
            <w:vAlign w:val="center"/>
          </w:tcPr>
          <w:p w:rsidR="00AF185E" w:rsidRPr="00B87054" w:rsidRDefault="00AF185E" w:rsidP="003C57A4">
            <w:pPr>
              <w:spacing w:before="100" w:beforeAutospacing="1" w:after="100" w:afterAutospacing="1" w:line="360" w:lineRule="auto"/>
              <w:jc w:val="center"/>
              <w:rPr>
                <w:b/>
                <w:bCs/>
              </w:rPr>
            </w:pPr>
            <w:r w:rsidRPr="00B87054">
              <w:rPr>
                <w:b/>
                <w:bCs/>
              </w:rPr>
              <w:t xml:space="preserve">(Υπο)συστήματα/Υπηρεσίες που </w:t>
            </w:r>
            <w:r>
              <w:rPr>
                <w:b/>
                <w:bCs/>
              </w:rPr>
              <w:t>οφείλουν να δ</w:t>
            </w:r>
            <w:r w:rsidRPr="00B87054">
              <w:rPr>
                <w:b/>
                <w:bCs/>
              </w:rPr>
              <w:t>ιαλειτουργούν</w:t>
            </w:r>
          </w:p>
        </w:tc>
        <w:tc>
          <w:tcPr>
            <w:tcW w:w="2520" w:type="dxa"/>
            <w:vAlign w:val="center"/>
          </w:tcPr>
          <w:p w:rsidR="00AF185E" w:rsidRPr="00B87054" w:rsidRDefault="00AF185E" w:rsidP="003C57A4">
            <w:pPr>
              <w:spacing w:before="100" w:beforeAutospacing="1" w:after="100" w:afterAutospacing="1" w:line="360" w:lineRule="auto"/>
              <w:jc w:val="center"/>
              <w:rPr>
                <w:b/>
                <w:bCs/>
              </w:rPr>
            </w:pPr>
            <w:r>
              <w:rPr>
                <w:b/>
                <w:bCs/>
              </w:rPr>
              <w:t>Πληροφορίες που αν</w:t>
            </w:r>
            <w:r w:rsidRPr="00B87054">
              <w:rPr>
                <w:b/>
                <w:bCs/>
              </w:rPr>
              <w:t>ταλλάσσονται</w:t>
            </w:r>
          </w:p>
        </w:tc>
        <w:tc>
          <w:tcPr>
            <w:tcW w:w="2834" w:type="dxa"/>
            <w:vAlign w:val="center"/>
          </w:tcPr>
          <w:p w:rsidR="00AF185E" w:rsidRPr="00B87054" w:rsidRDefault="00AF185E" w:rsidP="003C57A4">
            <w:pPr>
              <w:spacing w:before="100" w:beforeAutospacing="1" w:after="100" w:afterAutospacing="1" w:line="360" w:lineRule="auto"/>
              <w:jc w:val="center"/>
              <w:rPr>
                <w:b/>
                <w:bCs/>
              </w:rPr>
            </w:pPr>
            <w:r w:rsidRPr="00B87054">
              <w:rPr>
                <w:b/>
                <w:bCs/>
              </w:rPr>
              <w:t>Παρατηρήσεις</w:t>
            </w:r>
          </w:p>
        </w:tc>
      </w:tr>
      <w:tr w:rsidR="00AF185E" w:rsidTr="00D10571">
        <w:tc>
          <w:tcPr>
            <w:tcW w:w="3168" w:type="dxa"/>
            <w:vAlign w:val="center"/>
          </w:tcPr>
          <w:p w:rsidR="00AF185E" w:rsidRPr="000F3911" w:rsidRDefault="00E93485" w:rsidP="00D10571">
            <w:r>
              <w:t>Διαδικτυακή πύλη</w:t>
            </w:r>
          </w:p>
          <w:p w:rsidR="00E93485" w:rsidRPr="00E93485" w:rsidRDefault="00E93485" w:rsidP="00D10571">
            <w:r>
              <w:t>Υποσύστημα διασύνδεσης και αποστολής δεδομένων</w:t>
            </w:r>
          </w:p>
        </w:tc>
        <w:tc>
          <w:tcPr>
            <w:tcW w:w="2520" w:type="dxa"/>
            <w:vAlign w:val="center"/>
          </w:tcPr>
          <w:p w:rsidR="00AF185E" w:rsidRDefault="00E93485" w:rsidP="00D10571">
            <w:r>
              <w:t>Ανοιχτά δημόσια δεδομένα προς τρίτες εφαρμογές και συσκευές</w:t>
            </w:r>
          </w:p>
        </w:tc>
        <w:tc>
          <w:tcPr>
            <w:tcW w:w="2834" w:type="dxa"/>
            <w:vAlign w:val="center"/>
          </w:tcPr>
          <w:p w:rsidR="00AF185E" w:rsidRPr="00D10571" w:rsidRDefault="00E93485" w:rsidP="00D10571">
            <w:r>
              <w:t xml:space="preserve">Αξιοποίηση τεχνολογιών </w:t>
            </w:r>
            <w:r w:rsidRPr="00D10571">
              <w:t>XML &amp; WS</w:t>
            </w:r>
          </w:p>
        </w:tc>
      </w:tr>
      <w:tr w:rsidR="00AF185E" w:rsidTr="00D10571">
        <w:tc>
          <w:tcPr>
            <w:tcW w:w="3168" w:type="dxa"/>
            <w:vAlign w:val="center"/>
          </w:tcPr>
          <w:p w:rsidR="00AF185E" w:rsidRDefault="00E93485" w:rsidP="00D10571">
            <w:r>
              <w:t>Υποσύστημα διαχείρισης κανόνων</w:t>
            </w:r>
          </w:p>
        </w:tc>
        <w:tc>
          <w:tcPr>
            <w:tcW w:w="2520" w:type="dxa"/>
            <w:vAlign w:val="center"/>
          </w:tcPr>
          <w:p w:rsidR="00AF185E" w:rsidRDefault="00E93485" w:rsidP="00D10571">
            <w:r>
              <w:t>Εισερχόμενα δεδομένα από τρίτες εφαρμογές ή και καταχώρηση δεδομένων</w:t>
            </w:r>
          </w:p>
        </w:tc>
        <w:tc>
          <w:tcPr>
            <w:tcW w:w="2834" w:type="dxa"/>
            <w:vAlign w:val="center"/>
          </w:tcPr>
          <w:p w:rsidR="00AF185E" w:rsidRPr="00E93485" w:rsidRDefault="00E93485" w:rsidP="00D10571">
            <w:r>
              <w:t xml:space="preserve">Αρχεία </w:t>
            </w:r>
            <w:r w:rsidRPr="00D10571">
              <w:t>XML</w:t>
            </w:r>
            <w:r w:rsidRPr="00E93485">
              <w:t xml:space="preserve">, </w:t>
            </w:r>
            <w:r w:rsidRPr="00D10571">
              <w:t>RDF</w:t>
            </w:r>
            <w:r w:rsidRPr="00E93485">
              <w:t xml:space="preserve">, </w:t>
            </w:r>
            <w:r w:rsidRPr="00D10571">
              <w:t>OWL</w:t>
            </w:r>
            <w:r w:rsidRPr="00E93485">
              <w:t xml:space="preserve"> </w:t>
            </w:r>
            <w:r>
              <w:t>ή άλλο συναφές ή ισοδύναμο</w:t>
            </w:r>
          </w:p>
        </w:tc>
      </w:tr>
      <w:tr w:rsidR="00E93485" w:rsidTr="00D10571">
        <w:tc>
          <w:tcPr>
            <w:tcW w:w="3168" w:type="dxa"/>
            <w:vAlign w:val="center"/>
          </w:tcPr>
          <w:p w:rsidR="00E93485" w:rsidRDefault="00E93485" w:rsidP="00D10571">
            <w:r>
              <w:t xml:space="preserve">Υποσύστημα Πιστοποίησης </w:t>
            </w:r>
          </w:p>
        </w:tc>
        <w:tc>
          <w:tcPr>
            <w:tcW w:w="2520" w:type="dxa"/>
            <w:vAlign w:val="center"/>
          </w:tcPr>
          <w:p w:rsidR="00E93485" w:rsidRDefault="00E93485" w:rsidP="00D10571">
            <w:r>
              <w:t>Εισερχόμενα δεδομένα από τρίτες εφαρμογές ή και καταχώρηση δεδομένων</w:t>
            </w:r>
          </w:p>
        </w:tc>
        <w:tc>
          <w:tcPr>
            <w:tcW w:w="2834" w:type="dxa"/>
            <w:vAlign w:val="center"/>
          </w:tcPr>
          <w:p w:rsidR="00E93485" w:rsidRPr="00E93485" w:rsidRDefault="00E93485" w:rsidP="00D10571">
            <w:r>
              <w:t xml:space="preserve">Κατά προτίμηση γραμμογραφημένα αρχεία τύπου </w:t>
            </w:r>
            <w:r w:rsidRPr="00D10571">
              <w:t>XML</w:t>
            </w:r>
          </w:p>
        </w:tc>
      </w:tr>
      <w:tr w:rsidR="00E93485" w:rsidRPr="00E93485" w:rsidTr="00D10571">
        <w:tc>
          <w:tcPr>
            <w:tcW w:w="3168" w:type="dxa"/>
            <w:vAlign w:val="center"/>
          </w:tcPr>
          <w:p w:rsidR="00E93485" w:rsidRDefault="00E93485" w:rsidP="00D10571">
            <w:r>
              <w:t>Υποσύστημα διασύνδεσης με τρίτες</w:t>
            </w:r>
            <w:r w:rsidR="0043350F" w:rsidRPr="0043350F">
              <w:t xml:space="preserve"> </w:t>
            </w:r>
            <w:r>
              <w:t>εφαρμογές</w:t>
            </w:r>
            <w:r w:rsidR="00256518">
              <w:t xml:space="preserve"> &amp; Πληροφοριακά συστήματα νοσοκομείων</w:t>
            </w:r>
          </w:p>
        </w:tc>
        <w:tc>
          <w:tcPr>
            <w:tcW w:w="2520" w:type="dxa"/>
            <w:vAlign w:val="center"/>
          </w:tcPr>
          <w:p w:rsidR="00E93485" w:rsidRDefault="00F85FC3" w:rsidP="00F85FC3">
            <w:r>
              <w:t>Άντληση, καταχώρηση, ε</w:t>
            </w:r>
            <w:r w:rsidR="00E93485">
              <w:t>ισερχόμενα δεδομένα</w:t>
            </w:r>
            <w:r>
              <w:t>, μετάπτωση δεδομένων(</w:t>
            </w:r>
            <w:r>
              <w:rPr>
                <w:lang w:val="en-US"/>
              </w:rPr>
              <w:t>migration</w:t>
            </w:r>
            <w:r w:rsidRPr="00F85FC3">
              <w:t>)</w:t>
            </w:r>
            <w:r w:rsidR="00E93485">
              <w:t xml:space="preserve"> από τρίτες εφαρμογές</w:t>
            </w:r>
          </w:p>
        </w:tc>
        <w:tc>
          <w:tcPr>
            <w:tcW w:w="2834" w:type="dxa"/>
            <w:vAlign w:val="center"/>
          </w:tcPr>
          <w:p w:rsidR="00E93485" w:rsidRPr="000F3911" w:rsidRDefault="00E93485" w:rsidP="00D10571">
            <w:r>
              <w:t>Χρήση</w:t>
            </w:r>
            <w:r w:rsidRPr="000F3911">
              <w:t xml:space="preserve"> </w:t>
            </w:r>
            <w:r w:rsidRPr="00D10571">
              <w:t>XML</w:t>
            </w:r>
            <w:r w:rsidRPr="000F3911">
              <w:t xml:space="preserve">, </w:t>
            </w:r>
            <w:r w:rsidRPr="00D10571">
              <w:t>Web</w:t>
            </w:r>
            <w:r w:rsidRPr="000F3911">
              <w:t xml:space="preserve"> </w:t>
            </w:r>
            <w:r w:rsidRPr="00D10571">
              <w:t>services</w:t>
            </w:r>
          </w:p>
          <w:p w:rsidR="00E93485" w:rsidRPr="00E93485" w:rsidRDefault="00E93485" w:rsidP="00D10571">
            <w:r>
              <w:t>Χρήση διεθνών προτύπων (</w:t>
            </w:r>
            <w:r w:rsidRPr="00D10571">
              <w:t>HL</w:t>
            </w:r>
            <w:r w:rsidRPr="00E93485">
              <w:t xml:space="preserve">7, </w:t>
            </w:r>
            <w:r w:rsidRPr="00D10571">
              <w:t>CDA</w:t>
            </w:r>
            <w:r w:rsidRPr="00E93485">
              <w:t xml:space="preserve">, </w:t>
            </w:r>
            <w:r w:rsidRPr="00D10571">
              <w:t>IHE</w:t>
            </w:r>
            <w:r w:rsidRPr="00E93485">
              <w:t xml:space="preserve">, </w:t>
            </w:r>
            <w:r>
              <w:t>κλπ)</w:t>
            </w:r>
          </w:p>
        </w:tc>
      </w:tr>
    </w:tbl>
    <w:p w:rsidR="00AF185E" w:rsidRPr="000F3911" w:rsidRDefault="00AF185E" w:rsidP="00AF185E">
      <w:pPr>
        <w:spacing w:before="100" w:beforeAutospacing="1" w:after="100" w:afterAutospacing="1" w:line="360" w:lineRule="auto"/>
        <w:jc w:val="center"/>
        <w:rPr>
          <w:rFonts w:ascii="Verdana" w:hAnsi="Verdana"/>
          <w:b/>
          <w:i/>
          <w:sz w:val="20"/>
          <w:szCs w:val="20"/>
        </w:rPr>
      </w:pPr>
      <w:r w:rsidRPr="00502302">
        <w:rPr>
          <w:rFonts w:ascii="Verdana" w:hAnsi="Verdana"/>
          <w:b/>
          <w:i/>
          <w:sz w:val="20"/>
          <w:szCs w:val="20"/>
        </w:rPr>
        <w:t xml:space="preserve">Πίνακας </w:t>
      </w:r>
      <w:r w:rsidR="00E93485" w:rsidRPr="0043350F">
        <w:rPr>
          <w:rFonts w:ascii="Verdana" w:hAnsi="Verdana"/>
          <w:b/>
          <w:i/>
          <w:sz w:val="20"/>
          <w:szCs w:val="20"/>
        </w:rPr>
        <w:t>3</w:t>
      </w:r>
      <w:r w:rsidRPr="00502302">
        <w:rPr>
          <w:rFonts w:ascii="Verdana" w:hAnsi="Verdana"/>
          <w:b/>
          <w:i/>
          <w:sz w:val="20"/>
          <w:szCs w:val="20"/>
        </w:rPr>
        <w:t>: Πίνακας (υπο)συστημάτων ή/και λειτουργικών μονάδων που πρέπει να διαλειτουργούν</w:t>
      </w:r>
    </w:p>
    <w:p w:rsidR="00DD111C" w:rsidRDefault="00DD111C" w:rsidP="001953F4">
      <w:pPr>
        <w:pStyle w:val="2"/>
        <w:spacing w:line="360" w:lineRule="auto"/>
      </w:pPr>
      <w:bookmarkStart w:id="164" w:name="_Toc320078446"/>
      <w:r>
        <w:t>Πολυκαναλική προσέγγιση</w:t>
      </w:r>
      <w:bookmarkEnd w:id="164"/>
    </w:p>
    <w:p w:rsidR="002C7C65" w:rsidRPr="0043350F" w:rsidRDefault="002C7C65" w:rsidP="002C7C65">
      <w:pPr>
        <w:jc w:val="both"/>
      </w:pPr>
      <w:r w:rsidRPr="002C7C65">
        <w:t xml:space="preserve">Οι υπηρεσίες που θα αναπτυχθούν στην παρούσα φάση θα </w:t>
      </w:r>
      <w:r w:rsidR="0043350F">
        <w:t xml:space="preserve">πρέπει να </w:t>
      </w:r>
      <w:r w:rsidRPr="002C7C65">
        <w:t>είναι διαδικτυακές και οι χρήστες θα έχουν πρόσβαση σε αυτές μέσω ηλεκτρονικών υπολογιστών. Θα παρέχεται επίσης η δυνατότητα αποστολής ενημερωτικών μηνυμάτων (SMS) σε κινητά τηλέφωνα</w:t>
      </w:r>
      <w:r w:rsidR="0043350F" w:rsidRPr="0043350F">
        <w:t>.</w:t>
      </w:r>
      <w:r w:rsidR="00F36665">
        <w:t xml:space="preserve"> Μέσω του υποσυστήματος διασύνδεσης με τρίτες εφαρμογές θα είναι εφικτή και η πρόσβαση μέσω έξυπνων κινητών ή αλλων φορητών συσκευών από τρίτες εφαρμογές.</w:t>
      </w:r>
    </w:p>
    <w:p w:rsidR="00DD111C" w:rsidRDefault="00DD111C" w:rsidP="001953F4">
      <w:pPr>
        <w:pStyle w:val="2"/>
        <w:spacing w:line="360" w:lineRule="auto"/>
        <w:rPr>
          <w:lang w:val="en-US"/>
        </w:rPr>
      </w:pPr>
      <w:bookmarkStart w:id="165" w:name="_Toc320078447"/>
      <w:r>
        <w:t>Ανοιχτά δεδομένα</w:t>
      </w:r>
      <w:bookmarkEnd w:id="165"/>
    </w:p>
    <w:p w:rsidR="006C1ECD" w:rsidRPr="006C1ECD" w:rsidRDefault="006C1ECD" w:rsidP="006C1ECD">
      <w:pPr>
        <w:jc w:val="both"/>
      </w:pPr>
      <w:r w:rsidRPr="006C1ECD">
        <w:t>Όπως έχει ήδη αναφερθεί η πληροφορία και η επικοινωνία των δεδομένων θα ακολουθεί τεχνολογίες βασισμένες στο πρότυπο XML, οι πληροφορίες θα εξάγονται μέσω πρωτοκόλλων REST / SOAP καθιστώντας έτσι δυνατή τη διασύνδεση με άλλα πληροφοριακά συστήματα, θα εφαρμοστούν όλα τα ανοικτά πρότυπα διαλειτουργικότητας που προτείνονται από το ΠΗΔ</w:t>
      </w:r>
      <w:r w:rsidR="0043350F">
        <w:t xml:space="preserve"> και τις διεθνείς βέλτιστες πρατικές,</w:t>
      </w:r>
      <w:r w:rsidRPr="006C1ECD">
        <w:t xml:space="preserve"> και οι αρχιτεκτονικές που θα υιοθετηθούν θα είναι επεκτάσιμες.</w:t>
      </w:r>
    </w:p>
    <w:p w:rsidR="00066879" w:rsidRDefault="00066879" w:rsidP="00066879">
      <w:pPr>
        <w:jc w:val="both"/>
      </w:pPr>
      <w:r w:rsidRPr="0043350F">
        <w:t>Για την αποθήκευση των δεδομένων θα χρησιμοποιηθεί βάση δεδομένων.  Η επιλογή του λογισμικού πακέτου που θα χρησιμοποιηθεί θα γίνει με βάση τα παρακάτω κριτήρια:</w:t>
      </w:r>
    </w:p>
    <w:p w:rsidR="00D10571" w:rsidRPr="0043350F" w:rsidRDefault="00D10571" w:rsidP="00066879">
      <w:pPr>
        <w:jc w:val="both"/>
      </w:pPr>
    </w:p>
    <w:p w:rsidR="00066879" w:rsidRPr="0043350F" w:rsidRDefault="00F36665" w:rsidP="003D7447">
      <w:pPr>
        <w:numPr>
          <w:ilvl w:val="0"/>
          <w:numId w:val="41"/>
        </w:numPr>
        <w:jc w:val="both"/>
      </w:pPr>
      <w:r>
        <w:t>Α</w:t>
      </w:r>
      <w:r w:rsidR="00066879" w:rsidRPr="0043350F">
        <w:t>ποθήκευση μεγάλου όγκου δεδομένων χωρίς να μειώνεται η απόδοση του συστήματος.</w:t>
      </w:r>
    </w:p>
    <w:p w:rsidR="00066879" w:rsidRPr="0043350F" w:rsidRDefault="00F36665" w:rsidP="003D7447">
      <w:pPr>
        <w:numPr>
          <w:ilvl w:val="0"/>
          <w:numId w:val="41"/>
        </w:numPr>
        <w:jc w:val="both"/>
      </w:pPr>
      <w:r>
        <w:t>Υ</w:t>
      </w:r>
      <w:r w:rsidR="00066879" w:rsidRPr="0043350F">
        <w:t>ποστήριξη XML.</w:t>
      </w:r>
    </w:p>
    <w:p w:rsidR="00066879" w:rsidRPr="0043350F" w:rsidRDefault="00F36665" w:rsidP="003D7447">
      <w:pPr>
        <w:numPr>
          <w:ilvl w:val="0"/>
          <w:numId w:val="41"/>
        </w:numPr>
        <w:jc w:val="both"/>
      </w:pPr>
      <w:r>
        <w:t>Δ</w:t>
      </w:r>
      <w:r w:rsidR="00066879" w:rsidRPr="0043350F">
        <w:t>ημοσίευση των δεδομένων στο WEB.</w:t>
      </w:r>
    </w:p>
    <w:p w:rsidR="00066879" w:rsidRPr="0043350F" w:rsidRDefault="00066879" w:rsidP="003D7447">
      <w:pPr>
        <w:numPr>
          <w:ilvl w:val="0"/>
          <w:numId w:val="41"/>
        </w:numPr>
        <w:jc w:val="both"/>
      </w:pPr>
      <w:r w:rsidRPr="0043350F">
        <w:t>Ασφάλεια των δεδομένων.</w:t>
      </w:r>
    </w:p>
    <w:p w:rsidR="00066879" w:rsidRPr="0043350F" w:rsidRDefault="00066879" w:rsidP="003D7447">
      <w:pPr>
        <w:numPr>
          <w:ilvl w:val="0"/>
          <w:numId w:val="41"/>
        </w:numPr>
        <w:jc w:val="both"/>
      </w:pPr>
      <w:r w:rsidRPr="0043350F">
        <w:t>Αριθμός  μέγιστου αριθμού ταυτόχρονων συνδέσεων.</w:t>
      </w:r>
    </w:p>
    <w:p w:rsidR="00066879" w:rsidRPr="0043350F" w:rsidRDefault="00066879" w:rsidP="003D7447">
      <w:pPr>
        <w:numPr>
          <w:ilvl w:val="0"/>
          <w:numId w:val="41"/>
        </w:numPr>
        <w:jc w:val="both"/>
      </w:pPr>
      <w:r w:rsidRPr="0043350F">
        <w:t>Διαθέσιμα εργαλεία για τον σχεδιασμό του σχήματος της βάσης.</w:t>
      </w:r>
    </w:p>
    <w:p w:rsidR="00066879" w:rsidRPr="0043350F" w:rsidRDefault="00F36665" w:rsidP="003D7447">
      <w:pPr>
        <w:numPr>
          <w:ilvl w:val="0"/>
          <w:numId w:val="41"/>
        </w:numPr>
        <w:jc w:val="both"/>
      </w:pPr>
      <w:r>
        <w:t>Ε</w:t>
      </w:r>
      <w:r w:rsidR="00066879" w:rsidRPr="0043350F">
        <w:t>πικοινωνία και ανταλλαγή δεδομένων με άλλες βάσεις δεδομένων.</w:t>
      </w:r>
    </w:p>
    <w:p w:rsidR="00D10571" w:rsidRDefault="00D10571" w:rsidP="00066879">
      <w:pPr>
        <w:jc w:val="both"/>
      </w:pPr>
    </w:p>
    <w:p w:rsidR="00066879" w:rsidRDefault="00066879" w:rsidP="00066879">
      <w:pPr>
        <w:jc w:val="both"/>
      </w:pPr>
      <w:r w:rsidRPr="0043350F">
        <w:rPr>
          <w:lang w:val="en-US"/>
        </w:rPr>
        <w:t>T</w:t>
      </w:r>
      <w:r w:rsidRPr="0043350F">
        <w:t xml:space="preserve">α </w:t>
      </w:r>
      <w:r w:rsidR="0043350F">
        <w:t xml:space="preserve">ειδικά </w:t>
      </w:r>
      <w:r w:rsidRPr="0043350F">
        <w:t>πρότυπα δεδομένων που πρέπει να χρησιμοποιηθούν στο έργο δίνονται στον παρακάτω πίνακα.</w:t>
      </w:r>
    </w:p>
    <w:p w:rsidR="00D10571" w:rsidRPr="00066879" w:rsidRDefault="00D10571" w:rsidP="00066879">
      <w:pPr>
        <w:jc w:val="both"/>
      </w:pPr>
    </w:p>
    <w:tbl>
      <w:tblPr>
        <w:tblW w:w="0" w:type="auto"/>
        <w:jc w:val="center"/>
        <w:tblInd w:w="-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1"/>
        <w:gridCol w:w="6804"/>
      </w:tblGrid>
      <w:tr w:rsidR="00066879" w:rsidRPr="00066879" w:rsidTr="00D10571">
        <w:trPr>
          <w:jc w:val="center"/>
        </w:trPr>
        <w:tc>
          <w:tcPr>
            <w:tcW w:w="2701" w:type="dxa"/>
          </w:tcPr>
          <w:p w:rsidR="00066879" w:rsidRPr="00066879" w:rsidRDefault="00066879" w:rsidP="00066879">
            <w:pPr>
              <w:rPr>
                <w:b/>
                <w:bCs/>
              </w:rPr>
            </w:pPr>
            <w:r w:rsidRPr="00066879">
              <w:rPr>
                <w:b/>
                <w:bCs/>
              </w:rPr>
              <w:t>Περιγραφή προτύπου</w:t>
            </w:r>
          </w:p>
        </w:tc>
        <w:tc>
          <w:tcPr>
            <w:tcW w:w="6804" w:type="dxa"/>
          </w:tcPr>
          <w:p w:rsidR="00066879" w:rsidRPr="00066879" w:rsidRDefault="00066879" w:rsidP="00066879">
            <w:pPr>
              <w:rPr>
                <w:b/>
                <w:bCs/>
              </w:rPr>
            </w:pPr>
            <w:r w:rsidRPr="00066879">
              <w:rPr>
                <w:b/>
                <w:bCs/>
              </w:rPr>
              <w:t>Σημασία/Χρήση στο πλαίσιο του Έργου</w:t>
            </w:r>
          </w:p>
        </w:tc>
      </w:tr>
      <w:tr w:rsidR="00066879" w:rsidRPr="00066879" w:rsidTr="00D10571">
        <w:trPr>
          <w:jc w:val="center"/>
        </w:trPr>
        <w:tc>
          <w:tcPr>
            <w:tcW w:w="2701" w:type="dxa"/>
          </w:tcPr>
          <w:p w:rsidR="00066879" w:rsidRPr="00066879" w:rsidRDefault="00066879" w:rsidP="00066879">
            <w:pPr>
              <w:rPr>
                <w:lang w:val="en-US"/>
              </w:rPr>
            </w:pPr>
            <w:r w:rsidRPr="00066879">
              <w:rPr>
                <w:lang w:val="en-US"/>
              </w:rPr>
              <w:t>HL7</w:t>
            </w:r>
          </w:p>
        </w:tc>
        <w:tc>
          <w:tcPr>
            <w:tcW w:w="6804" w:type="dxa"/>
          </w:tcPr>
          <w:p w:rsidR="00066879" w:rsidRPr="00066879" w:rsidRDefault="00066879" w:rsidP="0043350F">
            <w:r w:rsidRPr="00066879">
              <w:t xml:space="preserve">Προδιαγραφές διασύνδεσης και ανταλλαγής δεδομένων </w:t>
            </w:r>
            <w:r w:rsidR="0043350F">
              <w:t>ιατρικών πληροφοριών</w:t>
            </w:r>
          </w:p>
        </w:tc>
      </w:tr>
      <w:tr w:rsidR="00066879" w:rsidRPr="00066879" w:rsidTr="00D10571">
        <w:trPr>
          <w:jc w:val="center"/>
        </w:trPr>
        <w:tc>
          <w:tcPr>
            <w:tcW w:w="2701" w:type="dxa"/>
          </w:tcPr>
          <w:p w:rsidR="00066879" w:rsidRPr="00066879" w:rsidRDefault="00066879" w:rsidP="00066879">
            <w:r w:rsidRPr="00066879">
              <w:rPr>
                <w:lang w:val="fr-FR"/>
              </w:rPr>
              <w:t>CDA</w:t>
            </w:r>
            <w:r w:rsidRPr="00066879">
              <w:t xml:space="preserve"> </w:t>
            </w:r>
            <w:r w:rsidRPr="00066879">
              <w:rPr>
                <w:lang w:val="fr-FR"/>
              </w:rPr>
              <w:t>R</w:t>
            </w:r>
            <w:r w:rsidRPr="00066879">
              <w:t>2</w:t>
            </w:r>
          </w:p>
        </w:tc>
        <w:tc>
          <w:tcPr>
            <w:tcW w:w="6804" w:type="dxa"/>
          </w:tcPr>
          <w:p w:rsidR="00066879" w:rsidRPr="00066879" w:rsidRDefault="00066879" w:rsidP="0043350F">
            <w:r w:rsidRPr="00066879">
              <w:t xml:space="preserve">Πληροφοριακή υποδομή δεδομένων ιατρικού </w:t>
            </w:r>
            <w:r w:rsidR="0043350F">
              <w:t>δεδομένων και δεδομένων δημόσιας υγείας (πχ ανώνυμη επεξεργασία εξιτηρίων μονάδων υγείας)</w:t>
            </w:r>
            <w:r w:rsidRPr="00066879">
              <w:t xml:space="preserve"> </w:t>
            </w:r>
          </w:p>
        </w:tc>
      </w:tr>
      <w:tr w:rsidR="0043350F" w:rsidRPr="00066879" w:rsidTr="00D10571">
        <w:trPr>
          <w:jc w:val="center"/>
        </w:trPr>
        <w:tc>
          <w:tcPr>
            <w:tcW w:w="2701" w:type="dxa"/>
          </w:tcPr>
          <w:p w:rsidR="0043350F" w:rsidRPr="0043350F" w:rsidRDefault="0043350F" w:rsidP="00066879">
            <w:r>
              <w:t>ΙΗΕ ΑΤΝΑ</w:t>
            </w:r>
          </w:p>
        </w:tc>
        <w:tc>
          <w:tcPr>
            <w:tcW w:w="6804" w:type="dxa"/>
          </w:tcPr>
          <w:p w:rsidR="0043350F" w:rsidRPr="00066879" w:rsidRDefault="0043350F" w:rsidP="0043350F">
            <w:r>
              <w:t>Ιχνηλασιμότητα και καταγραφή ενεργειών στο σύστημα</w:t>
            </w:r>
          </w:p>
        </w:tc>
      </w:tr>
      <w:tr w:rsidR="006D4128" w:rsidRPr="00066879" w:rsidTr="00D10571">
        <w:trPr>
          <w:jc w:val="center"/>
        </w:trPr>
        <w:tc>
          <w:tcPr>
            <w:tcW w:w="2701" w:type="dxa"/>
          </w:tcPr>
          <w:p w:rsidR="006D4128" w:rsidRPr="006D4128" w:rsidRDefault="006D4128" w:rsidP="00066879">
            <w:pPr>
              <w:rPr>
                <w:lang w:val="en-US"/>
              </w:rPr>
            </w:pPr>
            <w:r>
              <w:t xml:space="preserve">ΙΗΕ </w:t>
            </w:r>
            <w:r>
              <w:rPr>
                <w:lang w:val="fr-FR"/>
              </w:rPr>
              <w:t xml:space="preserve">XDS </w:t>
            </w:r>
            <w:r>
              <w:t xml:space="preserve">&amp; </w:t>
            </w:r>
            <w:r>
              <w:rPr>
                <w:lang w:val="en-US"/>
              </w:rPr>
              <w:t>XDS.b</w:t>
            </w:r>
          </w:p>
        </w:tc>
        <w:tc>
          <w:tcPr>
            <w:tcW w:w="6804" w:type="dxa"/>
          </w:tcPr>
          <w:p w:rsidR="006D4128" w:rsidRPr="006D4128" w:rsidRDefault="006D4128" w:rsidP="0043350F">
            <w:r>
              <w:t>Ανταλλαγή δομημένων εγγράφων μεταξύ φορέων υγείας</w:t>
            </w:r>
          </w:p>
        </w:tc>
      </w:tr>
      <w:tr w:rsidR="006D4128" w:rsidRPr="00066879" w:rsidTr="00D10571">
        <w:trPr>
          <w:jc w:val="center"/>
        </w:trPr>
        <w:tc>
          <w:tcPr>
            <w:tcW w:w="2701" w:type="dxa"/>
          </w:tcPr>
          <w:p w:rsidR="006D4128" w:rsidRPr="006D4128" w:rsidRDefault="006D4128" w:rsidP="00066879">
            <w:r>
              <w:t xml:space="preserve">ΙΗΕ </w:t>
            </w:r>
            <w:r>
              <w:rPr>
                <w:lang w:val="fr-FR"/>
              </w:rPr>
              <w:t>XUA</w:t>
            </w:r>
          </w:p>
        </w:tc>
        <w:tc>
          <w:tcPr>
            <w:tcW w:w="6804" w:type="dxa"/>
          </w:tcPr>
          <w:p w:rsidR="006D4128" w:rsidRDefault="006D4128" w:rsidP="0043350F">
            <w:r>
              <w:t>Ασφαλή αναγνώριση χρηστών μεταξύ διαφορετικών ΠΣ ή και κατανεμημένων ΠΣ υγείας</w:t>
            </w:r>
          </w:p>
        </w:tc>
      </w:tr>
      <w:tr w:rsidR="006D4128" w:rsidRPr="00066879" w:rsidTr="00D10571">
        <w:trPr>
          <w:jc w:val="center"/>
        </w:trPr>
        <w:tc>
          <w:tcPr>
            <w:tcW w:w="2701" w:type="dxa"/>
          </w:tcPr>
          <w:p w:rsidR="006D4128" w:rsidRDefault="006D4128" w:rsidP="00066879">
            <w:r>
              <w:t>ΙΗΕ ΡΑΜ</w:t>
            </w:r>
          </w:p>
        </w:tc>
        <w:tc>
          <w:tcPr>
            <w:tcW w:w="6804" w:type="dxa"/>
          </w:tcPr>
          <w:p w:rsidR="006D4128" w:rsidRDefault="006D4128" w:rsidP="0043350F">
            <w:r>
              <w:t>Διαμεταγωγή στοιχείων ασθενών (πχ δεδομένα εκκαθάρισης ιατρικών πράξεων)</w:t>
            </w:r>
          </w:p>
        </w:tc>
      </w:tr>
      <w:tr w:rsidR="006D4128" w:rsidRPr="00066879" w:rsidTr="00D10571">
        <w:trPr>
          <w:jc w:val="center"/>
        </w:trPr>
        <w:tc>
          <w:tcPr>
            <w:tcW w:w="2701" w:type="dxa"/>
          </w:tcPr>
          <w:p w:rsidR="006D4128" w:rsidRPr="006D4128" w:rsidRDefault="006D4128" w:rsidP="00066879">
            <w:pPr>
              <w:rPr>
                <w:lang w:val="en-US"/>
              </w:rPr>
            </w:pPr>
            <w:r>
              <w:rPr>
                <w:lang w:val="en-US"/>
              </w:rPr>
              <w:t>W3C XML</w:t>
            </w:r>
          </w:p>
        </w:tc>
        <w:tc>
          <w:tcPr>
            <w:tcW w:w="6804" w:type="dxa"/>
          </w:tcPr>
          <w:p w:rsidR="006D4128" w:rsidRPr="006D4128" w:rsidRDefault="006D4128" w:rsidP="0043350F">
            <w:pPr>
              <w:rPr>
                <w:lang w:val="fr-FR"/>
              </w:rPr>
            </w:pPr>
            <w:r>
              <w:t xml:space="preserve">Γενική δομή αρχείων </w:t>
            </w:r>
            <w:r>
              <w:rPr>
                <w:lang w:val="fr-FR"/>
              </w:rPr>
              <w:t>XML</w:t>
            </w:r>
          </w:p>
        </w:tc>
      </w:tr>
      <w:tr w:rsidR="006D4128" w:rsidRPr="006D4128" w:rsidTr="00D10571">
        <w:trPr>
          <w:jc w:val="center"/>
        </w:trPr>
        <w:tc>
          <w:tcPr>
            <w:tcW w:w="2701" w:type="dxa"/>
          </w:tcPr>
          <w:p w:rsidR="006D4128" w:rsidRDefault="006D4128" w:rsidP="006D4128">
            <w:pPr>
              <w:rPr>
                <w:lang w:val="en-US"/>
              </w:rPr>
            </w:pPr>
            <w:r w:rsidRPr="006D4128">
              <w:rPr>
                <w:lang w:val="en-US"/>
              </w:rPr>
              <w:t xml:space="preserve">W3C Web Services </w:t>
            </w:r>
          </w:p>
        </w:tc>
        <w:tc>
          <w:tcPr>
            <w:tcW w:w="6804" w:type="dxa"/>
          </w:tcPr>
          <w:p w:rsidR="006D4128" w:rsidRPr="006D4128" w:rsidRDefault="006D4128" w:rsidP="0043350F">
            <w:pPr>
              <w:rPr>
                <w:lang w:val="fr-FR"/>
              </w:rPr>
            </w:pPr>
            <w:r>
              <w:t xml:space="preserve">Πρότυπα </w:t>
            </w:r>
            <w:r>
              <w:rPr>
                <w:lang w:val="fr-FR"/>
              </w:rPr>
              <w:t>web services</w:t>
            </w:r>
          </w:p>
        </w:tc>
      </w:tr>
    </w:tbl>
    <w:p w:rsidR="00D10571" w:rsidRDefault="00F751E8" w:rsidP="00F751E8">
      <w:pPr>
        <w:spacing w:before="100" w:beforeAutospacing="1" w:after="100" w:afterAutospacing="1" w:line="360" w:lineRule="auto"/>
        <w:jc w:val="center"/>
        <w:rPr>
          <w:rFonts w:ascii="Verdana" w:hAnsi="Verdana"/>
          <w:b/>
          <w:i/>
          <w:sz w:val="20"/>
          <w:szCs w:val="20"/>
        </w:rPr>
      </w:pPr>
      <w:r w:rsidRPr="00502302">
        <w:rPr>
          <w:rFonts w:ascii="Verdana" w:hAnsi="Verdana"/>
          <w:b/>
          <w:i/>
          <w:sz w:val="20"/>
          <w:szCs w:val="20"/>
        </w:rPr>
        <w:t xml:space="preserve">Πίνακας </w:t>
      </w:r>
      <w:r w:rsidRPr="00F751E8">
        <w:rPr>
          <w:rFonts w:ascii="Verdana" w:hAnsi="Verdana"/>
          <w:b/>
          <w:i/>
          <w:sz w:val="20"/>
          <w:szCs w:val="20"/>
        </w:rPr>
        <w:t>4</w:t>
      </w:r>
      <w:r w:rsidRPr="00502302">
        <w:rPr>
          <w:rFonts w:ascii="Verdana" w:hAnsi="Verdana"/>
          <w:b/>
          <w:i/>
          <w:sz w:val="20"/>
          <w:szCs w:val="20"/>
        </w:rPr>
        <w:t xml:space="preserve">: Πίνακας </w:t>
      </w:r>
      <w:r>
        <w:rPr>
          <w:rFonts w:ascii="Verdana" w:hAnsi="Verdana"/>
          <w:b/>
          <w:i/>
          <w:sz w:val="20"/>
          <w:szCs w:val="20"/>
        </w:rPr>
        <w:t>ενδεικτικών διεθνών προτύπων συναφών με το έργο.</w:t>
      </w:r>
    </w:p>
    <w:p w:rsidR="006F1AE1" w:rsidRDefault="006F1AE1" w:rsidP="00F751E8">
      <w:pPr>
        <w:spacing w:before="100" w:beforeAutospacing="1" w:after="100" w:afterAutospacing="1" w:line="360" w:lineRule="auto"/>
        <w:jc w:val="center"/>
      </w:pPr>
      <w:r>
        <w:br w:type="page"/>
      </w:r>
    </w:p>
    <w:p w:rsidR="00683224" w:rsidRDefault="00683224" w:rsidP="001953F4">
      <w:pPr>
        <w:pStyle w:val="2"/>
        <w:spacing w:line="360" w:lineRule="auto"/>
        <w:rPr>
          <w:lang w:val="en-US"/>
        </w:rPr>
      </w:pPr>
      <w:bookmarkStart w:id="166" w:name="_Toc320078448"/>
      <w:r>
        <w:t>Απαιτήσεις Ασφάλειας</w:t>
      </w:r>
      <w:bookmarkEnd w:id="166"/>
    </w:p>
    <w:p w:rsidR="001C137E" w:rsidRPr="00705157" w:rsidRDefault="001C137E" w:rsidP="001C137E">
      <w:pPr>
        <w:jc w:val="both"/>
        <w:rPr>
          <w:b/>
        </w:rPr>
      </w:pPr>
      <w:r w:rsidRPr="00705157">
        <w:rPr>
          <w:b/>
        </w:rPr>
        <w:t>Θέματα προστασίας των δεδομένων</w:t>
      </w:r>
    </w:p>
    <w:p w:rsidR="001C137E" w:rsidRPr="00705157" w:rsidRDefault="001C137E" w:rsidP="001C137E">
      <w:pPr>
        <w:jc w:val="both"/>
      </w:pPr>
      <w:r w:rsidRPr="00705157">
        <w:t>Κατά το σχεδιασμό του Έργου ο Ανάδοχος θα πρέπει να λάβει ειδική μέριμνα και να δρομολογήσει τις κατάλληλες δράσεις για :</w:t>
      </w:r>
    </w:p>
    <w:p w:rsidR="001C137E" w:rsidRPr="00705157" w:rsidRDefault="001C137E" w:rsidP="003D7447">
      <w:pPr>
        <w:numPr>
          <w:ilvl w:val="0"/>
          <w:numId w:val="68"/>
        </w:numPr>
        <w:jc w:val="both"/>
      </w:pPr>
      <w:r w:rsidRPr="00705157">
        <w:t>την Ασφάλεια των Πληροφοριακών Συστημάτων, Εφαρμογών, Μέσων και Υποδομών</w:t>
      </w:r>
    </w:p>
    <w:p w:rsidR="001C137E" w:rsidRPr="00705157" w:rsidRDefault="001C137E" w:rsidP="003D7447">
      <w:pPr>
        <w:numPr>
          <w:ilvl w:val="0"/>
          <w:numId w:val="68"/>
        </w:numPr>
        <w:jc w:val="both"/>
      </w:pPr>
      <w:r w:rsidRPr="00705157">
        <w:t>την προστασία της ακεραιότητας και της διαθεσιμότητας των πληροφοριών</w:t>
      </w:r>
    </w:p>
    <w:p w:rsidR="001C137E" w:rsidRPr="00705157" w:rsidRDefault="001C137E" w:rsidP="003D7447">
      <w:pPr>
        <w:numPr>
          <w:ilvl w:val="0"/>
          <w:numId w:val="68"/>
        </w:numPr>
        <w:jc w:val="both"/>
      </w:pPr>
      <w:r w:rsidRPr="00705157">
        <w:t xml:space="preserve">την προστασία των προς επεξεργασία και αποθηκευμένων προσωπικών δεδομένων </w:t>
      </w:r>
    </w:p>
    <w:p w:rsidR="001C137E" w:rsidRPr="00705157" w:rsidRDefault="001C137E" w:rsidP="003D7447">
      <w:pPr>
        <w:numPr>
          <w:ilvl w:val="0"/>
          <w:numId w:val="68"/>
        </w:numPr>
        <w:jc w:val="both"/>
      </w:pPr>
      <w:r w:rsidRPr="00705157">
        <w:t>αναζητώντας και εντοπίζοντας με μεθοδικό τρόπο τα τεχνικά μέτρα και τις οργανωτικο-διοικητικές διαδικασίες.</w:t>
      </w:r>
    </w:p>
    <w:p w:rsidR="001C137E" w:rsidRPr="000F3911" w:rsidRDefault="001C137E" w:rsidP="001C137E">
      <w:pPr>
        <w:jc w:val="both"/>
      </w:pPr>
    </w:p>
    <w:p w:rsidR="00F751E8" w:rsidRPr="00F751E8" w:rsidRDefault="00F751E8" w:rsidP="00F751E8">
      <w:pPr>
        <w:jc w:val="both"/>
      </w:pPr>
      <w:r w:rsidRPr="00F751E8">
        <w:t>Ειδικότερα, θα πρέπει να φροντίσει για την προστασία της διαθεσιμότητας και της ακεραιότητας των πληροφοριών. Ο βαθμός της απαιτούμενης ασφάλειας κρίνεται από το σκοπό της επεξεργασίας / εφαρμογής, τη φύση των δεδομένων που θα αποτελέσουν αντικείμενο της επεξεργασίας, τους κινδύνους που εγκυμονεί η συγκεκριμένη επεξεργασία. Εάν υπάρχουν μέτρα ασφαλείας με μικτό χαρακτήρα (οργανωτικό ‐τεχνικά, διοικητικό ‐τεχνικά), τότε ο Ανάδοχος του έργου οφείλει να συνεργασθεί με τα αρμόδια στελέχη του Φορέα για την υλοποίηση του τεχνικού τους μέρους.</w:t>
      </w:r>
    </w:p>
    <w:p w:rsidR="00F751E8" w:rsidRPr="00F751E8" w:rsidRDefault="00F751E8" w:rsidP="00F751E8">
      <w:pPr>
        <w:jc w:val="both"/>
      </w:pPr>
      <w:r w:rsidRPr="00F751E8">
        <w:t>Η υλοποίηση των τεχνικών μέτρων θα πρέπει να γίνει με την ελάχιστη δυνατή παρεμπόδιση της λειτουργίας του Φορέα και θα πρέπει να επιφέρει τις ελάχιστες δυνατές τροποποιήσεις στις εφαρμογές και τα υποσυστήματα των πληροφοριακών συστημάτων που δεν εμπλέκονται στις λειτουργίες ασφάλειας. Επίσης, ιδιαίτερη βαρύτητα θα πρέπει να δοθεί στις ήδη υπάρχουσες προδιαγραφές ασφάλειας που προβλέπονται από τον Φορέα.</w:t>
      </w:r>
    </w:p>
    <w:p w:rsidR="00F751E8" w:rsidRPr="00F751E8" w:rsidRDefault="00F751E8" w:rsidP="001C137E">
      <w:pPr>
        <w:jc w:val="both"/>
      </w:pPr>
    </w:p>
    <w:p w:rsidR="001C137E" w:rsidRPr="00705157" w:rsidRDefault="001C137E" w:rsidP="001C137E">
      <w:pPr>
        <w:jc w:val="both"/>
      </w:pPr>
      <w:r w:rsidRPr="00705157">
        <w:t>Για τον σχεδιασμό και την υλοποίηση των συνθηκών ασφαλείας του Έργου, ο Ανάδοχος πρέπει να λάβει υπόψη του :</w:t>
      </w:r>
    </w:p>
    <w:p w:rsidR="001C137E" w:rsidRPr="00705157" w:rsidRDefault="001C137E" w:rsidP="001C137E">
      <w:pPr>
        <w:jc w:val="both"/>
      </w:pPr>
    </w:p>
    <w:p w:rsidR="001C137E" w:rsidRDefault="001C137E" w:rsidP="003D7447">
      <w:pPr>
        <w:numPr>
          <w:ilvl w:val="0"/>
          <w:numId w:val="68"/>
        </w:numPr>
        <w:jc w:val="both"/>
      </w:pPr>
      <w:r w:rsidRPr="00705157">
        <w:t>το θεσμικό και νομικό πλαίσιο που ισχύει (π.χ. προστασία των προσωπικών δεδομένων Ν. 2472/97, προστασία των προσωπικών δεδομένων στον τηλεπικοινωνιακό τομέα Ν. 2774/99)</w:t>
      </w:r>
    </w:p>
    <w:p w:rsidR="00B015C7" w:rsidRPr="00705157" w:rsidRDefault="00B015C7" w:rsidP="003D7447">
      <w:pPr>
        <w:numPr>
          <w:ilvl w:val="0"/>
          <w:numId w:val="68"/>
        </w:numPr>
        <w:jc w:val="both"/>
      </w:pPr>
      <w:r>
        <w:t xml:space="preserve">τη κείμενη νομοθεσία περί προστασίας του ιατρικού απορρήτου όπως αυτή αποτυπώνεται από τον Υπουργείο και τη κείμενη νομοθεσία. (πχ </w:t>
      </w:r>
      <w:r w:rsidRPr="00B015C7">
        <w:t>Κώδικας Ιατρικής Δεοντολογίας</w:t>
      </w:r>
      <w:r>
        <w:t xml:space="preserve"> Ν3418/2005). Αναλυτικές πληροφορίες διατίθενται στην ιστοσελίδα του ΥΥΚΑ (</w:t>
      </w:r>
      <w:hyperlink r:id="rId82" w:history="1">
        <w:r>
          <w:rPr>
            <w:rStyle w:val="-"/>
          </w:rPr>
          <w:t>http://www.yyka.gov.gr/articles/newspaper/nomothesia-kanonismoi</w:t>
        </w:r>
      </w:hyperlink>
      <w:r>
        <w:t>)</w:t>
      </w:r>
    </w:p>
    <w:p w:rsidR="001C137E" w:rsidRPr="00705157" w:rsidRDefault="001C137E" w:rsidP="003D7447">
      <w:pPr>
        <w:numPr>
          <w:ilvl w:val="0"/>
          <w:numId w:val="68"/>
        </w:numPr>
        <w:jc w:val="both"/>
      </w:pPr>
      <w:r w:rsidRPr="00705157">
        <w:t>τις σύγχρονες εξελίξεις στις ΤΠΕ</w:t>
      </w:r>
    </w:p>
    <w:p w:rsidR="001C137E" w:rsidRPr="00705157" w:rsidRDefault="001C137E" w:rsidP="003D7447">
      <w:pPr>
        <w:numPr>
          <w:ilvl w:val="0"/>
          <w:numId w:val="68"/>
        </w:numPr>
        <w:jc w:val="both"/>
      </w:pPr>
      <w:r w:rsidRPr="00705157">
        <w:t>τις βέλτιστες πρακτικές στο χώρο της Ασφάλειας στις ΤΠΕ (best practices)</w:t>
      </w:r>
    </w:p>
    <w:p w:rsidR="001C137E" w:rsidRPr="00705157" w:rsidRDefault="001C137E" w:rsidP="003D7447">
      <w:pPr>
        <w:numPr>
          <w:ilvl w:val="0"/>
          <w:numId w:val="68"/>
        </w:numPr>
        <w:jc w:val="both"/>
      </w:pPr>
      <w:r w:rsidRPr="00705157">
        <w:t>τα επαρκέστερα διατιθέμενα προϊόντα λογισμικού και υλικού</w:t>
      </w:r>
    </w:p>
    <w:p w:rsidR="001C137E" w:rsidRPr="00705157" w:rsidRDefault="001C137E" w:rsidP="003D7447">
      <w:pPr>
        <w:numPr>
          <w:ilvl w:val="0"/>
          <w:numId w:val="68"/>
        </w:numPr>
        <w:jc w:val="both"/>
      </w:pPr>
      <w:r w:rsidRPr="00705157">
        <w:t>τυχόν διεθνή de facto ή de jure σχετικά πρότυπα</w:t>
      </w:r>
    </w:p>
    <w:p w:rsidR="001C137E" w:rsidRPr="00705157" w:rsidRDefault="001C137E" w:rsidP="003D7447">
      <w:pPr>
        <w:numPr>
          <w:ilvl w:val="0"/>
          <w:numId w:val="68"/>
        </w:numPr>
        <w:jc w:val="both"/>
      </w:pPr>
      <w:r w:rsidRPr="00705157">
        <w:t xml:space="preserve">Ο Πάροχος Υπηρεσιών Πιστοποίησης που θα παράσχει τα πιστοποιητικά θα πρέπει να πληροί τις ελάχιστες προϋποθέσεις που προβλέπει το  ΦΕΚ 337 – 25/2/2009 προκειμένου τα ψηφιακά πιστοποιητικά που θα εκδώσει </w:t>
      </w:r>
      <w:r w:rsidR="00134DA1">
        <w:t>το ΥΥΚΑ</w:t>
      </w:r>
      <w:r w:rsidRPr="00705157">
        <w:t xml:space="preserve"> για χρήση στις εφαρμογές του να μπορούν να γίνονται αποδεκτά και από το Υπουργείο Οικονομίας και Οικονομικών για χρήση στις ηλεκτρονικές του εφαρμογές.</w:t>
      </w:r>
    </w:p>
    <w:p w:rsidR="001C137E" w:rsidRPr="004003F5" w:rsidRDefault="001C137E" w:rsidP="001C137E">
      <w:pPr>
        <w:jc w:val="both"/>
        <w:rPr>
          <w:b/>
          <w:bCs/>
        </w:rPr>
      </w:pPr>
    </w:p>
    <w:p w:rsidR="001C137E" w:rsidRPr="00705157" w:rsidRDefault="001C137E" w:rsidP="001C137E">
      <w:pPr>
        <w:jc w:val="both"/>
        <w:rPr>
          <w:b/>
          <w:bCs/>
        </w:rPr>
      </w:pPr>
      <w:r w:rsidRPr="00705157">
        <w:rPr>
          <w:b/>
          <w:bCs/>
        </w:rPr>
        <w:t>Ασφάλεια Δεδομένων</w:t>
      </w:r>
    </w:p>
    <w:p w:rsidR="001C137E" w:rsidRPr="00705157" w:rsidRDefault="001C137E" w:rsidP="001C137E">
      <w:pPr>
        <w:jc w:val="both"/>
      </w:pPr>
      <w:r w:rsidRPr="00705157">
        <w:t>Η ασφάλεια των δεδομένων εκλαμβάνεται εδώ κυρίως ως αποτροπή μη εξουσιοδοτημένης πρόσβασης σε αυτά. Στα πλαίσια αυτά, οι βασικές απαιτήσεις που πρέπει κατ’ ελάχιστο να ικανοποιεί το σύστημα είναι:</w:t>
      </w:r>
    </w:p>
    <w:p w:rsidR="001C137E" w:rsidRPr="00705157" w:rsidRDefault="001C137E" w:rsidP="003D7447">
      <w:pPr>
        <w:numPr>
          <w:ilvl w:val="0"/>
          <w:numId w:val="68"/>
        </w:numPr>
        <w:jc w:val="both"/>
      </w:pPr>
      <w:r w:rsidRPr="00705157">
        <w:t xml:space="preserve">Διαμεσολάβηση  firewall για τη διασύνδεση του τόπου στο Internet, καθώς και την απομακρυσμένη πρόσβαση για διαχείριση περιεχομένου. </w:t>
      </w:r>
    </w:p>
    <w:p w:rsidR="001C137E" w:rsidRPr="00705157" w:rsidRDefault="001C137E" w:rsidP="003D7447">
      <w:pPr>
        <w:numPr>
          <w:ilvl w:val="0"/>
          <w:numId w:val="68"/>
        </w:numPr>
        <w:jc w:val="both"/>
      </w:pPr>
      <w:r w:rsidRPr="00705157">
        <w:t xml:space="preserve">Ταυτοποίηση (authentication) κατά την εισαγωγή στο σύστημα όπου αυτό είναι απαραίτητο (όπως π.χ. στο περιβάλλον διαχείρισης). Η ταυτοποίηση γίνεται με χρήση username/ password και </w:t>
      </w:r>
      <w:r w:rsidR="00F36665">
        <w:t>πρόσθετος έλεγχος</w:t>
      </w:r>
      <w:r w:rsidRPr="00705157">
        <w:t xml:space="preserve"> και περιορισμ</w:t>
      </w:r>
      <w:r w:rsidR="00F36665">
        <w:t>ός</w:t>
      </w:r>
      <w:r w:rsidRPr="00705157">
        <w:t xml:space="preserve"> πρόσβασης μέσω διεύθυνσης IP και domain name.</w:t>
      </w:r>
    </w:p>
    <w:p w:rsidR="001C137E" w:rsidRPr="00705157" w:rsidRDefault="001C137E" w:rsidP="003D7447">
      <w:pPr>
        <w:numPr>
          <w:ilvl w:val="0"/>
          <w:numId w:val="68"/>
        </w:numPr>
        <w:jc w:val="both"/>
      </w:pPr>
      <w:r w:rsidRPr="00705157">
        <w:t>Ενεργοποίηση των μηχανισμών ταυτοποίησης που παρέχει η βάση δεδομένων (database authentication) επιπλέον τυχόν ταυτοποίησης από το λειτουργικό σύστημα.</w:t>
      </w:r>
    </w:p>
    <w:p w:rsidR="001C137E" w:rsidRPr="00705157" w:rsidRDefault="00F36665" w:rsidP="003D7447">
      <w:pPr>
        <w:numPr>
          <w:ilvl w:val="0"/>
          <w:numId w:val="68"/>
        </w:numPr>
        <w:jc w:val="both"/>
      </w:pPr>
      <w:r>
        <w:t>Κ</w:t>
      </w:r>
      <w:r w:rsidR="001C137E" w:rsidRPr="00705157">
        <w:t>αταγραφή ενεργειών χρηστών (logging) και έκδοσης στατιστικών στοιχείων πρόσβασης.</w:t>
      </w:r>
    </w:p>
    <w:p w:rsidR="001C137E" w:rsidRPr="00705157" w:rsidRDefault="001C137E" w:rsidP="001C137E">
      <w:pPr>
        <w:jc w:val="both"/>
      </w:pPr>
    </w:p>
    <w:p w:rsidR="001C137E" w:rsidRPr="00705157" w:rsidRDefault="001C137E" w:rsidP="001C137E">
      <w:pPr>
        <w:jc w:val="both"/>
        <w:rPr>
          <w:b/>
          <w:bCs/>
        </w:rPr>
      </w:pPr>
      <w:r w:rsidRPr="00705157">
        <w:rPr>
          <w:b/>
          <w:bCs/>
        </w:rPr>
        <w:t>Ακεραιότητα Δεδομένων</w:t>
      </w:r>
    </w:p>
    <w:p w:rsidR="001C137E" w:rsidRPr="00705157" w:rsidRDefault="001C137E" w:rsidP="001C137E">
      <w:pPr>
        <w:jc w:val="both"/>
      </w:pPr>
      <w:r w:rsidRPr="00705157">
        <w:t>Η ακεραιότητα των δεδομένων έχει κυρίως την έννοια της αποφυγής προβλημάτων, τα οποία μπορεί να προκληθούν είτε από την παραμονή εγγραφών χωρίς νόημα στη βάση δεδομένων είτε από τυχαία γεγονότα όπως πτώση (crashing) του συστήματος. Διασφαλίζεται αφενός με την επιλογή κατάλληλων εργαλείων ανάπτυξης και αφετέρου με την τακτική εκτέλεση κατάλληλων διαχειριστικών εργασιών όπως κατωτέρω:</w:t>
      </w:r>
    </w:p>
    <w:p w:rsidR="001C137E" w:rsidRPr="00705157" w:rsidRDefault="001C137E" w:rsidP="003D7447">
      <w:pPr>
        <w:numPr>
          <w:ilvl w:val="0"/>
          <w:numId w:val="68"/>
        </w:numPr>
        <w:jc w:val="both"/>
      </w:pPr>
      <w:r w:rsidRPr="00705157">
        <w:t>Ανάπτυξη των εφαρμογών σε σχεσιακή βάση δεδομένων (relational database) με χρήση κανόνων και μηχανισμών διασφάλισης της ακεραιότητας (referential integrity) των δεδομένων.</w:t>
      </w:r>
    </w:p>
    <w:p w:rsidR="001C137E" w:rsidRPr="00705157" w:rsidRDefault="001C137E" w:rsidP="003D7447">
      <w:pPr>
        <w:numPr>
          <w:ilvl w:val="0"/>
          <w:numId w:val="68"/>
        </w:numPr>
        <w:jc w:val="both"/>
      </w:pPr>
      <w:r w:rsidRPr="00705157">
        <w:t>Διατήρηση του συνόλου των δεδομένων σε κεντρική βάση (ασφαλές περιβάλλον) και ανάπτυξη μηχανισμών πρόσβασης μόνο με εξουσιοδότηση.</w:t>
      </w:r>
    </w:p>
    <w:p w:rsidR="001C137E" w:rsidRPr="00705157" w:rsidRDefault="001C137E" w:rsidP="003D7447">
      <w:pPr>
        <w:numPr>
          <w:ilvl w:val="0"/>
          <w:numId w:val="68"/>
        </w:numPr>
        <w:jc w:val="both"/>
      </w:pPr>
      <w:r w:rsidRPr="00705157">
        <w:t>Χρήση transactions στις περιπτώσεις απομακρυσμένης πρόσβασης (μέσω internet) για την εισαγωγή δεδομένων.</w:t>
      </w:r>
    </w:p>
    <w:p w:rsidR="001C137E" w:rsidRPr="00705157" w:rsidRDefault="001C137E" w:rsidP="003D7447">
      <w:pPr>
        <w:numPr>
          <w:ilvl w:val="0"/>
          <w:numId w:val="68"/>
        </w:numPr>
        <w:jc w:val="both"/>
      </w:pPr>
      <w:r w:rsidRPr="00705157">
        <w:t>Καθορισμός και πιστή τήρηση ενός προγράμματος διατήρησης αντιγράφων ασφαλείας (backup scheme) σε πολλαπλά επίπεδα (ημερήσιο / εβδομαδιαίο / μηνιαίο).</w:t>
      </w:r>
    </w:p>
    <w:p w:rsidR="001C137E" w:rsidRPr="00705157" w:rsidRDefault="001C137E" w:rsidP="003D7447">
      <w:pPr>
        <w:numPr>
          <w:ilvl w:val="0"/>
          <w:numId w:val="68"/>
        </w:numPr>
        <w:jc w:val="both"/>
      </w:pPr>
      <w:r w:rsidRPr="00705157">
        <w:t>Τακτική χρήση εργαλείων συντήρησης της βάσης (π.χ. compacting).</w:t>
      </w:r>
    </w:p>
    <w:p w:rsidR="001C137E" w:rsidRPr="00705157" w:rsidRDefault="001C137E" w:rsidP="003D7447">
      <w:pPr>
        <w:numPr>
          <w:ilvl w:val="0"/>
          <w:numId w:val="68"/>
        </w:numPr>
        <w:jc w:val="both"/>
      </w:pPr>
      <w:r w:rsidRPr="00705157">
        <w:t>Τήρηση ιστορικών αρχείων (log files) για τις εργασίες backup και συντήρησης όπως αναφέρονται στις προηγούμενες παραγράφους.</w:t>
      </w:r>
    </w:p>
    <w:p w:rsidR="001C137E" w:rsidRPr="00705157" w:rsidRDefault="001C137E" w:rsidP="001C137E">
      <w:pPr>
        <w:jc w:val="both"/>
      </w:pPr>
    </w:p>
    <w:p w:rsidR="00F709EB" w:rsidRDefault="00F709EB" w:rsidP="001953F4">
      <w:pPr>
        <w:pStyle w:val="2"/>
        <w:spacing w:line="360" w:lineRule="auto"/>
        <w:rPr>
          <w:lang w:val="en-US"/>
        </w:rPr>
      </w:pPr>
      <w:bookmarkStart w:id="167" w:name="_Toc320078449"/>
      <w:r>
        <w:t>Απαιτήσεις Ευχρηστίας Συστήματος</w:t>
      </w:r>
      <w:bookmarkEnd w:id="167"/>
    </w:p>
    <w:p w:rsidR="00F751E8" w:rsidRPr="006737DD" w:rsidRDefault="00F751E8" w:rsidP="00F751E8">
      <w:pPr>
        <w:jc w:val="both"/>
      </w:pPr>
      <w:r w:rsidRPr="006737DD">
        <w:t>Ο σχεδιασμός των εφαρμογών πρέπει να επιτρέπει σε χρήστες ελάχιστα εξοικειωμένους με διαδικτυακές εφαρμογές να διεκπεραιώσουν τις καθημερινές εργασίες τους με ευκολία και βεβαιότητα μετά από μια μικρής διάρκειας εκπαίδευση και εξοικείωση με το νέο περιβάλλον.</w:t>
      </w:r>
    </w:p>
    <w:p w:rsidR="00066879" w:rsidRPr="00F751E8" w:rsidRDefault="00066879" w:rsidP="00066879">
      <w:pPr>
        <w:jc w:val="both"/>
      </w:pPr>
      <w:r w:rsidRPr="00F751E8">
        <w:t>Βασικό χαρακτηριστικό της λειτουργίας του συστήματος πρέπει να είναι η ευκολία και φιλικότητα χρήσης. Το περιβάλλον εργασίας πρέπει να είναι το οικείο περιβάλλον του διαδικτύου και των διαδικτυακών πυλών, η πρόσβαση στο σύστημα να είναι δυνατή μέσα από οποιονδήποτε web browser χωρίς εγκαταστάσεις στον χρήστη, όλες οι συνιστώσες διεπαφής με το χρήστη (UI components) ακολουθούν το κοινό θέμα εμφάνισης (theme) της εφαρμογής, ενώ υπάρχει ενιαία και συνεπής (consistent) διάταξη των στοιχείων κάθε επιμέρους εφαρμογής ώστε να μην αποπροσανατολίζεται ο χρήστης.</w:t>
      </w:r>
    </w:p>
    <w:p w:rsidR="00066879" w:rsidRPr="00F751E8" w:rsidRDefault="00066879" w:rsidP="00066879">
      <w:pPr>
        <w:jc w:val="both"/>
      </w:pPr>
      <w:r w:rsidRPr="00F751E8">
        <w:t>Θα πρέπει να παρέχονται μηχανισμοί καταχώρησης δεδομένων οι οποίοι να διαθέτουν ενδεικτικά τα ακόλουθα χαρακτηριστικά :</w:t>
      </w:r>
    </w:p>
    <w:p w:rsidR="00066879" w:rsidRPr="00F751E8" w:rsidRDefault="00066879" w:rsidP="003D7447">
      <w:pPr>
        <w:numPr>
          <w:ilvl w:val="0"/>
          <w:numId w:val="40"/>
        </w:numPr>
        <w:jc w:val="both"/>
      </w:pPr>
      <w:r w:rsidRPr="00F751E8">
        <w:t>την ομαλή συνέχιση της καταχώρησης στοιχείων στο σύστημα από τον χρήστη, καθώς και την αποφυγή διπλών λανθασμένων εγγραφών.</w:t>
      </w:r>
    </w:p>
    <w:p w:rsidR="00066879" w:rsidRPr="00F751E8" w:rsidRDefault="00066879" w:rsidP="003D7447">
      <w:pPr>
        <w:numPr>
          <w:ilvl w:val="0"/>
          <w:numId w:val="40"/>
        </w:numPr>
        <w:jc w:val="both"/>
      </w:pPr>
      <w:r w:rsidRPr="00F751E8">
        <w:t>κατά την εισαγωγή των στοιχείων να γίνονται όλοι οι απαραίτητοι έλεγχοι διασταύρωσης ώστε να διασφαλίζεται η ορθότητα, η πληρότητα και η συνέπεια των στοιχείων</w:t>
      </w:r>
    </w:p>
    <w:p w:rsidR="00066879" w:rsidRPr="00F751E8" w:rsidRDefault="00066879" w:rsidP="003D7447">
      <w:pPr>
        <w:numPr>
          <w:ilvl w:val="0"/>
          <w:numId w:val="40"/>
        </w:numPr>
        <w:jc w:val="both"/>
      </w:pPr>
      <w:r w:rsidRPr="00F751E8">
        <w:t>να υπάρχουν προκαθορισμένες τιμές σε πεδία φορμών ώστε να διευκολύνεται ο χρήστης κατά την εισαγωγή δεδομένων</w:t>
      </w:r>
    </w:p>
    <w:p w:rsidR="00066879" w:rsidRPr="00F751E8" w:rsidRDefault="00066879" w:rsidP="003D7447">
      <w:pPr>
        <w:numPr>
          <w:ilvl w:val="0"/>
          <w:numId w:val="40"/>
        </w:numPr>
        <w:jc w:val="both"/>
      </w:pPr>
      <w:r w:rsidRPr="00F751E8">
        <w:t>να χρησιμοποιούνται στο μέγιστο δυνατό λίστες με δεδομένα που υπάρχουν ήδη στις βάσεις δεδομένων της ΑΑ</w:t>
      </w:r>
    </w:p>
    <w:p w:rsidR="00066879" w:rsidRPr="00F751E8" w:rsidRDefault="00066879" w:rsidP="003D7447">
      <w:pPr>
        <w:numPr>
          <w:ilvl w:val="0"/>
          <w:numId w:val="40"/>
        </w:numPr>
        <w:jc w:val="both"/>
      </w:pPr>
      <w:r w:rsidRPr="00F751E8">
        <w:t>η επεξεργασία (εισαγωγή, διαγραφή, μεταβολή) δεδομένων να γίνεται από μια κοινή διεπαφή χρήσης και για ομοιομορφία των οθονών αλλά και μεγαλύτερη αξιοπιστία και ευκολία στην εισαγωγή νέων πεδίων στις διαχειριζόμενες οντότητες</w:t>
      </w:r>
    </w:p>
    <w:p w:rsidR="00066879" w:rsidRPr="00F751E8" w:rsidRDefault="00066879" w:rsidP="003D7447">
      <w:pPr>
        <w:numPr>
          <w:ilvl w:val="0"/>
          <w:numId w:val="40"/>
        </w:numPr>
        <w:jc w:val="both"/>
      </w:pPr>
      <w:r w:rsidRPr="00F751E8">
        <w:t>οι εφαρμογές προσφέρουν έλεγχο εισαγωγής δεδομένων (αξιοπιστία) προς αποφυγή λαθών των χειριστών / χρηστών (validation)</w:t>
      </w:r>
    </w:p>
    <w:p w:rsidR="00066879" w:rsidRDefault="00066879" w:rsidP="00066879"/>
    <w:p w:rsidR="005C0B0D" w:rsidRPr="002F46A8" w:rsidRDefault="005C0B0D" w:rsidP="005C0B0D">
      <w:pPr>
        <w:jc w:val="both"/>
        <w:rPr>
          <w:rFonts w:cs="Tahoma"/>
        </w:rPr>
      </w:pPr>
      <w:r w:rsidRPr="002F46A8">
        <w:rPr>
          <w:rFonts w:cs="Tahoma"/>
        </w:rPr>
        <w:t xml:space="preserve">Ο Ανάδοχος πρέπει να τεκμηριώσει στην Προσφορά του τη σχεδιαστική προσέγγιση καθώς και το πλάνο δοκιμασιών χρηστικότητας και σχεδιαστικών αναπροσαρμογών που θα ακολουθήσει για να διασφαλίσει το επιθυμητό επίπεδο χρηστικότητας. </w:t>
      </w:r>
    </w:p>
    <w:p w:rsidR="005C0B0D" w:rsidRPr="002F46A8" w:rsidRDefault="005C0B0D" w:rsidP="005C0B0D">
      <w:pPr>
        <w:jc w:val="both"/>
        <w:rPr>
          <w:rFonts w:cs="Tahoma"/>
        </w:rPr>
      </w:pPr>
      <w:r w:rsidRPr="002F46A8">
        <w:rPr>
          <w:rFonts w:cs="Tahoma"/>
        </w:rPr>
        <w:t>Οι κυριότερες αρχές προς την κατεύθυνση της χρηστικότητας περιλαμβάνουν:</w:t>
      </w:r>
    </w:p>
    <w:p w:rsidR="005C0B0D" w:rsidRPr="002F46A8" w:rsidRDefault="005C0B0D" w:rsidP="003D7447">
      <w:pPr>
        <w:numPr>
          <w:ilvl w:val="0"/>
          <w:numId w:val="56"/>
        </w:numPr>
        <w:spacing w:after="120"/>
        <w:jc w:val="both"/>
        <w:rPr>
          <w:rFonts w:cs="Tahoma"/>
        </w:rPr>
      </w:pPr>
      <w:r w:rsidRPr="002F46A8">
        <w:rPr>
          <w:rFonts w:cs="Tahoma"/>
          <w:i/>
          <w:iCs/>
        </w:rPr>
        <w:t>Συνέπεια:</w:t>
      </w:r>
      <w:r w:rsidRPr="002F46A8">
        <w:rPr>
          <w:rFonts w:cs="Tahoma"/>
        </w:rPr>
        <w:t xml:space="preserve"> Οι εφαρμογές θα πρέπει να έχουν ομοιόμορφη εμφάνιση και να τηρείται συνέπεια στη χρήση των λεκτικών και των συμβόλων. Το λεξιλόγιο που χρησιμοποιείται για την περιγραφή εννοιών, σημείων και λειτουργιών σε όλο το εύρος των εφαρμογών πρέπει να είναι συνεπές. Στο επίπεδο των εφαρμογών και διαδραστικών λειτουργιών, παρόμοιες λεκτικές και λειτουργικές απεικονίσεις πρέπει να αντιστοιχούν σε ανάλογα αποτελέσματα.</w:t>
      </w:r>
    </w:p>
    <w:p w:rsidR="005C0B0D" w:rsidRPr="002F46A8" w:rsidRDefault="005C0B0D" w:rsidP="003D7447">
      <w:pPr>
        <w:numPr>
          <w:ilvl w:val="0"/>
          <w:numId w:val="56"/>
        </w:numPr>
        <w:spacing w:after="120"/>
        <w:jc w:val="both"/>
        <w:rPr>
          <w:rFonts w:cs="Tahoma"/>
        </w:rPr>
      </w:pPr>
      <w:r w:rsidRPr="002F46A8">
        <w:rPr>
          <w:rFonts w:cs="Tahoma"/>
          <w:i/>
          <w:iCs/>
        </w:rPr>
        <w:t>Αξιοπιστία:</w:t>
      </w:r>
      <w:r w:rsidRPr="002F46A8">
        <w:rPr>
          <w:rFonts w:cs="Tahoma"/>
        </w:rPr>
        <w:t xml:space="preserve"> Ο χρήστης πρέπει να έχει σαφείς διαβεβαιώσεις αλλά και επίκτητη αντίληψη δια μέσου της εμφάνισης και συμπεριφοράς του συστήματος ότι:</w:t>
      </w:r>
    </w:p>
    <w:p w:rsidR="005C0B0D" w:rsidRPr="002F46A8" w:rsidRDefault="005C0B0D" w:rsidP="003D7447">
      <w:pPr>
        <w:numPr>
          <w:ilvl w:val="0"/>
          <w:numId w:val="57"/>
        </w:numPr>
        <w:spacing w:after="120"/>
        <w:jc w:val="both"/>
        <w:rPr>
          <w:rFonts w:cs="Tahoma"/>
        </w:rPr>
      </w:pPr>
      <w:r w:rsidRPr="002F46A8">
        <w:rPr>
          <w:rFonts w:cs="Tahoma"/>
        </w:rPr>
        <w:t>οι πληροφορίες που εισάγει στο σύστημα είναι σωστές και αρκετές (ελαχιστοποίηση λαθών χρήστη μέσω ολοκληρωμένου πρωτοβάθμιου ελέγχου)</w:t>
      </w:r>
    </w:p>
    <w:p w:rsidR="005C0B0D" w:rsidRPr="002F46A8" w:rsidRDefault="005C0B0D" w:rsidP="003D7447">
      <w:pPr>
        <w:numPr>
          <w:ilvl w:val="0"/>
          <w:numId w:val="57"/>
        </w:numPr>
        <w:spacing w:after="120"/>
        <w:jc w:val="both"/>
        <w:rPr>
          <w:rFonts w:cs="Tahoma"/>
        </w:rPr>
      </w:pPr>
      <w:r w:rsidRPr="002F46A8">
        <w:rPr>
          <w:rFonts w:cs="Tahoma"/>
        </w:rPr>
        <w:t>οι πληροφορίες που λαμβάνει από το σύστημα είναι ακριβείς και επικαιροποιημένες</w:t>
      </w:r>
    </w:p>
    <w:p w:rsidR="005C0B0D" w:rsidRPr="00315028" w:rsidRDefault="005C0B0D" w:rsidP="003D7447">
      <w:pPr>
        <w:numPr>
          <w:ilvl w:val="0"/>
          <w:numId w:val="57"/>
        </w:numPr>
        <w:spacing w:after="120"/>
        <w:jc w:val="both"/>
        <w:rPr>
          <w:rFonts w:cs="Tahoma"/>
        </w:rPr>
      </w:pPr>
      <w:r w:rsidRPr="00315028">
        <w:rPr>
          <w:rFonts w:cs="Tahoma"/>
        </w:rPr>
        <w:t>η συμπεριφορά του συστήματος είναι προβλέψιμη</w:t>
      </w:r>
    </w:p>
    <w:p w:rsidR="005C0B0D" w:rsidRPr="002F46A8" w:rsidRDefault="005C0B0D" w:rsidP="003D7447">
      <w:pPr>
        <w:numPr>
          <w:ilvl w:val="0"/>
          <w:numId w:val="56"/>
        </w:numPr>
        <w:spacing w:after="120"/>
        <w:jc w:val="both"/>
        <w:rPr>
          <w:rFonts w:cs="Tahoma"/>
        </w:rPr>
      </w:pPr>
      <w:r w:rsidRPr="00315028">
        <w:rPr>
          <w:rFonts w:cs="Tahoma"/>
          <w:i/>
          <w:iCs/>
        </w:rPr>
        <w:t>Απόκριση:</w:t>
      </w:r>
      <w:r w:rsidRPr="00315028">
        <w:rPr>
          <w:rFonts w:cs="Tahoma"/>
        </w:rPr>
        <w:t xml:space="preserve"> Οι λειτουργίες του εσωτερικού δικτυακού κόμβου - Intranet πρέπει να έχουν χρόνο απόκρισης </w:t>
      </w:r>
      <w:r w:rsidRPr="00315028">
        <w:rPr>
          <w:rFonts w:cs="Tahoma"/>
        </w:rPr>
        <w:sym w:font="Symbol" w:char="F0A3"/>
      </w:r>
      <w:r w:rsidRPr="00315028">
        <w:rPr>
          <w:rFonts w:cs="Tahoma"/>
          <w:b/>
          <w:bCs/>
        </w:rPr>
        <w:t xml:space="preserve"> 5 sec</w:t>
      </w:r>
      <w:r w:rsidRPr="00315028">
        <w:rPr>
          <w:rFonts w:cs="Tahoma"/>
        </w:rPr>
        <w:t>.</w:t>
      </w:r>
      <w:r w:rsidRPr="002F46A8">
        <w:rPr>
          <w:rFonts w:cs="Tahoma"/>
        </w:rPr>
        <w:t xml:space="preserve"> </w:t>
      </w:r>
      <w:r w:rsidRPr="002F46A8">
        <w:rPr>
          <w:rFonts w:cs="Tahoma"/>
          <w:u w:val="single"/>
        </w:rPr>
        <w:t>Στο χρόνο απόκρισης δεν συμπεριλαμβάνεται ο χρόνος καθυστέρησης που μπορεί να οφείλεται στη δυσλειτουργία του βασικού λογισμικού υποδομών του Φορέα</w:t>
      </w:r>
      <w:r w:rsidRPr="002F46A8">
        <w:rPr>
          <w:rFonts w:cs="Tahoma"/>
        </w:rPr>
        <w:t>. Τα βήματα και οι ενέργειες από την πλευρά του χρήστη για κάθε επιθυμητή λειτουργία πρέπει να είναι ελαχιστοποιημένα και ανάλογα με το προφίλ του.</w:t>
      </w:r>
    </w:p>
    <w:p w:rsidR="005C0B0D" w:rsidRPr="00315028" w:rsidRDefault="005C0B0D" w:rsidP="003D7447">
      <w:pPr>
        <w:numPr>
          <w:ilvl w:val="0"/>
          <w:numId w:val="56"/>
        </w:numPr>
        <w:spacing w:after="120"/>
        <w:jc w:val="both"/>
        <w:rPr>
          <w:rFonts w:cs="Tahoma"/>
        </w:rPr>
      </w:pPr>
      <w:r w:rsidRPr="002F46A8">
        <w:rPr>
          <w:rFonts w:cs="Tahoma"/>
          <w:i/>
          <w:iCs/>
        </w:rPr>
        <w:t>Υποστήριξη Χρηστών:</w:t>
      </w:r>
      <w:r w:rsidRPr="002F46A8">
        <w:rPr>
          <w:rFonts w:cs="Tahoma"/>
        </w:rPr>
        <w:t xml:space="preserve"> Το σύστημα θα πρέπει να περιλαμβάνει λειτουργίες υποστήριξης και βοήθειας στους χρήστες οι οποίες να παρέχουν κατάλληλες πληροφορίες όποτε και όταν </w:t>
      </w:r>
      <w:r w:rsidRPr="00315028">
        <w:rPr>
          <w:rFonts w:cs="Tahoma"/>
        </w:rPr>
        <w:t>απαιτούνται. Κατ’ ελάχιστο θα πρέπει να παρέχεται:</w:t>
      </w:r>
    </w:p>
    <w:p w:rsidR="005C0B0D" w:rsidRPr="00315028" w:rsidRDefault="005C0B0D" w:rsidP="003D7447">
      <w:pPr>
        <w:numPr>
          <w:ilvl w:val="0"/>
          <w:numId w:val="57"/>
        </w:numPr>
        <w:spacing w:after="120"/>
        <w:jc w:val="both"/>
        <w:rPr>
          <w:rFonts w:cs="Tahoma"/>
        </w:rPr>
      </w:pPr>
      <w:r w:rsidRPr="00315028">
        <w:rPr>
          <w:rFonts w:cs="Tahoma"/>
        </w:rPr>
        <w:t>Παροχή βοήθειας βάσει περιεχομένου (Context Sensitive On-Line Help), έτσι ώστε να παρέχεται πρόσβαση στην κατάλληλη πληροφορία ανάλογα με τις λειτουργίες και το ρόλο του εκάστοτε χρήστη.</w:t>
      </w:r>
    </w:p>
    <w:p w:rsidR="005C0B0D" w:rsidRPr="002F46A8" w:rsidRDefault="005C0B0D" w:rsidP="003D7447">
      <w:pPr>
        <w:numPr>
          <w:ilvl w:val="0"/>
          <w:numId w:val="57"/>
        </w:numPr>
        <w:spacing w:after="120"/>
        <w:jc w:val="both"/>
        <w:rPr>
          <w:rFonts w:cs="Tahoma"/>
        </w:rPr>
      </w:pPr>
      <w:r w:rsidRPr="002F46A8">
        <w:rPr>
          <w:rFonts w:cs="Tahoma"/>
        </w:rPr>
        <w:t xml:space="preserve">Παροχή βοήθειας με tutorials και user guides όπου κριθεί απαραίτητο από τη </w:t>
      </w:r>
      <w:r w:rsidRPr="002F46A8">
        <w:rPr>
          <w:rFonts w:cs="Tahoma"/>
          <w:b/>
        </w:rPr>
        <w:t>Φάση Ανάλυσης</w:t>
      </w:r>
      <w:r w:rsidRPr="002F46A8">
        <w:rPr>
          <w:rFonts w:cs="Tahoma"/>
        </w:rPr>
        <w:t xml:space="preserve">. </w:t>
      </w:r>
    </w:p>
    <w:p w:rsidR="005C0B0D" w:rsidRPr="002F46A8" w:rsidRDefault="005C0B0D" w:rsidP="003D7447">
      <w:pPr>
        <w:numPr>
          <w:ilvl w:val="0"/>
          <w:numId w:val="57"/>
        </w:numPr>
        <w:spacing w:after="120"/>
        <w:jc w:val="both"/>
        <w:rPr>
          <w:rFonts w:cs="Tahoma"/>
        </w:rPr>
      </w:pPr>
      <w:r w:rsidRPr="002F46A8">
        <w:rPr>
          <w:rFonts w:cs="Tahoma"/>
        </w:rPr>
        <w:t>Πρόσβαση στα αρχεία βοήθειας με περισσότερους του ενός τρόπους, όπως: δια μέσου πινάκων περιεχομένου (με αντίστοιχους συνδέσμους), με άμεση υποβολή ερωτήσεων με τη μορφή λέξεων κλειδιών, δια μέσου αλφαβητικού ευρετηρίου λέξεων ή και συνδέσμων σχετικών θεμάτων κλπ.</w:t>
      </w:r>
    </w:p>
    <w:p w:rsidR="005C0B0D" w:rsidRPr="002F46A8" w:rsidRDefault="005C0B0D" w:rsidP="003D7447">
      <w:pPr>
        <w:numPr>
          <w:ilvl w:val="0"/>
          <w:numId w:val="57"/>
        </w:numPr>
        <w:spacing w:after="120"/>
        <w:jc w:val="both"/>
        <w:rPr>
          <w:rFonts w:cs="Tahoma"/>
        </w:rPr>
      </w:pPr>
      <w:r w:rsidRPr="002F46A8">
        <w:rPr>
          <w:rFonts w:cs="Tahoma"/>
        </w:rPr>
        <w:t>Όλο το περιβάλλον χρήστη (user interface, on-line help, μηνύματα, κλπ.) και τα αναλυτικά εγχειρίδια χρήσης θα πρέπει να είναι γραμμένα στην ελληνική γλώσσα.</w:t>
      </w:r>
    </w:p>
    <w:p w:rsidR="005C0B0D" w:rsidRPr="002F46A8" w:rsidRDefault="005C0B0D" w:rsidP="003D7447">
      <w:pPr>
        <w:numPr>
          <w:ilvl w:val="0"/>
          <w:numId w:val="57"/>
        </w:numPr>
        <w:spacing w:after="120"/>
        <w:jc w:val="both"/>
        <w:rPr>
          <w:rFonts w:cs="Tahoma"/>
        </w:rPr>
      </w:pPr>
      <w:r w:rsidRPr="002F46A8">
        <w:rPr>
          <w:rFonts w:cs="Tahoma"/>
        </w:rPr>
        <w:t>Το σύστημα θα πρέπει να προσφέρει όμοιο περιβάλλον σε όλα τα υποσυστήματα του, όπως: Λίστες λειτουργιών (Menu), Εργαλειοθήκες (Toolbar), συντομεύσεις λειτουργιών (keyboard shortcuts).</w:t>
      </w:r>
    </w:p>
    <w:p w:rsidR="005C0B0D" w:rsidRPr="002F46A8" w:rsidRDefault="005C0B0D" w:rsidP="005C0B0D">
      <w:pPr>
        <w:jc w:val="both"/>
        <w:rPr>
          <w:rFonts w:cs="Tahoma"/>
        </w:rPr>
      </w:pPr>
      <w:r w:rsidRPr="002F46A8">
        <w:rPr>
          <w:rFonts w:cs="Tahoma"/>
        </w:rPr>
        <w:t>Ο Ανάδοχος θα πρέπει στην πρότασή του να περιγράψει αναλυτικά τη μεθοδολογία που θα ακολουθήσει για τον σχεδιασμό και την ανάπτυξη των υποσυστημάτων, τεκμηριώνοντας έτσι την συστηματική του προσέγγιση για διασφάλιση των παραπάνω αρχών.</w:t>
      </w:r>
    </w:p>
    <w:p w:rsidR="006737DD" w:rsidRPr="006737DD" w:rsidRDefault="006737DD" w:rsidP="00066879"/>
    <w:p w:rsidR="00F709EB" w:rsidRDefault="00F709EB" w:rsidP="001953F4">
      <w:pPr>
        <w:pStyle w:val="2"/>
        <w:spacing w:line="360" w:lineRule="auto"/>
        <w:rPr>
          <w:lang w:val="en-US"/>
        </w:rPr>
      </w:pPr>
      <w:bookmarkStart w:id="168" w:name="_Toc320078450"/>
      <w:r>
        <w:t>Απαιτήσεις Προσβασιμότητας</w:t>
      </w:r>
      <w:bookmarkEnd w:id="168"/>
    </w:p>
    <w:p w:rsidR="00066879" w:rsidRPr="00F751E8" w:rsidRDefault="00066879" w:rsidP="00066879">
      <w:pPr>
        <w:jc w:val="both"/>
      </w:pPr>
      <w:r w:rsidRPr="00F751E8">
        <w:t xml:space="preserve">Προκειμένου να διασφαλίζεται η πρόσβαση των ατόμων με αναπηρία στο σύνολο των προσφερόμενων ηλεκτρονικών υπηρεσιών και το ηλεκτρονικό περιεχόμενο της διαδικτυακής πλατφόρμας και των εφαρμογών του έργου η κατασκευή της διαδικτυακής πλατφόρμας και των διαδικτυακών υπηρεσιών θα πρέπει να συμμορφώνεται πλήρως με τις ελέγξιμες Οδηγίες για την Προσβασιμότητα του Περιεχομένου του Ιστού έκδοση 2.0 σε επίπεδο τουλάχιστον «ΑA» (WCAG 2.0 level </w:t>
      </w:r>
      <w:r w:rsidRPr="00F751E8">
        <w:rPr>
          <w:b/>
        </w:rPr>
        <w:t>AA</w:t>
      </w:r>
      <w:r w:rsidRPr="00F751E8">
        <w:t xml:space="preserve">). </w:t>
      </w:r>
    </w:p>
    <w:p w:rsidR="00066879" w:rsidRPr="00F751E8" w:rsidRDefault="00066879" w:rsidP="00066879">
      <w:pPr>
        <w:jc w:val="both"/>
      </w:pPr>
      <w:r w:rsidRPr="00F751E8">
        <w:t xml:space="preserve">Στις υπόλοιπες περιπτώσεις εφαρμογών που δεν εμπίπτουν στην κατηγορία διαδικτυακών υπηρεσιών, είναι απαραίτητη η αναλυτική τεκμηρίωση από τον Ανάδοχο της εξασφάλισης της προσβασιμότητας βάσει διεθνών προτύπων και οδηγιών προσβασιμότητας και ευχρηστίας εφαρμογών πληροφορικής. </w:t>
      </w:r>
    </w:p>
    <w:p w:rsidR="00066879" w:rsidRPr="00066879" w:rsidRDefault="00066879" w:rsidP="00066879">
      <w:pPr>
        <w:jc w:val="both"/>
      </w:pPr>
      <w:r w:rsidRPr="00F751E8">
        <w:t>O μηχανισμός πλοήγησης του στις ψηφιακές υπηρεσίες θα σχεδιαστεί και θα υλοποιηθεί με τρόπο που να βοηθά όλους τους χρήστες να περιηγηθούν στις σελίδες του χωρίς να μπερδεύονται. Σε περίπτωση που οι απαιτήσεις του σχεδιασμού των εφαρμογών είναι τέτοιες που δεν μπορούν να ικανοποιηθούν οι παραπάνω απαιτήσεις, θα υλοποιηθεί μία έκδοση όλων των σελίδων η οποία θα είναι απόλυτα συμβατή με τις οδηγίες και θα δίνονται οι αντίστοιχοι σύνδεσμοι σε κάθε σελίδα (text only version).</w:t>
      </w:r>
    </w:p>
    <w:p w:rsidR="005C0B0D" w:rsidRPr="002F46A8" w:rsidRDefault="005C0B0D" w:rsidP="005C0B0D">
      <w:pPr>
        <w:jc w:val="both"/>
        <w:rPr>
          <w:rFonts w:cs="Tahoma"/>
        </w:rPr>
      </w:pPr>
      <w:r w:rsidRPr="002F46A8">
        <w:rPr>
          <w:rFonts w:cs="Tahoma"/>
        </w:rPr>
        <w:t>Επιπρόσθετα θα πρέπει να ληφθεί υπόψη το Ελληνικό Πλαίσιο Παροχής Υπηρεσιών Ηλεκτρονικής Διακυβέρνησης και Πρότυπα Διαλειτουργικότητας.</w:t>
      </w:r>
    </w:p>
    <w:p w:rsidR="006737DD" w:rsidRPr="006737DD" w:rsidRDefault="006737DD" w:rsidP="005C0B0D">
      <w:pPr>
        <w:jc w:val="both"/>
      </w:pPr>
    </w:p>
    <w:p w:rsidR="00DD111C" w:rsidRDefault="00DD111C" w:rsidP="001953F4">
      <w:pPr>
        <w:pStyle w:val="2"/>
        <w:spacing w:line="360" w:lineRule="auto"/>
      </w:pPr>
      <w:bookmarkStart w:id="169" w:name="_Toc320078451"/>
      <w:r>
        <w:t xml:space="preserve">Χρονοδιάγραμμα και Φάσεις </w:t>
      </w:r>
      <w:r w:rsidR="00A365F3">
        <w:t>Έργου</w:t>
      </w:r>
      <w:bookmarkEnd w:id="169"/>
    </w:p>
    <w:p w:rsidR="00F83325" w:rsidRPr="00F83325" w:rsidRDefault="00F83325" w:rsidP="00F8332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9"/>
        <w:gridCol w:w="4638"/>
        <w:gridCol w:w="1417"/>
        <w:gridCol w:w="1559"/>
      </w:tblGrid>
      <w:tr w:rsidR="00D02D2D" w:rsidTr="00D02D2D">
        <w:tc>
          <w:tcPr>
            <w:tcW w:w="999" w:type="dxa"/>
            <w:vAlign w:val="center"/>
          </w:tcPr>
          <w:p w:rsidR="00D02D2D" w:rsidRPr="00540BC4" w:rsidRDefault="00D02D2D" w:rsidP="003C57A4">
            <w:pPr>
              <w:spacing w:before="100" w:beforeAutospacing="1" w:after="100" w:afterAutospacing="1" w:line="360" w:lineRule="auto"/>
              <w:jc w:val="center"/>
              <w:rPr>
                <w:b/>
                <w:bCs/>
              </w:rPr>
            </w:pPr>
            <w:r w:rsidRPr="00540BC4">
              <w:rPr>
                <w:b/>
                <w:bCs/>
              </w:rPr>
              <w:t xml:space="preserve">Α/Α </w:t>
            </w:r>
            <w:r>
              <w:rPr>
                <w:b/>
                <w:bCs/>
              </w:rPr>
              <w:t>Φάσης</w:t>
            </w:r>
          </w:p>
        </w:tc>
        <w:tc>
          <w:tcPr>
            <w:tcW w:w="4638" w:type="dxa"/>
            <w:vAlign w:val="center"/>
          </w:tcPr>
          <w:p w:rsidR="00D02D2D" w:rsidRPr="00540BC4" w:rsidRDefault="00D02D2D" w:rsidP="003C57A4">
            <w:pPr>
              <w:spacing w:before="100" w:beforeAutospacing="1" w:after="100" w:afterAutospacing="1" w:line="360" w:lineRule="auto"/>
              <w:jc w:val="center"/>
              <w:rPr>
                <w:b/>
                <w:bCs/>
              </w:rPr>
            </w:pPr>
            <w:r>
              <w:rPr>
                <w:b/>
                <w:bCs/>
              </w:rPr>
              <w:t>Τίτλος Φάσης</w:t>
            </w:r>
          </w:p>
        </w:tc>
        <w:tc>
          <w:tcPr>
            <w:tcW w:w="1417" w:type="dxa"/>
            <w:vAlign w:val="center"/>
          </w:tcPr>
          <w:p w:rsidR="00D02D2D" w:rsidRPr="00540BC4" w:rsidRDefault="00D02D2D" w:rsidP="003C57A4">
            <w:pPr>
              <w:spacing w:before="100" w:beforeAutospacing="1" w:after="100" w:afterAutospacing="1" w:line="360" w:lineRule="auto"/>
              <w:jc w:val="center"/>
              <w:rPr>
                <w:b/>
                <w:bCs/>
              </w:rPr>
            </w:pPr>
            <w:r w:rsidRPr="00540BC4">
              <w:rPr>
                <w:b/>
                <w:bCs/>
              </w:rPr>
              <w:t>Μήνας Έναρξης</w:t>
            </w:r>
          </w:p>
        </w:tc>
        <w:tc>
          <w:tcPr>
            <w:tcW w:w="1559" w:type="dxa"/>
            <w:vAlign w:val="center"/>
          </w:tcPr>
          <w:p w:rsidR="00D02D2D" w:rsidRPr="00540BC4" w:rsidRDefault="00D02D2D" w:rsidP="003C57A4">
            <w:pPr>
              <w:spacing w:before="100" w:beforeAutospacing="1" w:after="100" w:afterAutospacing="1" w:line="360" w:lineRule="auto"/>
              <w:jc w:val="center"/>
              <w:rPr>
                <w:b/>
                <w:bCs/>
              </w:rPr>
            </w:pPr>
            <w:r w:rsidRPr="00540BC4">
              <w:rPr>
                <w:b/>
                <w:bCs/>
              </w:rPr>
              <w:t>Μήνας Λήξης</w:t>
            </w:r>
            <w:r>
              <w:rPr>
                <w:b/>
                <w:bCs/>
              </w:rPr>
              <w:t xml:space="preserve"> (παράδοσης)</w:t>
            </w:r>
          </w:p>
        </w:tc>
      </w:tr>
      <w:tr w:rsidR="00D02D2D" w:rsidTr="00D02D2D">
        <w:tc>
          <w:tcPr>
            <w:tcW w:w="999" w:type="dxa"/>
            <w:vAlign w:val="center"/>
          </w:tcPr>
          <w:p w:rsidR="00D02D2D" w:rsidRDefault="00D02D2D" w:rsidP="003C57A4">
            <w:pPr>
              <w:spacing w:before="100" w:beforeAutospacing="1" w:after="100" w:afterAutospacing="1" w:line="360" w:lineRule="auto"/>
              <w:jc w:val="center"/>
            </w:pPr>
            <w:r>
              <w:t>1</w:t>
            </w:r>
          </w:p>
        </w:tc>
        <w:tc>
          <w:tcPr>
            <w:tcW w:w="4638" w:type="dxa"/>
            <w:vAlign w:val="center"/>
          </w:tcPr>
          <w:p w:rsidR="00D02D2D" w:rsidRPr="00D02D2D" w:rsidRDefault="00D02D2D" w:rsidP="00D02D2D">
            <w:pPr>
              <w:jc w:val="both"/>
            </w:pPr>
            <w:r w:rsidRPr="00D02D2D">
              <w:t>Εκπόνηση μελέτης  εξειδίκευσης τεχνικών προδιαγραφών</w:t>
            </w:r>
          </w:p>
        </w:tc>
        <w:tc>
          <w:tcPr>
            <w:tcW w:w="1417" w:type="dxa"/>
            <w:vAlign w:val="center"/>
          </w:tcPr>
          <w:p w:rsidR="00D02D2D" w:rsidRDefault="00D02D2D" w:rsidP="00F751E8">
            <w:pPr>
              <w:jc w:val="center"/>
            </w:pPr>
            <w:r>
              <w:t>0</w:t>
            </w:r>
          </w:p>
        </w:tc>
        <w:tc>
          <w:tcPr>
            <w:tcW w:w="1559" w:type="dxa"/>
            <w:vAlign w:val="center"/>
          </w:tcPr>
          <w:p w:rsidR="00D02D2D" w:rsidRDefault="00D02D2D" w:rsidP="00F751E8">
            <w:pPr>
              <w:jc w:val="center"/>
            </w:pPr>
            <w:r>
              <w:t>3</w:t>
            </w:r>
          </w:p>
        </w:tc>
      </w:tr>
      <w:tr w:rsidR="00D02D2D" w:rsidTr="00D02D2D">
        <w:tc>
          <w:tcPr>
            <w:tcW w:w="999" w:type="dxa"/>
            <w:vAlign w:val="center"/>
          </w:tcPr>
          <w:p w:rsidR="00D02D2D" w:rsidRDefault="00D02D2D" w:rsidP="003C57A4">
            <w:pPr>
              <w:spacing w:before="100" w:beforeAutospacing="1" w:after="100" w:afterAutospacing="1" w:line="360" w:lineRule="auto"/>
              <w:jc w:val="center"/>
            </w:pPr>
            <w:r>
              <w:t>2</w:t>
            </w:r>
          </w:p>
        </w:tc>
        <w:tc>
          <w:tcPr>
            <w:tcW w:w="4638" w:type="dxa"/>
            <w:vAlign w:val="center"/>
          </w:tcPr>
          <w:p w:rsidR="00BE3BBB" w:rsidRDefault="00D02D2D" w:rsidP="006F714B">
            <w:pPr>
              <w:jc w:val="both"/>
            </w:pPr>
            <w:r w:rsidRPr="00D02D2D">
              <w:t xml:space="preserve">Προμήθεια και εγκατάσταση εξοπλισμού κεντρικής υπηρεσίας </w:t>
            </w:r>
          </w:p>
        </w:tc>
        <w:tc>
          <w:tcPr>
            <w:tcW w:w="1417" w:type="dxa"/>
            <w:vAlign w:val="center"/>
          </w:tcPr>
          <w:p w:rsidR="00D02D2D" w:rsidRDefault="00D02D2D" w:rsidP="00F751E8">
            <w:pPr>
              <w:jc w:val="center"/>
            </w:pPr>
            <w:r>
              <w:t>1</w:t>
            </w:r>
          </w:p>
        </w:tc>
        <w:tc>
          <w:tcPr>
            <w:tcW w:w="1559" w:type="dxa"/>
            <w:vAlign w:val="center"/>
          </w:tcPr>
          <w:p w:rsidR="00D02D2D" w:rsidRDefault="00D02D2D" w:rsidP="00F751E8">
            <w:pPr>
              <w:jc w:val="center"/>
            </w:pPr>
            <w:r>
              <w:t>3</w:t>
            </w:r>
          </w:p>
        </w:tc>
      </w:tr>
      <w:tr w:rsidR="00D02D2D" w:rsidTr="00D02D2D">
        <w:tc>
          <w:tcPr>
            <w:tcW w:w="999" w:type="dxa"/>
            <w:vAlign w:val="center"/>
          </w:tcPr>
          <w:p w:rsidR="00D02D2D" w:rsidRDefault="00D02D2D" w:rsidP="003C57A4">
            <w:pPr>
              <w:spacing w:before="100" w:beforeAutospacing="1" w:after="100" w:afterAutospacing="1" w:line="360" w:lineRule="auto"/>
              <w:jc w:val="center"/>
            </w:pPr>
            <w:r>
              <w:t>3</w:t>
            </w:r>
          </w:p>
        </w:tc>
        <w:tc>
          <w:tcPr>
            <w:tcW w:w="4638" w:type="dxa"/>
            <w:vAlign w:val="center"/>
          </w:tcPr>
          <w:p w:rsidR="00D02D2D" w:rsidRPr="00D02D2D" w:rsidRDefault="00D02D2D" w:rsidP="00D02D2D">
            <w:pPr>
              <w:jc w:val="both"/>
            </w:pPr>
            <w:r w:rsidRPr="00D02D2D">
              <w:t>Προμήθεια, εγκατάσταση και θέση σε λειτουργία έτοιμου Λογισμικού. Αφορά μόνο τα συστήματα της κεντρικής υπηρεσίας</w:t>
            </w:r>
          </w:p>
        </w:tc>
        <w:tc>
          <w:tcPr>
            <w:tcW w:w="1417" w:type="dxa"/>
            <w:vAlign w:val="center"/>
          </w:tcPr>
          <w:p w:rsidR="00D02D2D" w:rsidRDefault="00D02D2D" w:rsidP="00F751E8">
            <w:pPr>
              <w:jc w:val="center"/>
            </w:pPr>
            <w:r>
              <w:t>1</w:t>
            </w:r>
          </w:p>
        </w:tc>
        <w:tc>
          <w:tcPr>
            <w:tcW w:w="1559" w:type="dxa"/>
            <w:vAlign w:val="center"/>
          </w:tcPr>
          <w:p w:rsidR="00D02D2D" w:rsidRDefault="00D02D2D" w:rsidP="00F751E8">
            <w:pPr>
              <w:jc w:val="center"/>
            </w:pPr>
            <w:r>
              <w:t>3</w:t>
            </w:r>
          </w:p>
        </w:tc>
      </w:tr>
      <w:tr w:rsidR="00D02D2D" w:rsidRPr="000C2B4C" w:rsidTr="00D02D2D">
        <w:tc>
          <w:tcPr>
            <w:tcW w:w="999" w:type="dxa"/>
            <w:vAlign w:val="center"/>
          </w:tcPr>
          <w:p w:rsidR="00D02D2D" w:rsidRPr="000C2B4C" w:rsidRDefault="00D02D2D" w:rsidP="003C57A4">
            <w:pPr>
              <w:spacing w:before="100" w:beforeAutospacing="1" w:after="100" w:afterAutospacing="1" w:line="360" w:lineRule="auto"/>
              <w:jc w:val="center"/>
              <w:rPr>
                <w:i/>
              </w:rPr>
            </w:pPr>
            <w:r>
              <w:rPr>
                <w:i/>
              </w:rPr>
              <w:t>4</w:t>
            </w:r>
          </w:p>
        </w:tc>
        <w:tc>
          <w:tcPr>
            <w:tcW w:w="4638" w:type="dxa"/>
            <w:vAlign w:val="center"/>
          </w:tcPr>
          <w:p w:rsidR="00D02D2D" w:rsidRPr="00D02D2D" w:rsidRDefault="00D02D2D" w:rsidP="00D02D2D">
            <w:pPr>
              <w:jc w:val="both"/>
            </w:pPr>
            <w:r w:rsidRPr="00D02D2D">
              <w:t>Ανάπτυξη Λογισμικού, εγκατάσταση, θέση σε λειτουργία συστημάτων κεντρικής υπηρεσίας και υλοποίηση διαδραστικότητας όλων των μονάδων υγείας και ομογενοποίηση του συνόλου των στοιχείων τους</w:t>
            </w:r>
          </w:p>
        </w:tc>
        <w:tc>
          <w:tcPr>
            <w:tcW w:w="1417" w:type="dxa"/>
            <w:vAlign w:val="center"/>
          </w:tcPr>
          <w:p w:rsidR="00D02D2D" w:rsidRPr="00D02D2D" w:rsidRDefault="00D02D2D" w:rsidP="00F751E8">
            <w:pPr>
              <w:jc w:val="center"/>
            </w:pPr>
            <w:r>
              <w:t>3</w:t>
            </w:r>
          </w:p>
        </w:tc>
        <w:tc>
          <w:tcPr>
            <w:tcW w:w="1559" w:type="dxa"/>
            <w:vAlign w:val="center"/>
          </w:tcPr>
          <w:p w:rsidR="00D02D2D" w:rsidRPr="00D02D2D" w:rsidRDefault="00D02D2D" w:rsidP="00F751E8">
            <w:pPr>
              <w:jc w:val="center"/>
            </w:pPr>
            <w:r>
              <w:t>9</w:t>
            </w:r>
          </w:p>
        </w:tc>
      </w:tr>
      <w:tr w:rsidR="00D02D2D" w:rsidTr="00D02D2D">
        <w:tc>
          <w:tcPr>
            <w:tcW w:w="999" w:type="dxa"/>
            <w:vAlign w:val="center"/>
          </w:tcPr>
          <w:p w:rsidR="00D02D2D" w:rsidRDefault="00D02D2D" w:rsidP="003C57A4">
            <w:pPr>
              <w:spacing w:before="100" w:beforeAutospacing="1" w:after="100" w:afterAutospacing="1" w:line="360" w:lineRule="auto"/>
              <w:jc w:val="center"/>
            </w:pPr>
            <w:r>
              <w:t>5</w:t>
            </w:r>
          </w:p>
        </w:tc>
        <w:tc>
          <w:tcPr>
            <w:tcW w:w="4638" w:type="dxa"/>
            <w:vAlign w:val="center"/>
          </w:tcPr>
          <w:p w:rsidR="00D02D2D" w:rsidRPr="00D02D2D" w:rsidRDefault="00D02D2D" w:rsidP="00D02D2D">
            <w:pPr>
              <w:jc w:val="both"/>
            </w:pPr>
            <w:r w:rsidRPr="00D02D2D">
              <w:t>Εγκατάσταση και παραμετροποίηση συστημάτων. Διενέργεια δοκιμών ασφάλειας.</w:t>
            </w:r>
          </w:p>
        </w:tc>
        <w:tc>
          <w:tcPr>
            <w:tcW w:w="1417" w:type="dxa"/>
            <w:vAlign w:val="center"/>
          </w:tcPr>
          <w:p w:rsidR="00D02D2D" w:rsidRDefault="00D02D2D" w:rsidP="00F751E8">
            <w:pPr>
              <w:jc w:val="center"/>
            </w:pPr>
            <w:r>
              <w:t>6</w:t>
            </w:r>
          </w:p>
        </w:tc>
        <w:tc>
          <w:tcPr>
            <w:tcW w:w="1559" w:type="dxa"/>
            <w:vAlign w:val="center"/>
          </w:tcPr>
          <w:p w:rsidR="00D02D2D" w:rsidRDefault="00D02D2D" w:rsidP="00F751E8">
            <w:pPr>
              <w:jc w:val="center"/>
            </w:pPr>
            <w:r>
              <w:t>10</w:t>
            </w:r>
          </w:p>
        </w:tc>
      </w:tr>
      <w:tr w:rsidR="00D02D2D" w:rsidTr="00D02D2D">
        <w:tc>
          <w:tcPr>
            <w:tcW w:w="999" w:type="dxa"/>
            <w:vAlign w:val="center"/>
          </w:tcPr>
          <w:p w:rsidR="00D02D2D" w:rsidRDefault="00D02D2D" w:rsidP="003C57A4">
            <w:pPr>
              <w:spacing w:before="100" w:beforeAutospacing="1" w:after="100" w:afterAutospacing="1" w:line="360" w:lineRule="auto"/>
              <w:jc w:val="center"/>
            </w:pPr>
            <w:r>
              <w:t>6</w:t>
            </w:r>
          </w:p>
        </w:tc>
        <w:tc>
          <w:tcPr>
            <w:tcW w:w="4638" w:type="dxa"/>
            <w:vAlign w:val="center"/>
          </w:tcPr>
          <w:p w:rsidR="00D02D2D" w:rsidRPr="00D02D2D" w:rsidRDefault="00D02D2D" w:rsidP="00D02D2D">
            <w:pPr>
              <w:jc w:val="both"/>
            </w:pPr>
            <w:r w:rsidRPr="00D02D2D">
              <w:t>Υποστήριξη δοκιμαστικής λειτουργίας – Συντήρηση και Τεκμηρίωση Συστήματος</w:t>
            </w:r>
          </w:p>
        </w:tc>
        <w:tc>
          <w:tcPr>
            <w:tcW w:w="1417" w:type="dxa"/>
            <w:vAlign w:val="center"/>
          </w:tcPr>
          <w:p w:rsidR="00D02D2D" w:rsidRDefault="00D02D2D" w:rsidP="00F751E8">
            <w:pPr>
              <w:jc w:val="center"/>
            </w:pPr>
            <w:r>
              <w:t>10</w:t>
            </w:r>
          </w:p>
        </w:tc>
        <w:tc>
          <w:tcPr>
            <w:tcW w:w="1559" w:type="dxa"/>
            <w:vAlign w:val="center"/>
          </w:tcPr>
          <w:p w:rsidR="00D02D2D" w:rsidRDefault="00D02D2D" w:rsidP="00F751E8">
            <w:pPr>
              <w:jc w:val="center"/>
            </w:pPr>
            <w:r>
              <w:t>18</w:t>
            </w:r>
          </w:p>
        </w:tc>
      </w:tr>
      <w:tr w:rsidR="00D02D2D" w:rsidRPr="00D02D2D" w:rsidTr="00D02D2D">
        <w:tc>
          <w:tcPr>
            <w:tcW w:w="999" w:type="dxa"/>
            <w:vAlign w:val="center"/>
          </w:tcPr>
          <w:p w:rsidR="00D02D2D" w:rsidRPr="00D02D2D" w:rsidRDefault="00D02D2D" w:rsidP="003C57A4">
            <w:pPr>
              <w:spacing w:before="100" w:beforeAutospacing="1" w:after="100" w:afterAutospacing="1" w:line="360" w:lineRule="auto"/>
              <w:jc w:val="center"/>
            </w:pPr>
            <w:r>
              <w:t>7</w:t>
            </w:r>
          </w:p>
        </w:tc>
        <w:tc>
          <w:tcPr>
            <w:tcW w:w="4638" w:type="dxa"/>
            <w:vAlign w:val="center"/>
          </w:tcPr>
          <w:p w:rsidR="00D02D2D" w:rsidRPr="00D02D2D" w:rsidRDefault="00D02D2D" w:rsidP="00D02D2D">
            <w:pPr>
              <w:jc w:val="both"/>
            </w:pPr>
            <w:r w:rsidRPr="00D02D2D">
              <w:t xml:space="preserve">Εκπαίδευση και Ενημέρωση </w:t>
            </w:r>
          </w:p>
        </w:tc>
        <w:tc>
          <w:tcPr>
            <w:tcW w:w="1417" w:type="dxa"/>
            <w:vAlign w:val="center"/>
          </w:tcPr>
          <w:p w:rsidR="00D02D2D" w:rsidRPr="00D02D2D" w:rsidRDefault="00D02D2D" w:rsidP="00F751E8">
            <w:pPr>
              <w:jc w:val="center"/>
            </w:pPr>
            <w:r>
              <w:t>10</w:t>
            </w:r>
          </w:p>
        </w:tc>
        <w:tc>
          <w:tcPr>
            <w:tcW w:w="1559" w:type="dxa"/>
            <w:vAlign w:val="center"/>
          </w:tcPr>
          <w:p w:rsidR="00D02D2D" w:rsidRPr="00D02D2D" w:rsidRDefault="00D02D2D" w:rsidP="00F751E8">
            <w:pPr>
              <w:jc w:val="center"/>
            </w:pPr>
            <w:r>
              <w:t>14</w:t>
            </w:r>
          </w:p>
        </w:tc>
      </w:tr>
      <w:tr w:rsidR="00D02D2D" w:rsidRPr="00D02D2D" w:rsidTr="00D02D2D">
        <w:tc>
          <w:tcPr>
            <w:tcW w:w="999" w:type="dxa"/>
            <w:vAlign w:val="center"/>
          </w:tcPr>
          <w:p w:rsidR="00D02D2D" w:rsidRPr="00D02D2D" w:rsidRDefault="00D02D2D" w:rsidP="003C57A4">
            <w:pPr>
              <w:spacing w:before="100" w:beforeAutospacing="1" w:after="100" w:afterAutospacing="1" w:line="360" w:lineRule="auto"/>
              <w:jc w:val="center"/>
            </w:pPr>
            <w:r>
              <w:t>8</w:t>
            </w:r>
          </w:p>
        </w:tc>
        <w:tc>
          <w:tcPr>
            <w:tcW w:w="4638" w:type="dxa"/>
            <w:vAlign w:val="center"/>
          </w:tcPr>
          <w:p w:rsidR="00D02D2D" w:rsidRPr="00D02D2D" w:rsidRDefault="00D02D2D" w:rsidP="00D02D2D">
            <w:pPr>
              <w:jc w:val="both"/>
            </w:pPr>
            <w:r w:rsidRPr="00D02D2D">
              <w:t>Προβολή και Δημοσιότητα</w:t>
            </w:r>
          </w:p>
        </w:tc>
        <w:tc>
          <w:tcPr>
            <w:tcW w:w="1417" w:type="dxa"/>
            <w:vAlign w:val="center"/>
          </w:tcPr>
          <w:p w:rsidR="00D02D2D" w:rsidRPr="00D02D2D" w:rsidRDefault="00D02D2D" w:rsidP="00F751E8">
            <w:pPr>
              <w:jc w:val="center"/>
            </w:pPr>
            <w:r>
              <w:t>1</w:t>
            </w:r>
          </w:p>
        </w:tc>
        <w:tc>
          <w:tcPr>
            <w:tcW w:w="1559" w:type="dxa"/>
            <w:vAlign w:val="center"/>
          </w:tcPr>
          <w:p w:rsidR="00D02D2D" w:rsidRPr="00D02D2D" w:rsidRDefault="00D02D2D" w:rsidP="00F751E8">
            <w:pPr>
              <w:jc w:val="center"/>
            </w:pPr>
            <w:r>
              <w:t>18</w:t>
            </w:r>
          </w:p>
        </w:tc>
      </w:tr>
    </w:tbl>
    <w:p w:rsidR="00D02D2D" w:rsidRPr="00045364" w:rsidRDefault="00D02D2D" w:rsidP="00D02D2D">
      <w:pPr>
        <w:pStyle w:val="a8"/>
        <w:spacing w:before="100" w:beforeAutospacing="1" w:after="100" w:afterAutospacing="1" w:line="360" w:lineRule="auto"/>
        <w:jc w:val="center"/>
        <w:rPr>
          <w:rFonts w:ascii="Verdana" w:hAnsi="Verdana"/>
          <w:i/>
        </w:rPr>
      </w:pPr>
      <w:r w:rsidRPr="00045364">
        <w:rPr>
          <w:rFonts w:ascii="Verdana" w:hAnsi="Verdana"/>
          <w:i/>
        </w:rPr>
        <w:t xml:space="preserve">Πίνακας </w:t>
      </w:r>
      <w:r w:rsidR="006A0A64" w:rsidRPr="00045364">
        <w:rPr>
          <w:rFonts w:ascii="Verdana" w:hAnsi="Verdana"/>
          <w:i/>
        </w:rPr>
        <w:fldChar w:fldCharType="begin"/>
      </w:r>
      <w:r w:rsidRPr="00045364">
        <w:rPr>
          <w:rFonts w:ascii="Verdana" w:hAnsi="Verdana"/>
          <w:i/>
        </w:rPr>
        <w:instrText xml:space="preserve"> SEQ Πίνακας \* ARABIC </w:instrText>
      </w:r>
      <w:r w:rsidR="006A0A64" w:rsidRPr="00045364">
        <w:rPr>
          <w:rFonts w:ascii="Verdana" w:hAnsi="Verdana"/>
          <w:i/>
        </w:rPr>
        <w:fldChar w:fldCharType="separate"/>
      </w:r>
      <w:r w:rsidR="00DB3E9E">
        <w:rPr>
          <w:rFonts w:ascii="Verdana" w:hAnsi="Verdana"/>
          <w:i/>
          <w:noProof/>
        </w:rPr>
        <w:t>3</w:t>
      </w:r>
      <w:r w:rsidR="006A0A64" w:rsidRPr="00045364">
        <w:rPr>
          <w:rFonts w:ascii="Verdana" w:hAnsi="Verdana"/>
          <w:i/>
        </w:rPr>
        <w:fldChar w:fldCharType="end"/>
      </w:r>
      <w:r w:rsidRPr="00045364">
        <w:rPr>
          <w:rFonts w:ascii="Verdana" w:hAnsi="Verdana"/>
          <w:i/>
        </w:rPr>
        <w:t>: Πίνακας Φάσεων  Έργου (Οι φάσεις που φαίνονται στον πίνακα είναι ενδεικτικές)</w:t>
      </w:r>
    </w:p>
    <w:p w:rsidR="00AB4099" w:rsidRDefault="00AB4099" w:rsidP="001953F4">
      <w:pPr>
        <w:spacing w:before="100" w:beforeAutospacing="1" w:after="100" w:afterAutospacing="1" w:line="360" w:lineRule="auto"/>
      </w:pPr>
      <w:r>
        <w:br w:type="page"/>
      </w:r>
    </w:p>
    <w:p w:rsidR="00F83325" w:rsidRPr="00F83325" w:rsidRDefault="00F83325" w:rsidP="00F83325">
      <w:pPr>
        <w:pStyle w:val="af2"/>
        <w:spacing w:before="120" w:after="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0"/>
        <w:gridCol w:w="2131"/>
        <w:gridCol w:w="2130"/>
        <w:gridCol w:w="2506"/>
      </w:tblGrid>
      <w:tr w:rsidR="00F83325" w:rsidRPr="00F83325" w:rsidTr="00F751E8">
        <w:tc>
          <w:tcPr>
            <w:tcW w:w="2130" w:type="dxa"/>
          </w:tcPr>
          <w:p w:rsidR="00F83325" w:rsidRPr="00F83325" w:rsidRDefault="00F83325" w:rsidP="003C57A4">
            <w:pPr>
              <w:pStyle w:val="af2"/>
              <w:spacing w:before="120" w:after="0"/>
              <w:jc w:val="both"/>
              <w:rPr>
                <w:b/>
              </w:rPr>
            </w:pPr>
            <w:r w:rsidRPr="00F83325">
              <w:rPr>
                <w:b/>
              </w:rPr>
              <w:t>Φάση Νο</w:t>
            </w:r>
          </w:p>
        </w:tc>
        <w:tc>
          <w:tcPr>
            <w:tcW w:w="2131" w:type="dxa"/>
          </w:tcPr>
          <w:p w:rsidR="00F83325" w:rsidRPr="00F83325" w:rsidRDefault="00F83325" w:rsidP="003C57A4">
            <w:pPr>
              <w:pStyle w:val="af2"/>
              <w:spacing w:before="120" w:after="0"/>
              <w:jc w:val="both"/>
              <w:rPr>
                <w:b/>
              </w:rPr>
            </w:pPr>
            <w:r w:rsidRPr="00F83325">
              <w:rPr>
                <w:b/>
              </w:rPr>
              <w:t>1</w:t>
            </w:r>
          </w:p>
        </w:tc>
        <w:tc>
          <w:tcPr>
            <w:tcW w:w="2130" w:type="dxa"/>
          </w:tcPr>
          <w:p w:rsidR="00F83325" w:rsidRPr="00F83325" w:rsidRDefault="00F83325" w:rsidP="003C57A4">
            <w:pPr>
              <w:pStyle w:val="af2"/>
              <w:spacing w:before="120" w:after="0"/>
              <w:jc w:val="both"/>
              <w:rPr>
                <w:b/>
              </w:rPr>
            </w:pPr>
            <w:r w:rsidRPr="00F83325">
              <w:rPr>
                <w:b/>
              </w:rPr>
              <w:t>Τίτλος</w:t>
            </w:r>
          </w:p>
        </w:tc>
        <w:tc>
          <w:tcPr>
            <w:tcW w:w="2506" w:type="dxa"/>
          </w:tcPr>
          <w:p w:rsidR="00F83325" w:rsidRPr="00F83325" w:rsidRDefault="00F83325" w:rsidP="003C57A4">
            <w:pPr>
              <w:pStyle w:val="af2"/>
              <w:spacing w:before="120" w:after="0"/>
              <w:jc w:val="both"/>
              <w:rPr>
                <w:b/>
              </w:rPr>
            </w:pPr>
            <w:r w:rsidRPr="00F83325">
              <w:rPr>
                <w:b/>
              </w:rPr>
              <w:t>Εκπόνηση μελέτης  εξειδίκευσης τεχνικών προδιαγραφών</w:t>
            </w:r>
          </w:p>
        </w:tc>
      </w:tr>
      <w:tr w:rsidR="00F83325" w:rsidRPr="00F83325" w:rsidTr="00F751E8">
        <w:tc>
          <w:tcPr>
            <w:tcW w:w="2130" w:type="dxa"/>
          </w:tcPr>
          <w:p w:rsidR="00F83325" w:rsidRPr="00F83325" w:rsidRDefault="00F83325" w:rsidP="003C57A4">
            <w:pPr>
              <w:pStyle w:val="af2"/>
              <w:spacing w:before="120" w:after="0"/>
              <w:jc w:val="both"/>
              <w:rPr>
                <w:b/>
              </w:rPr>
            </w:pPr>
            <w:r w:rsidRPr="00F83325">
              <w:rPr>
                <w:b/>
              </w:rPr>
              <w:t>Μήνας Έναρξης</w:t>
            </w:r>
          </w:p>
        </w:tc>
        <w:tc>
          <w:tcPr>
            <w:tcW w:w="2131" w:type="dxa"/>
          </w:tcPr>
          <w:p w:rsidR="00F83325" w:rsidRPr="00F83325" w:rsidRDefault="00F83325" w:rsidP="003C57A4">
            <w:pPr>
              <w:pStyle w:val="af2"/>
              <w:spacing w:before="120" w:after="0"/>
              <w:jc w:val="both"/>
              <w:rPr>
                <w:b/>
              </w:rPr>
            </w:pPr>
            <w:r w:rsidRPr="00F83325">
              <w:rPr>
                <w:b/>
              </w:rPr>
              <w:t>Μ0</w:t>
            </w:r>
          </w:p>
        </w:tc>
        <w:tc>
          <w:tcPr>
            <w:tcW w:w="2130" w:type="dxa"/>
          </w:tcPr>
          <w:p w:rsidR="00F83325" w:rsidRPr="00F83325" w:rsidRDefault="00F83325" w:rsidP="003C57A4">
            <w:pPr>
              <w:pStyle w:val="af2"/>
              <w:spacing w:before="120" w:after="0"/>
              <w:jc w:val="both"/>
              <w:rPr>
                <w:b/>
              </w:rPr>
            </w:pPr>
            <w:r w:rsidRPr="00F83325">
              <w:rPr>
                <w:b/>
              </w:rPr>
              <w:t>Μήνας Λήξης</w:t>
            </w:r>
          </w:p>
        </w:tc>
        <w:tc>
          <w:tcPr>
            <w:tcW w:w="2506" w:type="dxa"/>
          </w:tcPr>
          <w:p w:rsidR="00F83325" w:rsidRPr="00F83325" w:rsidRDefault="00F83325" w:rsidP="003C57A4">
            <w:pPr>
              <w:pStyle w:val="af2"/>
              <w:spacing w:before="120" w:after="0"/>
              <w:jc w:val="both"/>
              <w:rPr>
                <w:b/>
                <w:lang w:val="en-US"/>
              </w:rPr>
            </w:pPr>
            <w:r w:rsidRPr="00F83325">
              <w:rPr>
                <w:b/>
              </w:rPr>
              <w:t>Μ</w:t>
            </w:r>
            <w:r w:rsidRPr="00F83325">
              <w:rPr>
                <w:b/>
                <w:lang w:val="en-US"/>
              </w:rPr>
              <w:t>3</w:t>
            </w:r>
          </w:p>
        </w:tc>
      </w:tr>
      <w:tr w:rsidR="00F83325" w:rsidRPr="00F83325" w:rsidTr="00F751E8">
        <w:tc>
          <w:tcPr>
            <w:tcW w:w="4261" w:type="dxa"/>
            <w:gridSpan w:val="2"/>
          </w:tcPr>
          <w:p w:rsidR="00F83325" w:rsidRPr="00F83325" w:rsidRDefault="00F83325" w:rsidP="003C57A4">
            <w:pPr>
              <w:pStyle w:val="af2"/>
              <w:spacing w:before="120" w:after="0"/>
              <w:jc w:val="both"/>
              <w:rPr>
                <w:b/>
              </w:rPr>
            </w:pPr>
            <w:r w:rsidRPr="00F83325">
              <w:rPr>
                <w:b/>
                <w:lang w:val="en-US"/>
              </w:rPr>
              <w:t>3</w:t>
            </w:r>
            <w:r w:rsidRPr="00F83325">
              <w:rPr>
                <w:b/>
              </w:rPr>
              <w:t xml:space="preserve"> ΜΗΝ</w:t>
            </w:r>
            <w:r w:rsidRPr="00F83325">
              <w:rPr>
                <w:b/>
                <w:lang w:val="en-US"/>
              </w:rPr>
              <w:t>E</w:t>
            </w:r>
            <w:r w:rsidRPr="00F83325">
              <w:rPr>
                <w:b/>
              </w:rPr>
              <w:t>Σ</w:t>
            </w:r>
          </w:p>
        </w:tc>
        <w:tc>
          <w:tcPr>
            <w:tcW w:w="4636" w:type="dxa"/>
            <w:gridSpan w:val="2"/>
          </w:tcPr>
          <w:p w:rsidR="00F83325" w:rsidRPr="00F83325" w:rsidRDefault="00F83325" w:rsidP="003C57A4">
            <w:pPr>
              <w:pStyle w:val="af2"/>
              <w:spacing w:before="120" w:after="0"/>
              <w:jc w:val="both"/>
              <w:rPr>
                <w:b/>
              </w:rPr>
            </w:pPr>
          </w:p>
        </w:tc>
      </w:tr>
      <w:tr w:rsidR="00F83325" w:rsidRPr="00F83325" w:rsidTr="00F751E8">
        <w:tc>
          <w:tcPr>
            <w:tcW w:w="8897" w:type="dxa"/>
            <w:gridSpan w:val="4"/>
          </w:tcPr>
          <w:p w:rsidR="00F83325" w:rsidRPr="00F83325" w:rsidRDefault="00F83325" w:rsidP="003C57A4">
            <w:pPr>
              <w:pStyle w:val="af2"/>
              <w:spacing w:before="120" w:after="0"/>
              <w:jc w:val="both"/>
              <w:rPr>
                <w:b/>
              </w:rPr>
            </w:pPr>
            <w:r w:rsidRPr="00F83325">
              <w:rPr>
                <w:b/>
              </w:rPr>
              <w:t>Στόχοι</w:t>
            </w:r>
          </w:p>
          <w:p w:rsidR="00F83325" w:rsidRPr="00F83325" w:rsidRDefault="00F83325" w:rsidP="003C57A4">
            <w:pPr>
              <w:pStyle w:val="af2"/>
              <w:spacing w:before="120" w:after="0"/>
              <w:jc w:val="both"/>
            </w:pPr>
            <w:r w:rsidRPr="00F83325">
              <w:t xml:space="preserve">Η μελέτη αφορά στην οριστικοποίηση των τεχνικών προδιαγραφών του πληροφοριακού συστήματος. </w:t>
            </w:r>
            <w:r w:rsidR="00371A20">
              <w:t>Διευκρινίζεται ότι το αντικείμενο του έργου παραμένει  αναλλοίωτο και δεν δύναται η μελέτη να τροποποιήσει το φυσικό αντικείμενο της πράξης</w:t>
            </w:r>
            <w:r w:rsidR="005F301A">
              <w:t>, ούτε να υποκαθιστά τις ελάχιστες τεχνικές προδιαγραφές που αναφέρονται στο τεύχος διακήρυξης στους πίνακες συμμόρφωση</w:t>
            </w:r>
            <w:r w:rsidR="00371A20">
              <w:t>, παρά μόνο να εξειδικεύσει ορισμένα αναγκαία σημεία για την βέλτιστη υλοποίηση του έργου.</w:t>
            </w:r>
          </w:p>
        </w:tc>
      </w:tr>
      <w:tr w:rsidR="00F83325" w:rsidRPr="00F83325" w:rsidTr="00F751E8">
        <w:tc>
          <w:tcPr>
            <w:tcW w:w="8897" w:type="dxa"/>
            <w:gridSpan w:val="4"/>
          </w:tcPr>
          <w:p w:rsidR="00F83325" w:rsidRPr="00F83325" w:rsidRDefault="00F83325" w:rsidP="003C57A4">
            <w:pPr>
              <w:pStyle w:val="af2"/>
              <w:spacing w:before="120" w:after="0"/>
              <w:jc w:val="both"/>
              <w:rPr>
                <w:b/>
              </w:rPr>
            </w:pPr>
            <w:r w:rsidRPr="00F83325">
              <w:rPr>
                <w:b/>
              </w:rPr>
              <w:t>Περιγραφή Υλοποίησης</w:t>
            </w:r>
          </w:p>
          <w:p w:rsidR="00F83325" w:rsidRPr="00F83325" w:rsidRDefault="00F83325" w:rsidP="003C57A4">
            <w:pPr>
              <w:pStyle w:val="af2"/>
              <w:spacing w:before="120" w:after="0"/>
            </w:pPr>
            <w:r w:rsidRPr="00F83325">
              <w:t>Η μελέτη θα περιλαμβάνει κατ’ ελάχιστον τις παρακάτω απαιτήσεις / ενέργειες:</w:t>
            </w:r>
          </w:p>
          <w:p w:rsidR="007E3C9C" w:rsidRPr="007E3C9C" w:rsidRDefault="00F534EF" w:rsidP="007E3C9C">
            <w:pPr>
              <w:pStyle w:val="af2"/>
              <w:numPr>
                <w:ilvl w:val="0"/>
                <w:numId w:val="22"/>
              </w:numPr>
              <w:tabs>
                <w:tab w:val="left" w:pos="426"/>
              </w:tabs>
              <w:spacing w:before="120" w:after="60"/>
            </w:pPr>
            <w:r>
              <w:t xml:space="preserve">Τελικό </w:t>
            </w:r>
            <w:r w:rsidR="007E3C9C" w:rsidRPr="007E3C9C">
              <w:t>Σχέδιο Διαχείρισης και Ποιότητας Έργου (ΣΔΠΕ)</w:t>
            </w:r>
          </w:p>
          <w:p w:rsidR="00F83325" w:rsidRPr="00F83325" w:rsidRDefault="00F83325" w:rsidP="00065ECF">
            <w:pPr>
              <w:pStyle w:val="af2"/>
              <w:numPr>
                <w:ilvl w:val="0"/>
                <w:numId w:val="22"/>
              </w:numPr>
              <w:tabs>
                <w:tab w:val="left" w:pos="426"/>
              </w:tabs>
              <w:spacing w:before="120" w:after="60"/>
            </w:pPr>
            <w:r w:rsidRPr="00F83325">
              <w:t>Τον πλήρη και λεπτομερή σχεδιασμό του συνολικού συστήματος (μοντελοποίηση δεδομένων, διαγράμματα ροής δεδομένων, σχεδιασμό βάσεων δεδομένων, entity relationship diagrams, αρχιτεκτονική συστήματος, ρόλοι χρηστών και μεταξύ τους συσχετίσεις, ασφάλεια συστήματος, διασυνδεσιμότητα εφαρμογών, κτλ.).</w:t>
            </w:r>
          </w:p>
          <w:p w:rsidR="00F83325" w:rsidRPr="00F83325" w:rsidRDefault="00F83325" w:rsidP="00065ECF">
            <w:pPr>
              <w:pStyle w:val="af2"/>
              <w:numPr>
                <w:ilvl w:val="0"/>
                <w:numId w:val="22"/>
              </w:numPr>
              <w:tabs>
                <w:tab w:val="left" w:pos="426"/>
              </w:tabs>
              <w:spacing w:before="120" w:after="60"/>
            </w:pPr>
            <w:r w:rsidRPr="00F83325">
              <w:t xml:space="preserve">Πλήρη και λεπτομερή λειτουργική περιγραφή του συστήματος, παρουσίαση των ηλεκτρονικών υπηρεσιών με έμφαση στις υπηρεσίες 4ου και 5ου επιπέδου. (Χρηματο-οικονομικά δεδομένα, πηγές, οδοί διέλευσης τους, επιχειρησιακή δομή, σημεία παραγωγής δεδομένων, σημεία ελέγχου, αναδράσεις, προμήθειες, αναλώσεις, σενάρια χρήσης, εξαιρέσεις κτλ) </w:t>
            </w:r>
          </w:p>
          <w:p w:rsidR="00F83325" w:rsidRPr="00F83325" w:rsidRDefault="00F83325" w:rsidP="00065ECF">
            <w:pPr>
              <w:pStyle w:val="af2"/>
              <w:numPr>
                <w:ilvl w:val="0"/>
                <w:numId w:val="22"/>
              </w:numPr>
              <w:tabs>
                <w:tab w:val="left" w:pos="426"/>
              </w:tabs>
              <w:spacing w:before="120" w:after="60"/>
            </w:pPr>
            <w:r w:rsidRPr="00F83325">
              <w:t>Πλήρη και αναλυτικό σχεδιασμό της δικτυακής υποδομής που θα υλοποιηθεί και η οποία θα πρέπει να καλύπτει κατ’ ελάχιστον όσα προβλέπονται στο κεφάλαιο «Περιγραφή της αρχιτεκτονικής δικτύου».</w:t>
            </w:r>
          </w:p>
          <w:p w:rsidR="00F83325" w:rsidRPr="00F83325" w:rsidRDefault="00F83325" w:rsidP="00065ECF">
            <w:pPr>
              <w:pStyle w:val="af2"/>
              <w:numPr>
                <w:ilvl w:val="0"/>
                <w:numId w:val="22"/>
              </w:numPr>
              <w:tabs>
                <w:tab w:val="left" w:pos="426"/>
              </w:tabs>
              <w:spacing w:before="120" w:after="60"/>
            </w:pPr>
            <w:r w:rsidRPr="00F83325">
              <w:t>Πλήρη και αναλυτική περιγραφή όλου του λογισμικού που θα αναπτυχθεί (ρόλος, σκοπός, χρησιμοποιούμενη τεχνολογία, εργαλεία ανάπτυξης κλπ)</w:t>
            </w:r>
          </w:p>
          <w:p w:rsidR="00F83325" w:rsidRPr="00F83325" w:rsidRDefault="00F83325" w:rsidP="00065ECF">
            <w:pPr>
              <w:pStyle w:val="af2"/>
              <w:numPr>
                <w:ilvl w:val="0"/>
                <w:numId w:val="22"/>
              </w:numPr>
              <w:tabs>
                <w:tab w:val="left" w:pos="426"/>
              </w:tabs>
              <w:spacing w:before="120" w:after="60"/>
            </w:pPr>
            <w:r w:rsidRPr="00F83325">
              <w:t>Πλήρη περιγραφή όλου του έτοιμου λογισμικού που θα χρησιμοποιηθεί.</w:t>
            </w:r>
          </w:p>
          <w:p w:rsidR="00F83325" w:rsidRPr="00F83325" w:rsidRDefault="00F83325" w:rsidP="00065ECF">
            <w:pPr>
              <w:pStyle w:val="af2"/>
              <w:numPr>
                <w:ilvl w:val="0"/>
                <w:numId w:val="22"/>
              </w:numPr>
              <w:tabs>
                <w:tab w:val="left" w:pos="426"/>
              </w:tabs>
              <w:spacing w:before="120" w:after="60"/>
            </w:pPr>
            <w:r w:rsidRPr="00F83325">
              <w:t>Αναλυτικό χρονοδιάγραμμα υλοποίησης με πρόβλεψη για όλα τα παραδοτέα και τον απαιτούμενο χρόνο ελέγχου/αποδοχής τους.</w:t>
            </w:r>
          </w:p>
          <w:p w:rsidR="00F83325" w:rsidRPr="00F83325" w:rsidRDefault="00F83325" w:rsidP="00065ECF">
            <w:pPr>
              <w:pStyle w:val="af2"/>
              <w:numPr>
                <w:ilvl w:val="0"/>
                <w:numId w:val="22"/>
              </w:numPr>
              <w:tabs>
                <w:tab w:val="left" w:pos="426"/>
              </w:tabs>
              <w:spacing w:before="120" w:after="60"/>
            </w:pPr>
            <w:r w:rsidRPr="00F83325">
              <w:t>Τον προσδιορισμό της μεθοδολογίας και των αρχικών σεναρίων ελέγχου αποδοχής καθώς και τον καθορισμό της μεθόδου καταγραφής δεικτών απόδοσης των συστημάτων και εφαρμογών.</w:t>
            </w:r>
          </w:p>
          <w:p w:rsidR="00F83325" w:rsidRPr="00F83325" w:rsidRDefault="00F83325" w:rsidP="00065ECF">
            <w:pPr>
              <w:pStyle w:val="af2"/>
              <w:numPr>
                <w:ilvl w:val="0"/>
                <w:numId w:val="22"/>
              </w:numPr>
              <w:tabs>
                <w:tab w:val="left" w:pos="426"/>
              </w:tabs>
              <w:spacing w:before="120" w:after="60"/>
            </w:pPr>
            <w:r w:rsidRPr="00F83325">
              <w:t>Την μελέτη των αρχείων που πρέπει να γνωστοποιηθούν και την προετοιμασία για όλες τις υποχρεώσεις που προκύπτουν από το ν. 2472/97 (γνωστοποίηση τήρησης αρχείου, ενημέρωση κοινού κλπ).</w:t>
            </w:r>
          </w:p>
          <w:p w:rsidR="00F83325" w:rsidRPr="00F83325" w:rsidRDefault="00F83325" w:rsidP="00065ECF">
            <w:pPr>
              <w:pStyle w:val="af2"/>
              <w:numPr>
                <w:ilvl w:val="0"/>
                <w:numId w:val="22"/>
              </w:numPr>
              <w:tabs>
                <w:tab w:val="left" w:pos="426"/>
              </w:tabs>
              <w:spacing w:before="120" w:after="60"/>
            </w:pPr>
            <w:r w:rsidRPr="00F83325">
              <w:t>Τον προγραμματισμό τεκμηρίωσης (Documentation Plan)  για το συνολικό σύστημα.</w:t>
            </w:r>
          </w:p>
          <w:p w:rsidR="00F83325" w:rsidRPr="00F83325" w:rsidRDefault="00F83325" w:rsidP="00065ECF">
            <w:pPr>
              <w:pStyle w:val="af2"/>
              <w:numPr>
                <w:ilvl w:val="0"/>
                <w:numId w:val="22"/>
              </w:numPr>
              <w:tabs>
                <w:tab w:val="left" w:pos="426"/>
              </w:tabs>
              <w:spacing w:before="120" w:after="60"/>
            </w:pPr>
            <w:r w:rsidRPr="00F83325">
              <w:t>Σχεδιασμό Κεντρικής Βάσης δεδομένων</w:t>
            </w:r>
          </w:p>
          <w:p w:rsidR="00F83325" w:rsidRPr="00F83325" w:rsidRDefault="00F83325" w:rsidP="00065ECF">
            <w:pPr>
              <w:pStyle w:val="af2"/>
              <w:numPr>
                <w:ilvl w:val="0"/>
                <w:numId w:val="22"/>
              </w:numPr>
              <w:tabs>
                <w:tab w:val="left" w:pos="426"/>
              </w:tabs>
              <w:spacing w:before="120" w:after="60"/>
            </w:pPr>
            <w:r w:rsidRPr="00F83325">
              <w:t>Διαδικασία Ανωνυμοποίησης δεδομένων και ενημέρωσης ΒΔ Στατιστικής Επεξεργασίας και Ανάλυσης (περίπτωση push)</w:t>
            </w:r>
          </w:p>
          <w:p w:rsidR="00F83325" w:rsidRPr="00F83325" w:rsidRDefault="00F83325" w:rsidP="00065ECF">
            <w:pPr>
              <w:pStyle w:val="af2"/>
              <w:numPr>
                <w:ilvl w:val="0"/>
                <w:numId w:val="22"/>
              </w:numPr>
              <w:tabs>
                <w:tab w:val="left" w:pos="426"/>
              </w:tabs>
              <w:spacing w:before="120" w:after="60"/>
            </w:pPr>
            <w:r w:rsidRPr="00F83325">
              <w:t>Αναλυτική καταγραφή απαιτήσεων δειγματοληπτικών και λοιπών ποιοτικών ελέγχων</w:t>
            </w:r>
          </w:p>
          <w:p w:rsidR="00F83325" w:rsidRPr="00F83325" w:rsidRDefault="00F83325" w:rsidP="00065ECF">
            <w:pPr>
              <w:pStyle w:val="af2"/>
              <w:numPr>
                <w:ilvl w:val="0"/>
                <w:numId w:val="22"/>
              </w:numPr>
              <w:tabs>
                <w:tab w:val="left" w:pos="426"/>
              </w:tabs>
              <w:spacing w:before="120" w:after="60"/>
            </w:pPr>
            <w:r w:rsidRPr="00F83325">
              <w:t>Σχεδιασμό Βάσης δεδομένων Στατιστικής Επεξεργασίας και Ανάλυσης</w:t>
            </w:r>
          </w:p>
          <w:p w:rsidR="00F83325" w:rsidRPr="00F83325" w:rsidRDefault="00F83325" w:rsidP="00065ECF">
            <w:pPr>
              <w:pStyle w:val="af2"/>
              <w:numPr>
                <w:ilvl w:val="0"/>
                <w:numId w:val="22"/>
              </w:numPr>
              <w:tabs>
                <w:tab w:val="left" w:pos="426"/>
              </w:tabs>
              <w:spacing w:before="120" w:after="60"/>
            </w:pPr>
            <w:r w:rsidRPr="00F83325">
              <w:t>Διαδικασία Ανωνυμοποίησης δεδομένων (περίπτωση pull)</w:t>
            </w:r>
          </w:p>
          <w:p w:rsidR="00F83325" w:rsidRPr="00F83325" w:rsidRDefault="00F83325" w:rsidP="00065ECF">
            <w:pPr>
              <w:pStyle w:val="af2"/>
              <w:numPr>
                <w:ilvl w:val="0"/>
                <w:numId w:val="22"/>
              </w:numPr>
              <w:tabs>
                <w:tab w:val="left" w:pos="426"/>
              </w:tabs>
              <w:spacing w:before="120" w:after="60"/>
            </w:pPr>
            <w:r w:rsidRPr="00F83325">
              <w:t>Αναλυτική καταγραφή απαιτήσεων στατιστικής επεξεργασίας και ανάλυσης</w:t>
            </w:r>
          </w:p>
          <w:p w:rsidR="00F83325" w:rsidRPr="00F83325" w:rsidRDefault="00F83325" w:rsidP="00065ECF">
            <w:pPr>
              <w:pStyle w:val="af2"/>
              <w:numPr>
                <w:ilvl w:val="0"/>
                <w:numId w:val="22"/>
              </w:numPr>
              <w:tabs>
                <w:tab w:val="left" w:pos="426"/>
              </w:tabs>
              <w:spacing w:before="120" w:after="60"/>
            </w:pPr>
            <w:r w:rsidRPr="00F83325">
              <w:t xml:space="preserve">Μέθοδο ενημέρωσης της ΒΔ για </w:t>
            </w:r>
            <w:r w:rsidR="00F751E8">
              <w:t>τη διαδικτυακή πύλη</w:t>
            </w:r>
          </w:p>
          <w:p w:rsidR="00F83325" w:rsidRPr="00F83325" w:rsidRDefault="00F83325" w:rsidP="00065ECF">
            <w:pPr>
              <w:pStyle w:val="af2"/>
              <w:numPr>
                <w:ilvl w:val="0"/>
                <w:numId w:val="22"/>
              </w:numPr>
              <w:tabs>
                <w:tab w:val="left" w:pos="426"/>
              </w:tabs>
              <w:spacing w:before="120" w:after="60"/>
            </w:pPr>
            <w:r w:rsidRPr="00F83325">
              <w:t xml:space="preserve">Σχεδιασμό Βάσης δεδομένων </w:t>
            </w:r>
            <w:r w:rsidR="00F751E8">
              <w:t>διαδικτυακής πύλης</w:t>
            </w:r>
          </w:p>
          <w:p w:rsidR="00F83325" w:rsidRPr="00F83325" w:rsidRDefault="00F83325" w:rsidP="00065ECF">
            <w:pPr>
              <w:pStyle w:val="af2"/>
              <w:numPr>
                <w:ilvl w:val="0"/>
                <w:numId w:val="22"/>
              </w:numPr>
              <w:tabs>
                <w:tab w:val="left" w:pos="426"/>
              </w:tabs>
              <w:spacing w:before="120" w:after="60"/>
            </w:pPr>
            <w:r w:rsidRPr="00F83325">
              <w:t xml:space="preserve">Αναλυτική καταγραφή δυνατοτήτων στατιστικής επεξεργασίας και εξειδικευμένων ερωτημάτων που θα παρέχονται από </w:t>
            </w:r>
            <w:r w:rsidR="000D6DEB">
              <w:t>τη διαδικτυακή πύλη</w:t>
            </w:r>
            <w:r w:rsidRPr="00F83325">
              <w:t>.</w:t>
            </w:r>
          </w:p>
          <w:p w:rsidR="00F83325" w:rsidRPr="00F83325" w:rsidRDefault="00F83325" w:rsidP="00065ECF">
            <w:pPr>
              <w:pStyle w:val="af2"/>
              <w:numPr>
                <w:ilvl w:val="0"/>
                <w:numId w:val="22"/>
              </w:numPr>
              <w:tabs>
                <w:tab w:val="left" w:pos="426"/>
              </w:tabs>
              <w:spacing w:before="120" w:after="60"/>
            </w:pPr>
            <w:r w:rsidRPr="00F83325">
              <w:t xml:space="preserve">Επιπλέον λειτουργικές δυνατότητες που θα παρέχονται στην περιοχή περιορισμένης πρόσβασης </w:t>
            </w:r>
            <w:r w:rsidR="000D6DEB">
              <w:t>της διαδικτυακής πύλης</w:t>
            </w:r>
            <w:r w:rsidRPr="00F83325">
              <w:t>.</w:t>
            </w:r>
          </w:p>
          <w:p w:rsidR="00F83325" w:rsidRDefault="00F83325" w:rsidP="00065ECF">
            <w:pPr>
              <w:pStyle w:val="af2"/>
              <w:numPr>
                <w:ilvl w:val="0"/>
                <w:numId w:val="22"/>
              </w:numPr>
              <w:tabs>
                <w:tab w:val="left" w:pos="426"/>
              </w:tabs>
              <w:spacing w:before="120" w:after="60"/>
            </w:pPr>
            <w:r w:rsidRPr="00F83325">
              <w:t>Απαιτήσεις διασφάλισης για την απρόσκοπτη λειτουργία του Μηχανισμού.</w:t>
            </w:r>
          </w:p>
          <w:p w:rsidR="000D6DEB" w:rsidRPr="000D6DEB" w:rsidRDefault="000D6DEB" w:rsidP="00065ECF">
            <w:pPr>
              <w:pStyle w:val="af2"/>
              <w:numPr>
                <w:ilvl w:val="0"/>
                <w:numId w:val="22"/>
              </w:numPr>
              <w:tabs>
                <w:tab w:val="left" w:pos="426"/>
              </w:tabs>
              <w:spacing w:before="120" w:after="60"/>
            </w:pPr>
            <w:r>
              <w:t>Περιγραφή ρόλων χρηστών (</w:t>
            </w:r>
            <w:r>
              <w:rPr>
                <w:lang w:val="fr-FR"/>
              </w:rPr>
              <w:t>job</w:t>
            </w:r>
            <w:r w:rsidRPr="000D6DEB">
              <w:t xml:space="preserve"> </w:t>
            </w:r>
            <w:r>
              <w:rPr>
                <w:lang w:val="en-US"/>
              </w:rPr>
              <w:t>descriptions</w:t>
            </w:r>
            <w:r w:rsidRPr="000D6DEB">
              <w:t>)</w:t>
            </w:r>
          </w:p>
          <w:p w:rsidR="000D6DEB" w:rsidRPr="00F83325" w:rsidRDefault="000D6DEB" w:rsidP="00E528A8">
            <w:pPr>
              <w:pStyle w:val="af2"/>
              <w:numPr>
                <w:ilvl w:val="0"/>
                <w:numId w:val="22"/>
              </w:numPr>
              <w:tabs>
                <w:tab w:val="left" w:pos="426"/>
              </w:tabs>
              <w:spacing w:before="120" w:after="60"/>
            </w:pPr>
            <w:r>
              <w:t>Πηγή αναλυτικών δεδομένων εισόδου (</w:t>
            </w:r>
            <w:r>
              <w:rPr>
                <w:lang w:val="en-US"/>
              </w:rPr>
              <w:t>inputs</w:t>
            </w:r>
            <w:r w:rsidRPr="000D6DEB">
              <w:t>).</w:t>
            </w:r>
            <w:r>
              <w:t>Μελέτη διαλειτουργικότητας και διασυνδεσιμότητας με τρίτες εφαρμογές</w:t>
            </w:r>
            <w:r w:rsidR="00E528A8">
              <w:t>.Καταγραφή</w:t>
            </w:r>
            <w:r>
              <w:t xml:space="preserve"> αναφορών και δεικτών που θα πρέπει να έχει το σύστημα</w:t>
            </w:r>
            <w:r w:rsidR="00E528A8">
              <w:t xml:space="preserve"> με βάση το  σύνολο δεικτών λειτουργικότητας, δραστηριότητας, οικονομικών και δαπανών, σύμφωνα με τις βάσεις δεδομένων υγείας της </w:t>
            </w:r>
            <w:r w:rsidR="00E528A8" w:rsidRPr="00E528A8">
              <w:rPr>
                <w:b/>
                <w:bCs/>
              </w:rPr>
              <w:t>Eurostat, του ΟΟΣΑ και του ΠΟΥ</w:t>
            </w:r>
            <w:r w:rsidR="00E528A8">
              <w:t xml:space="preserve"> και αντίστοιχων μελετών που έχουν γίνει και υλοποιηθεί από έργα στο χώρο της υγείας.</w:t>
            </w:r>
          </w:p>
          <w:p w:rsidR="00F83325" w:rsidRPr="00F83325" w:rsidRDefault="00F83325" w:rsidP="003C57A4">
            <w:pPr>
              <w:pStyle w:val="af2"/>
              <w:spacing w:before="120" w:after="0"/>
              <w:jc w:val="both"/>
              <w:rPr>
                <w:b/>
              </w:rPr>
            </w:pPr>
          </w:p>
        </w:tc>
      </w:tr>
      <w:tr w:rsidR="00F83325" w:rsidRPr="00F83325" w:rsidTr="00F751E8">
        <w:tc>
          <w:tcPr>
            <w:tcW w:w="8897" w:type="dxa"/>
            <w:gridSpan w:val="4"/>
          </w:tcPr>
          <w:p w:rsidR="00F83325" w:rsidRPr="00F83325" w:rsidRDefault="00F83325" w:rsidP="003C57A4">
            <w:pPr>
              <w:pStyle w:val="af2"/>
              <w:spacing w:before="120" w:after="0"/>
              <w:jc w:val="both"/>
              <w:rPr>
                <w:b/>
              </w:rPr>
            </w:pPr>
            <w:r w:rsidRPr="00F83325">
              <w:rPr>
                <w:b/>
              </w:rPr>
              <w:t>Παραδοτέα</w:t>
            </w:r>
          </w:p>
          <w:p w:rsidR="00F83325" w:rsidRPr="007E3C9C" w:rsidRDefault="00F83325" w:rsidP="007E3C9C">
            <w:pPr>
              <w:pStyle w:val="af2"/>
              <w:spacing w:before="120" w:after="0"/>
            </w:pPr>
            <w:r w:rsidRPr="00F83325">
              <w:t>Π.1: Μελέτη εξειδίκευσης τεχνικών προδιαγραφών υποδομής έργου</w:t>
            </w:r>
          </w:p>
        </w:tc>
      </w:tr>
    </w:tbl>
    <w:p w:rsidR="00F83325" w:rsidRPr="00F83325" w:rsidRDefault="00F83325" w:rsidP="00F83325">
      <w:pPr>
        <w:pStyle w:val="af2"/>
        <w:spacing w:before="120" w:after="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0"/>
        <w:gridCol w:w="2131"/>
        <w:gridCol w:w="2130"/>
        <w:gridCol w:w="2506"/>
      </w:tblGrid>
      <w:tr w:rsidR="00F83325" w:rsidRPr="00F83325" w:rsidTr="000D6DEB">
        <w:tc>
          <w:tcPr>
            <w:tcW w:w="2130" w:type="dxa"/>
          </w:tcPr>
          <w:p w:rsidR="00F83325" w:rsidRPr="00F83325" w:rsidRDefault="00F83325" w:rsidP="003C57A4">
            <w:pPr>
              <w:pStyle w:val="af2"/>
              <w:spacing w:before="120" w:after="0"/>
              <w:jc w:val="both"/>
              <w:rPr>
                <w:b/>
              </w:rPr>
            </w:pPr>
            <w:r w:rsidRPr="00F83325">
              <w:rPr>
                <w:b/>
              </w:rPr>
              <w:t>Φάση Νο</w:t>
            </w:r>
          </w:p>
        </w:tc>
        <w:tc>
          <w:tcPr>
            <w:tcW w:w="2131" w:type="dxa"/>
          </w:tcPr>
          <w:p w:rsidR="00F83325" w:rsidRPr="00F83325" w:rsidRDefault="00F83325" w:rsidP="003C57A4">
            <w:pPr>
              <w:pStyle w:val="af2"/>
              <w:spacing w:before="120" w:after="0"/>
              <w:jc w:val="both"/>
              <w:rPr>
                <w:b/>
              </w:rPr>
            </w:pPr>
            <w:r w:rsidRPr="00F83325">
              <w:rPr>
                <w:b/>
              </w:rPr>
              <w:t>2</w:t>
            </w:r>
          </w:p>
        </w:tc>
        <w:tc>
          <w:tcPr>
            <w:tcW w:w="2130" w:type="dxa"/>
          </w:tcPr>
          <w:p w:rsidR="00F83325" w:rsidRPr="00F83325" w:rsidRDefault="00F83325" w:rsidP="003C57A4">
            <w:pPr>
              <w:pStyle w:val="af2"/>
              <w:spacing w:before="120" w:after="0"/>
              <w:jc w:val="both"/>
              <w:rPr>
                <w:b/>
              </w:rPr>
            </w:pPr>
            <w:r w:rsidRPr="00F83325">
              <w:rPr>
                <w:b/>
              </w:rPr>
              <w:t>Τίτλος</w:t>
            </w:r>
          </w:p>
        </w:tc>
        <w:tc>
          <w:tcPr>
            <w:tcW w:w="2506" w:type="dxa"/>
          </w:tcPr>
          <w:p w:rsidR="00BE3BBB" w:rsidRDefault="00F83325">
            <w:pPr>
              <w:pStyle w:val="af2"/>
              <w:spacing w:before="120" w:after="0"/>
              <w:jc w:val="both"/>
              <w:rPr>
                <w:b/>
              </w:rPr>
            </w:pPr>
            <w:r w:rsidRPr="00F83325">
              <w:rPr>
                <w:b/>
              </w:rPr>
              <w:t>Προμήθεια και εγκατάσταση εξοπλισμού κεντρικής υπηρεσίας</w:t>
            </w:r>
            <w:r w:rsidR="000D6DEB">
              <w:rPr>
                <w:b/>
              </w:rPr>
              <w:t xml:space="preserve"> ΥΥΚΑ</w:t>
            </w:r>
            <w:r w:rsidRPr="00F83325">
              <w:rPr>
                <w:b/>
              </w:rPr>
              <w:t xml:space="preserve"> με αξιοποίηση του ήδη υπάρχοντος εξοπλισμού </w:t>
            </w:r>
          </w:p>
        </w:tc>
      </w:tr>
      <w:tr w:rsidR="00F83325" w:rsidRPr="00F83325" w:rsidTr="000D6DEB">
        <w:tc>
          <w:tcPr>
            <w:tcW w:w="2130" w:type="dxa"/>
          </w:tcPr>
          <w:p w:rsidR="00F83325" w:rsidRPr="00F83325" w:rsidRDefault="00F83325" w:rsidP="003C57A4">
            <w:pPr>
              <w:pStyle w:val="af2"/>
              <w:spacing w:before="120" w:after="0"/>
              <w:jc w:val="both"/>
              <w:rPr>
                <w:b/>
              </w:rPr>
            </w:pPr>
            <w:r w:rsidRPr="00F83325">
              <w:rPr>
                <w:b/>
              </w:rPr>
              <w:t>Μήνας Έναρξης</w:t>
            </w:r>
          </w:p>
        </w:tc>
        <w:tc>
          <w:tcPr>
            <w:tcW w:w="2131" w:type="dxa"/>
          </w:tcPr>
          <w:p w:rsidR="00F83325" w:rsidRPr="00F83325" w:rsidRDefault="00F83325" w:rsidP="003C57A4">
            <w:pPr>
              <w:pStyle w:val="af2"/>
              <w:spacing w:before="120" w:after="0"/>
              <w:jc w:val="both"/>
              <w:rPr>
                <w:b/>
              </w:rPr>
            </w:pPr>
            <w:r w:rsidRPr="00F83325">
              <w:rPr>
                <w:b/>
                <w:lang w:val="en-US"/>
              </w:rPr>
              <w:t>M</w:t>
            </w:r>
            <w:r w:rsidRPr="00F83325">
              <w:rPr>
                <w:b/>
              </w:rPr>
              <w:t>1</w:t>
            </w:r>
          </w:p>
        </w:tc>
        <w:tc>
          <w:tcPr>
            <w:tcW w:w="2130" w:type="dxa"/>
          </w:tcPr>
          <w:p w:rsidR="00F83325" w:rsidRPr="00F83325" w:rsidRDefault="00F83325" w:rsidP="003C57A4">
            <w:pPr>
              <w:pStyle w:val="af2"/>
              <w:spacing w:before="120" w:after="0"/>
              <w:jc w:val="both"/>
              <w:rPr>
                <w:b/>
              </w:rPr>
            </w:pPr>
            <w:r w:rsidRPr="00F83325">
              <w:rPr>
                <w:b/>
              </w:rPr>
              <w:t>Μήνας Λήξης</w:t>
            </w:r>
          </w:p>
        </w:tc>
        <w:tc>
          <w:tcPr>
            <w:tcW w:w="2506" w:type="dxa"/>
          </w:tcPr>
          <w:p w:rsidR="00F83325" w:rsidRPr="00F83325" w:rsidRDefault="00F83325" w:rsidP="003C57A4">
            <w:pPr>
              <w:pStyle w:val="af2"/>
              <w:spacing w:before="120" w:after="0"/>
              <w:jc w:val="both"/>
              <w:rPr>
                <w:b/>
              </w:rPr>
            </w:pPr>
            <w:r w:rsidRPr="00F83325">
              <w:rPr>
                <w:b/>
                <w:lang w:val="en-US"/>
              </w:rPr>
              <w:t>M</w:t>
            </w:r>
            <w:r w:rsidRPr="00F83325">
              <w:rPr>
                <w:b/>
              </w:rPr>
              <w:t>3</w:t>
            </w:r>
          </w:p>
        </w:tc>
      </w:tr>
      <w:tr w:rsidR="00F83325" w:rsidRPr="00F83325" w:rsidTr="000D6DEB">
        <w:tc>
          <w:tcPr>
            <w:tcW w:w="4261" w:type="dxa"/>
            <w:gridSpan w:val="2"/>
          </w:tcPr>
          <w:p w:rsidR="00F83325" w:rsidRPr="00F83325" w:rsidRDefault="00F83325" w:rsidP="003C57A4">
            <w:pPr>
              <w:pStyle w:val="af2"/>
              <w:spacing w:before="120" w:after="0"/>
              <w:jc w:val="both"/>
              <w:rPr>
                <w:b/>
              </w:rPr>
            </w:pPr>
            <w:r w:rsidRPr="00F83325">
              <w:rPr>
                <w:b/>
              </w:rPr>
              <w:t xml:space="preserve"> 2 ΜΗΝΕΣ</w:t>
            </w:r>
          </w:p>
        </w:tc>
        <w:tc>
          <w:tcPr>
            <w:tcW w:w="4636" w:type="dxa"/>
            <w:gridSpan w:val="2"/>
          </w:tcPr>
          <w:p w:rsidR="00F83325" w:rsidRPr="00F83325" w:rsidRDefault="00F83325" w:rsidP="003C57A4">
            <w:pPr>
              <w:pStyle w:val="af2"/>
              <w:spacing w:before="120" w:after="0"/>
              <w:jc w:val="both"/>
              <w:rPr>
                <w:b/>
              </w:rPr>
            </w:pP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Στόχοι</w:t>
            </w:r>
          </w:p>
          <w:p w:rsidR="00F83325" w:rsidRPr="00F83325" w:rsidRDefault="00F83325" w:rsidP="003C57A4">
            <w:pPr>
              <w:pStyle w:val="af2"/>
              <w:spacing w:before="120" w:after="0"/>
            </w:pPr>
            <w:r w:rsidRPr="00F83325">
              <w:t>•</w:t>
            </w:r>
            <w:r w:rsidRPr="00F83325">
              <w:tab/>
              <w:t>Προμήθεια εξοπλισμού</w:t>
            </w:r>
          </w:p>
          <w:p w:rsidR="00F83325" w:rsidRPr="00F83325" w:rsidRDefault="00F83325" w:rsidP="003C57A4">
            <w:pPr>
              <w:pStyle w:val="af2"/>
              <w:spacing w:before="120" w:after="0"/>
            </w:pPr>
            <w:r w:rsidRPr="00F83325">
              <w:t>•</w:t>
            </w:r>
            <w:r w:rsidRPr="00F83325">
              <w:tab/>
              <w:t>Εγκατάσταση εξοπλισμού</w:t>
            </w: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Περιγραφή Υλοποίησης</w:t>
            </w:r>
          </w:p>
          <w:p w:rsidR="00F83325" w:rsidRPr="007E3C9C" w:rsidRDefault="00F83325" w:rsidP="003C57A4">
            <w:pPr>
              <w:pStyle w:val="af2"/>
              <w:spacing w:before="120" w:after="0"/>
              <w:jc w:val="both"/>
            </w:pPr>
            <w:r w:rsidRPr="00F83325">
              <w:t>Περιλαμβάνει το σύνολο του απαιτούμενου εξοπλισμού Πληροφορικής και Επικοινωνιών που απαιτείται για την υλοποίηση και αποτελεί είτε αναβάθμιση υπάρχοντος υλικού είτε κάλυψη νέων αναγκών.</w:t>
            </w: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Παραδοτέα</w:t>
            </w:r>
          </w:p>
          <w:p w:rsidR="00F83325" w:rsidRPr="00F83325" w:rsidRDefault="00F83325" w:rsidP="003C57A4">
            <w:pPr>
              <w:pStyle w:val="af2"/>
              <w:spacing w:before="120" w:after="0"/>
              <w:rPr>
                <w:b/>
              </w:rPr>
            </w:pPr>
            <w:r w:rsidRPr="00F83325">
              <w:t xml:space="preserve">Π.2: </w:t>
            </w:r>
            <w:r w:rsidRPr="00F83325">
              <w:rPr>
                <w:b/>
              </w:rPr>
              <w:t>:</w:t>
            </w:r>
            <w:r w:rsidRPr="00F83325">
              <w:t xml:space="preserve"> Προμήθεια εξοπλισμού Κ.Υ ΥΥΚΑ</w:t>
            </w:r>
          </w:p>
        </w:tc>
      </w:tr>
    </w:tbl>
    <w:p w:rsidR="00F83325" w:rsidRPr="00F83325" w:rsidRDefault="00F83325" w:rsidP="00F83325">
      <w:pPr>
        <w:pStyle w:val="af2"/>
        <w:spacing w:before="120" w:after="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0"/>
        <w:gridCol w:w="2131"/>
        <w:gridCol w:w="2130"/>
        <w:gridCol w:w="2506"/>
      </w:tblGrid>
      <w:tr w:rsidR="00F83325" w:rsidRPr="00F83325" w:rsidTr="000D6DEB">
        <w:tc>
          <w:tcPr>
            <w:tcW w:w="2130" w:type="dxa"/>
          </w:tcPr>
          <w:p w:rsidR="00F83325" w:rsidRPr="00F83325" w:rsidRDefault="00F83325" w:rsidP="003C57A4">
            <w:pPr>
              <w:pStyle w:val="af2"/>
              <w:spacing w:before="120" w:after="0"/>
              <w:jc w:val="both"/>
              <w:rPr>
                <w:b/>
              </w:rPr>
            </w:pPr>
            <w:r w:rsidRPr="00F83325">
              <w:rPr>
                <w:b/>
              </w:rPr>
              <w:t>Φάση Νο</w:t>
            </w:r>
          </w:p>
        </w:tc>
        <w:tc>
          <w:tcPr>
            <w:tcW w:w="2131" w:type="dxa"/>
          </w:tcPr>
          <w:p w:rsidR="00F83325" w:rsidRPr="00F83325" w:rsidRDefault="00F83325" w:rsidP="003C57A4">
            <w:pPr>
              <w:pStyle w:val="af2"/>
              <w:spacing w:before="120" w:after="0"/>
              <w:jc w:val="both"/>
              <w:rPr>
                <w:b/>
              </w:rPr>
            </w:pPr>
            <w:r w:rsidRPr="00F83325">
              <w:rPr>
                <w:b/>
              </w:rPr>
              <w:t>3</w:t>
            </w:r>
          </w:p>
        </w:tc>
        <w:tc>
          <w:tcPr>
            <w:tcW w:w="2130" w:type="dxa"/>
          </w:tcPr>
          <w:p w:rsidR="00F83325" w:rsidRPr="00F83325" w:rsidRDefault="00F83325" w:rsidP="003C57A4">
            <w:pPr>
              <w:pStyle w:val="af2"/>
              <w:spacing w:before="120" w:after="0"/>
              <w:jc w:val="both"/>
              <w:rPr>
                <w:b/>
              </w:rPr>
            </w:pPr>
            <w:r w:rsidRPr="00F83325">
              <w:rPr>
                <w:b/>
              </w:rPr>
              <w:t>Τίτλος</w:t>
            </w:r>
          </w:p>
        </w:tc>
        <w:tc>
          <w:tcPr>
            <w:tcW w:w="2506" w:type="dxa"/>
          </w:tcPr>
          <w:p w:rsidR="00F83325" w:rsidRPr="00F83325" w:rsidRDefault="00F83325" w:rsidP="003C57A4">
            <w:pPr>
              <w:pStyle w:val="af2"/>
              <w:spacing w:before="120" w:after="0"/>
              <w:jc w:val="both"/>
              <w:rPr>
                <w:b/>
              </w:rPr>
            </w:pPr>
            <w:r w:rsidRPr="00F83325">
              <w:rPr>
                <w:b/>
              </w:rPr>
              <w:t>Προμήθεια, εγκατάσταση και θέση σε λειτουργία έτοιμου Λογισμικού. Αφορά μόνο τα συστήματα της κεντρικής υπηρεσίας</w:t>
            </w:r>
          </w:p>
        </w:tc>
      </w:tr>
      <w:tr w:rsidR="00F83325" w:rsidRPr="00F83325" w:rsidTr="000D6DEB">
        <w:tc>
          <w:tcPr>
            <w:tcW w:w="2130" w:type="dxa"/>
          </w:tcPr>
          <w:p w:rsidR="00F83325" w:rsidRPr="00F83325" w:rsidRDefault="00F83325" w:rsidP="003C57A4">
            <w:pPr>
              <w:pStyle w:val="af2"/>
              <w:spacing w:before="120" w:after="0"/>
              <w:jc w:val="both"/>
              <w:rPr>
                <w:b/>
              </w:rPr>
            </w:pPr>
            <w:r w:rsidRPr="00F83325">
              <w:rPr>
                <w:b/>
              </w:rPr>
              <w:t>Μήνας Έναρξης</w:t>
            </w:r>
          </w:p>
        </w:tc>
        <w:tc>
          <w:tcPr>
            <w:tcW w:w="2131" w:type="dxa"/>
          </w:tcPr>
          <w:p w:rsidR="00F83325" w:rsidRPr="00F83325" w:rsidRDefault="00F83325" w:rsidP="003C57A4">
            <w:pPr>
              <w:pStyle w:val="af2"/>
              <w:spacing w:before="120" w:after="0"/>
              <w:jc w:val="both"/>
              <w:rPr>
                <w:b/>
              </w:rPr>
            </w:pPr>
            <w:r w:rsidRPr="00F83325">
              <w:rPr>
                <w:b/>
                <w:lang w:val="en-US"/>
              </w:rPr>
              <w:t>M</w:t>
            </w:r>
            <w:r w:rsidRPr="00F83325">
              <w:rPr>
                <w:b/>
              </w:rPr>
              <w:t>1</w:t>
            </w:r>
          </w:p>
        </w:tc>
        <w:tc>
          <w:tcPr>
            <w:tcW w:w="2130" w:type="dxa"/>
          </w:tcPr>
          <w:p w:rsidR="00F83325" w:rsidRPr="00F83325" w:rsidRDefault="00F83325" w:rsidP="003C57A4">
            <w:pPr>
              <w:pStyle w:val="af2"/>
              <w:spacing w:before="120" w:after="0"/>
              <w:jc w:val="both"/>
              <w:rPr>
                <w:b/>
              </w:rPr>
            </w:pPr>
            <w:r w:rsidRPr="00F83325">
              <w:rPr>
                <w:b/>
              </w:rPr>
              <w:t>Μήνας Λήξης</w:t>
            </w:r>
          </w:p>
        </w:tc>
        <w:tc>
          <w:tcPr>
            <w:tcW w:w="2506" w:type="dxa"/>
          </w:tcPr>
          <w:p w:rsidR="00F83325" w:rsidRPr="00F83325" w:rsidRDefault="00F83325" w:rsidP="003C57A4">
            <w:pPr>
              <w:pStyle w:val="af2"/>
              <w:spacing w:before="120" w:after="0"/>
              <w:jc w:val="both"/>
              <w:rPr>
                <w:b/>
              </w:rPr>
            </w:pPr>
            <w:r w:rsidRPr="00F83325">
              <w:rPr>
                <w:b/>
                <w:lang w:val="en-US"/>
              </w:rPr>
              <w:t>M</w:t>
            </w:r>
            <w:r w:rsidRPr="00F83325">
              <w:rPr>
                <w:b/>
              </w:rPr>
              <w:t>3</w:t>
            </w:r>
          </w:p>
        </w:tc>
      </w:tr>
      <w:tr w:rsidR="00F83325" w:rsidRPr="00F83325" w:rsidTr="000D6DEB">
        <w:tc>
          <w:tcPr>
            <w:tcW w:w="4261" w:type="dxa"/>
            <w:gridSpan w:val="2"/>
          </w:tcPr>
          <w:p w:rsidR="00F83325" w:rsidRPr="00F83325" w:rsidRDefault="00F83325" w:rsidP="003C57A4">
            <w:pPr>
              <w:pStyle w:val="af2"/>
              <w:spacing w:before="120" w:after="0"/>
              <w:jc w:val="both"/>
              <w:rPr>
                <w:b/>
              </w:rPr>
            </w:pPr>
            <w:r w:rsidRPr="00F83325">
              <w:rPr>
                <w:b/>
                <w:lang w:val="en-US"/>
              </w:rPr>
              <w:t>2</w:t>
            </w:r>
            <w:r w:rsidRPr="00F83325">
              <w:rPr>
                <w:b/>
              </w:rPr>
              <w:t xml:space="preserve"> ΜΗΝ</w:t>
            </w:r>
            <w:r w:rsidRPr="00F83325">
              <w:rPr>
                <w:b/>
                <w:lang w:val="en-US"/>
              </w:rPr>
              <w:t>E</w:t>
            </w:r>
            <w:r w:rsidRPr="00F83325">
              <w:rPr>
                <w:b/>
              </w:rPr>
              <w:t>Σ</w:t>
            </w:r>
          </w:p>
        </w:tc>
        <w:tc>
          <w:tcPr>
            <w:tcW w:w="4636" w:type="dxa"/>
            <w:gridSpan w:val="2"/>
          </w:tcPr>
          <w:p w:rsidR="00F83325" w:rsidRPr="00F83325" w:rsidRDefault="00F83325" w:rsidP="003C57A4">
            <w:pPr>
              <w:pStyle w:val="af2"/>
              <w:spacing w:before="120" w:after="0"/>
              <w:jc w:val="both"/>
              <w:rPr>
                <w:b/>
              </w:rPr>
            </w:pP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Στόχοι</w:t>
            </w:r>
          </w:p>
          <w:p w:rsidR="00F83325" w:rsidRPr="00F83325" w:rsidRDefault="00F83325" w:rsidP="003C57A4">
            <w:pPr>
              <w:pStyle w:val="af2"/>
              <w:spacing w:before="120" w:after="0"/>
            </w:pPr>
            <w:r w:rsidRPr="00F83325">
              <w:rPr>
                <w:b/>
              </w:rPr>
              <w:t>•</w:t>
            </w:r>
            <w:r w:rsidRPr="00F83325">
              <w:rPr>
                <w:b/>
              </w:rPr>
              <w:tab/>
            </w:r>
            <w:r w:rsidRPr="00F83325">
              <w:t>Προμήθεια έτοιμων πακέτων λογισμικού και πληροφοριακών εφαρμογών</w:t>
            </w:r>
          </w:p>
          <w:p w:rsidR="00F83325" w:rsidRPr="007E3C9C" w:rsidRDefault="00F83325" w:rsidP="007E3C9C">
            <w:pPr>
              <w:pStyle w:val="af2"/>
              <w:spacing w:before="120" w:after="0"/>
              <w:jc w:val="both"/>
            </w:pPr>
            <w:r w:rsidRPr="00F83325">
              <w:rPr>
                <w:lang w:val="en-US"/>
              </w:rPr>
              <w:t>•</w:t>
            </w:r>
            <w:r w:rsidRPr="00F83325">
              <w:rPr>
                <w:lang w:val="en-US"/>
              </w:rPr>
              <w:tab/>
              <w:t>Εγκατάσταση έτοιμου λογισμικού</w:t>
            </w: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Περιγραφή Υλοποίησης</w:t>
            </w:r>
          </w:p>
          <w:p w:rsidR="00F83325" w:rsidRPr="00F83325" w:rsidRDefault="00F83325" w:rsidP="000D6DEB">
            <w:pPr>
              <w:pStyle w:val="af2"/>
              <w:spacing w:before="120" w:after="0"/>
              <w:jc w:val="both"/>
            </w:pPr>
            <w:r w:rsidRPr="00F83325">
              <w:t>Περιλαμβάνει το σύνολο του λογισμικού που απαιτείται για την υλοποίηση και υπάρχει έτοιμο, χρησιμοποιείται ως έχει με μόνο απαιτούμενο την κατάλληλη παραμετροποίησή του.</w:t>
            </w:r>
          </w:p>
          <w:p w:rsidR="00F83325" w:rsidRPr="00F83325" w:rsidRDefault="00F83325" w:rsidP="000D6DEB">
            <w:pPr>
              <w:pStyle w:val="af2"/>
              <w:spacing w:before="120" w:after="0"/>
              <w:jc w:val="both"/>
            </w:pPr>
            <w:r w:rsidRPr="00F83325">
              <w:t>Στο σημείο αυτό περιλαμβάνεται και το σύνολο των αδειών χρήσης όλου του συστημικού λογισμικού τόσο για τους εξυπηρετητές όσο και για όλους τους σταθμούς εργασίας, προκειμένου να είναι δυνατός ο κεντρικός έλεγχος και η κεντρική διαχείριση αυτών.</w:t>
            </w:r>
          </w:p>
          <w:p w:rsidR="00F83325" w:rsidRPr="007E3C9C" w:rsidRDefault="00F83325" w:rsidP="00CD6DC7">
            <w:pPr>
              <w:pStyle w:val="af2"/>
              <w:spacing w:before="120" w:after="0"/>
              <w:jc w:val="both"/>
            </w:pPr>
            <w:r w:rsidRPr="00F83325">
              <w:t>Τέλος, περιλαμβάνεται και το λογισμικό προστασίας από ιούς και κακόβουλο κώδικα σε ικανό αριθμός αδειών χρήσης για την κάλυψη τόσο των σταθμών εργασίας όσο και των εξυπηρετητών, για χρήση-ενημέρωση-αναβάθμιση-τεχνική υποστήριξη ενός έτους πλέον της περιόδου εγγύησης του έργου.</w:t>
            </w: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Παραδοτέα</w:t>
            </w:r>
          </w:p>
          <w:p w:rsidR="00F83325" w:rsidRPr="00F83325" w:rsidRDefault="00F83325" w:rsidP="003C57A4">
            <w:pPr>
              <w:pStyle w:val="af2"/>
              <w:spacing w:before="120" w:after="0"/>
            </w:pPr>
            <w:r w:rsidRPr="00F739BB">
              <w:rPr>
                <w:b/>
              </w:rPr>
              <w:t>Π.3:</w:t>
            </w:r>
            <w:r w:rsidRPr="00F83325">
              <w:t xml:space="preserve"> Προμήθεια, Εγκατάσταση και θέση σε λειτουργία έτοιμου λογισμικού</w:t>
            </w:r>
          </w:p>
        </w:tc>
      </w:tr>
    </w:tbl>
    <w:p w:rsidR="00F83325" w:rsidRDefault="00F83325" w:rsidP="00F83325">
      <w:pPr>
        <w:pStyle w:val="af2"/>
        <w:spacing w:before="120" w:after="0"/>
        <w:jc w:val="both"/>
        <w:rPr>
          <w:b/>
        </w:rPr>
      </w:pPr>
    </w:p>
    <w:p w:rsidR="00287E43" w:rsidRPr="00F83325" w:rsidRDefault="00287E43" w:rsidP="00F83325">
      <w:pPr>
        <w:pStyle w:val="af2"/>
        <w:spacing w:before="120" w:after="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0"/>
        <w:gridCol w:w="2131"/>
        <w:gridCol w:w="2130"/>
        <w:gridCol w:w="2506"/>
      </w:tblGrid>
      <w:tr w:rsidR="00F83325" w:rsidRPr="00F83325" w:rsidTr="000D6DEB">
        <w:tc>
          <w:tcPr>
            <w:tcW w:w="2130" w:type="dxa"/>
          </w:tcPr>
          <w:p w:rsidR="00F83325" w:rsidRPr="00F83325" w:rsidRDefault="00F83325" w:rsidP="003C57A4">
            <w:pPr>
              <w:pStyle w:val="af2"/>
              <w:spacing w:before="120" w:after="0"/>
              <w:jc w:val="both"/>
              <w:rPr>
                <w:b/>
              </w:rPr>
            </w:pPr>
            <w:r w:rsidRPr="00F83325">
              <w:rPr>
                <w:b/>
              </w:rPr>
              <w:t>Φάση Νο</w:t>
            </w:r>
          </w:p>
        </w:tc>
        <w:tc>
          <w:tcPr>
            <w:tcW w:w="2131" w:type="dxa"/>
          </w:tcPr>
          <w:p w:rsidR="00F83325" w:rsidRPr="00F83325" w:rsidRDefault="00F83325" w:rsidP="003C57A4">
            <w:pPr>
              <w:pStyle w:val="af2"/>
              <w:spacing w:before="120" w:after="0"/>
              <w:jc w:val="both"/>
              <w:rPr>
                <w:b/>
              </w:rPr>
            </w:pPr>
            <w:r w:rsidRPr="00F83325">
              <w:rPr>
                <w:b/>
              </w:rPr>
              <w:t>4</w:t>
            </w:r>
          </w:p>
        </w:tc>
        <w:tc>
          <w:tcPr>
            <w:tcW w:w="2130" w:type="dxa"/>
          </w:tcPr>
          <w:p w:rsidR="00F83325" w:rsidRPr="00F83325" w:rsidRDefault="00F83325" w:rsidP="003C57A4">
            <w:pPr>
              <w:pStyle w:val="af2"/>
              <w:spacing w:before="120" w:after="0"/>
              <w:jc w:val="both"/>
              <w:rPr>
                <w:b/>
              </w:rPr>
            </w:pPr>
            <w:r w:rsidRPr="00F83325">
              <w:rPr>
                <w:b/>
              </w:rPr>
              <w:t>Τίτλος</w:t>
            </w:r>
          </w:p>
        </w:tc>
        <w:tc>
          <w:tcPr>
            <w:tcW w:w="2506" w:type="dxa"/>
          </w:tcPr>
          <w:p w:rsidR="00F83325" w:rsidRPr="00F83325" w:rsidRDefault="00F83325" w:rsidP="003C57A4">
            <w:pPr>
              <w:pStyle w:val="af2"/>
              <w:spacing w:before="120" w:after="0"/>
              <w:jc w:val="both"/>
              <w:rPr>
                <w:b/>
              </w:rPr>
            </w:pPr>
            <w:r w:rsidRPr="00F83325">
              <w:rPr>
                <w:b/>
              </w:rPr>
              <w:t>Ανάπτυξη Λογισμικού, εγκατάσταση, θέση σε λειτουργία συστημάτων κεντρικής υπηρεσίας και υλοποίηση διαδραστικότητας όλων των μονάδων υγείας και ομογενοποίηση του συνόλου των στοιχείων τους</w:t>
            </w:r>
          </w:p>
        </w:tc>
      </w:tr>
      <w:tr w:rsidR="00F83325" w:rsidRPr="00F83325" w:rsidTr="000D6DEB">
        <w:tc>
          <w:tcPr>
            <w:tcW w:w="2130" w:type="dxa"/>
          </w:tcPr>
          <w:p w:rsidR="00F83325" w:rsidRPr="00F83325" w:rsidRDefault="00F83325" w:rsidP="003C57A4">
            <w:pPr>
              <w:pStyle w:val="af2"/>
              <w:spacing w:before="120" w:after="0"/>
              <w:jc w:val="both"/>
              <w:rPr>
                <w:b/>
              </w:rPr>
            </w:pPr>
            <w:r w:rsidRPr="00F83325">
              <w:rPr>
                <w:b/>
              </w:rPr>
              <w:t>Μήνας Έναρξης</w:t>
            </w:r>
          </w:p>
        </w:tc>
        <w:tc>
          <w:tcPr>
            <w:tcW w:w="2131" w:type="dxa"/>
          </w:tcPr>
          <w:p w:rsidR="00F83325" w:rsidRPr="00F83325" w:rsidRDefault="00F83325" w:rsidP="003C57A4">
            <w:pPr>
              <w:pStyle w:val="af2"/>
              <w:spacing w:before="120" w:after="0"/>
              <w:jc w:val="both"/>
              <w:rPr>
                <w:b/>
                <w:lang w:val="en-US"/>
              </w:rPr>
            </w:pPr>
            <w:r w:rsidRPr="00F83325">
              <w:rPr>
                <w:b/>
              </w:rPr>
              <w:t>Μ</w:t>
            </w:r>
            <w:r w:rsidRPr="00F83325">
              <w:rPr>
                <w:b/>
                <w:lang w:val="en-US"/>
              </w:rPr>
              <w:t>3</w:t>
            </w:r>
          </w:p>
        </w:tc>
        <w:tc>
          <w:tcPr>
            <w:tcW w:w="2130" w:type="dxa"/>
          </w:tcPr>
          <w:p w:rsidR="00F83325" w:rsidRPr="00F83325" w:rsidRDefault="00F83325" w:rsidP="003C57A4">
            <w:pPr>
              <w:pStyle w:val="af2"/>
              <w:spacing w:before="120" w:after="0"/>
              <w:jc w:val="both"/>
              <w:rPr>
                <w:b/>
              </w:rPr>
            </w:pPr>
            <w:r w:rsidRPr="00F83325">
              <w:rPr>
                <w:b/>
              </w:rPr>
              <w:t>Μήνας Λήξης</w:t>
            </w:r>
          </w:p>
        </w:tc>
        <w:tc>
          <w:tcPr>
            <w:tcW w:w="2506" w:type="dxa"/>
          </w:tcPr>
          <w:p w:rsidR="00F83325" w:rsidRPr="00F83325" w:rsidRDefault="00F83325" w:rsidP="003C57A4">
            <w:pPr>
              <w:pStyle w:val="af2"/>
              <w:spacing w:before="120" w:after="0"/>
              <w:jc w:val="both"/>
              <w:rPr>
                <w:b/>
              </w:rPr>
            </w:pPr>
            <w:r w:rsidRPr="00F83325">
              <w:rPr>
                <w:b/>
              </w:rPr>
              <w:t>Μ9</w:t>
            </w:r>
          </w:p>
        </w:tc>
      </w:tr>
      <w:tr w:rsidR="00F83325" w:rsidRPr="00F83325" w:rsidTr="000D6DEB">
        <w:tc>
          <w:tcPr>
            <w:tcW w:w="4261" w:type="dxa"/>
            <w:gridSpan w:val="2"/>
          </w:tcPr>
          <w:p w:rsidR="00F83325" w:rsidRPr="00F83325" w:rsidRDefault="00F83325" w:rsidP="003C57A4">
            <w:pPr>
              <w:pStyle w:val="af2"/>
              <w:spacing w:before="120" w:after="0"/>
              <w:jc w:val="both"/>
              <w:rPr>
                <w:b/>
              </w:rPr>
            </w:pPr>
            <w:r w:rsidRPr="00F83325">
              <w:rPr>
                <w:b/>
              </w:rPr>
              <w:t xml:space="preserve"> 6 ΜΗΝΕΣ</w:t>
            </w:r>
          </w:p>
        </w:tc>
        <w:tc>
          <w:tcPr>
            <w:tcW w:w="4636" w:type="dxa"/>
            <w:gridSpan w:val="2"/>
          </w:tcPr>
          <w:p w:rsidR="00F83325" w:rsidRPr="00F83325" w:rsidRDefault="00F83325" w:rsidP="003C57A4">
            <w:pPr>
              <w:pStyle w:val="af2"/>
              <w:spacing w:before="120" w:after="0"/>
              <w:jc w:val="both"/>
              <w:rPr>
                <w:b/>
              </w:rPr>
            </w:pP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Στόχοι</w:t>
            </w:r>
          </w:p>
          <w:p w:rsidR="00F83325" w:rsidRPr="00F83325" w:rsidRDefault="00F83325" w:rsidP="003D7447">
            <w:pPr>
              <w:pStyle w:val="af2"/>
              <w:numPr>
                <w:ilvl w:val="0"/>
                <w:numId w:val="79"/>
              </w:numPr>
              <w:spacing w:before="120" w:after="0"/>
            </w:pPr>
            <w:r w:rsidRPr="00F83325">
              <w:t>Ανάπτυξη λογισμικού</w:t>
            </w:r>
          </w:p>
          <w:p w:rsidR="00F83325" w:rsidRPr="00F83325" w:rsidRDefault="00F83325" w:rsidP="003D7447">
            <w:pPr>
              <w:pStyle w:val="af2"/>
              <w:numPr>
                <w:ilvl w:val="0"/>
                <w:numId w:val="79"/>
              </w:numPr>
              <w:spacing w:before="120" w:after="0"/>
              <w:rPr>
                <w:lang w:val="en-US"/>
              </w:rPr>
            </w:pPr>
            <w:r w:rsidRPr="00F83325">
              <w:t>Εγκατάσταση λογισμικού</w:t>
            </w:r>
          </w:p>
          <w:p w:rsidR="00F83325" w:rsidRPr="00F83325" w:rsidRDefault="00F83325" w:rsidP="003D7447">
            <w:pPr>
              <w:pStyle w:val="af2"/>
              <w:numPr>
                <w:ilvl w:val="0"/>
                <w:numId w:val="79"/>
              </w:numPr>
              <w:tabs>
                <w:tab w:val="left" w:pos="426"/>
              </w:tabs>
              <w:spacing w:before="120" w:after="0"/>
              <w:rPr>
                <w:lang w:val="en-US"/>
              </w:rPr>
            </w:pPr>
            <w:r w:rsidRPr="00F83325">
              <w:t>Υλοποίηση διαλειτουργικότητας</w:t>
            </w:r>
            <w:r w:rsidR="000D6DEB">
              <w:t xml:space="preserve"> βάσει προτύπων </w:t>
            </w:r>
          </w:p>
          <w:p w:rsidR="00F83325" w:rsidRPr="00F83325" w:rsidRDefault="00F83325" w:rsidP="003C57A4">
            <w:pPr>
              <w:pStyle w:val="af2"/>
              <w:spacing w:before="120" w:after="0"/>
            </w:pP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Περιγραφή Υλοποίησης</w:t>
            </w:r>
          </w:p>
          <w:p w:rsidR="00F83325" w:rsidRPr="00F83325" w:rsidRDefault="00F83325" w:rsidP="000D6DEB">
            <w:pPr>
              <w:pStyle w:val="af2"/>
              <w:spacing w:before="120" w:after="0"/>
              <w:jc w:val="both"/>
            </w:pPr>
            <w:r w:rsidRPr="00F83325">
              <w:t>Περιλαμβάνει το σύνολο του λογισμικού που απαιτείται να αναπτυχθεί για την υλοποίηση του συστήματος. Το λογισμικό που θα αναπτυχθεί, θα παραδοθεί μαζί με τον πηγαίο κώδικα, την απαραίτητη τεκμηρίωση, καθώς επίσης και το δικαίωμα ελεύθερης χρήσης αυτού.</w:t>
            </w:r>
          </w:p>
          <w:p w:rsidR="00F83325" w:rsidRPr="00135DBC" w:rsidRDefault="00F83325" w:rsidP="000D6DEB">
            <w:pPr>
              <w:pStyle w:val="af2"/>
              <w:spacing w:before="120" w:after="0"/>
              <w:jc w:val="both"/>
            </w:pPr>
            <w:r w:rsidRPr="00F83325">
              <w:t>Περιλαμβάνει όλες τις απαιτούμενες άδειες χρήσης αορίστου χρόνου και τη δυνατότητα υποστήριξης και αναβαθμίσεων για το χρονικό διάστημα τουλάχιστον της εγγύησης του έργου. Σε περίπτωση που σε κάποια περίπτωση παρέχεται από τον κατασκευαστή μόνο άδεια χρήσης περιορισμένου χρόνου, θα πρέπει να εξασφαλισθεί η νόμιμη χρήση του λογισμικού για ένα (1) τουλάχιστον έτος πλέον του χρόνου εγγύησης του συστήματος.</w:t>
            </w:r>
          </w:p>
          <w:p w:rsidR="00117AA0" w:rsidRPr="00117AA0" w:rsidRDefault="00117AA0" w:rsidP="000D6DEB">
            <w:pPr>
              <w:pStyle w:val="af2"/>
              <w:spacing w:before="120" w:after="0"/>
              <w:jc w:val="both"/>
            </w:pPr>
            <w:r>
              <w:t>Περιλαμβάνει την επιτυχή διασύνδεση του Συστήματος με όλα τα υφιστάμενα Πληροφοριακά Συστήματα των εμπλεκόμενων φορέων.</w:t>
            </w:r>
          </w:p>
          <w:p w:rsidR="00F83325" w:rsidRPr="00F83325" w:rsidRDefault="00F83325" w:rsidP="003C57A4">
            <w:pPr>
              <w:pStyle w:val="af2"/>
              <w:spacing w:before="120" w:after="0"/>
              <w:jc w:val="both"/>
            </w:pP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Παραδοτέα</w:t>
            </w:r>
          </w:p>
          <w:p w:rsidR="00F83325" w:rsidRPr="007E3C9C" w:rsidRDefault="00F83325" w:rsidP="007E3C9C">
            <w:pPr>
              <w:pStyle w:val="af2"/>
              <w:spacing w:before="120" w:after="0"/>
            </w:pPr>
            <w:r w:rsidRPr="00F739BB">
              <w:rPr>
                <w:b/>
              </w:rPr>
              <w:t xml:space="preserve">Π.4: </w:t>
            </w:r>
            <w:r w:rsidRPr="00F83325">
              <w:t>Υλοποίηση ολοκληρωμένου πληροφοριακού συστήματος</w:t>
            </w:r>
            <w:r w:rsidR="007E6A98">
              <w:t xml:space="preserve"> και </w:t>
            </w:r>
            <w:r w:rsidR="007E6A98" w:rsidRPr="00F83325">
              <w:t>διαλειτουργικότητας</w:t>
            </w:r>
            <w:r w:rsidR="007E6A98">
              <w:t xml:space="preserve"> βάσει προτύπων</w:t>
            </w:r>
          </w:p>
        </w:tc>
      </w:tr>
    </w:tbl>
    <w:p w:rsidR="00F83325" w:rsidRPr="00F83325" w:rsidRDefault="00F83325" w:rsidP="00F83325">
      <w:pPr>
        <w:pStyle w:val="af2"/>
        <w:spacing w:before="120" w:after="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0"/>
        <w:gridCol w:w="2131"/>
        <w:gridCol w:w="2130"/>
        <w:gridCol w:w="2506"/>
      </w:tblGrid>
      <w:tr w:rsidR="00F83325" w:rsidRPr="00F83325" w:rsidTr="000D6DEB">
        <w:tc>
          <w:tcPr>
            <w:tcW w:w="2130" w:type="dxa"/>
          </w:tcPr>
          <w:p w:rsidR="00F83325" w:rsidRPr="00F83325" w:rsidRDefault="00F83325" w:rsidP="003C57A4">
            <w:pPr>
              <w:pStyle w:val="af2"/>
              <w:spacing w:before="120" w:after="0"/>
              <w:jc w:val="both"/>
              <w:rPr>
                <w:b/>
              </w:rPr>
            </w:pPr>
            <w:r w:rsidRPr="00F83325">
              <w:rPr>
                <w:b/>
              </w:rPr>
              <w:t>Φάση Νο</w:t>
            </w:r>
          </w:p>
        </w:tc>
        <w:tc>
          <w:tcPr>
            <w:tcW w:w="2131" w:type="dxa"/>
          </w:tcPr>
          <w:p w:rsidR="00F83325" w:rsidRPr="00F83325" w:rsidRDefault="00F83325" w:rsidP="003C57A4">
            <w:pPr>
              <w:pStyle w:val="af2"/>
              <w:spacing w:before="120" w:after="0"/>
              <w:jc w:val="both"/>
              <w:rPr>
                <w:b/>
              </w:rPr>
            </w:pPr>
            <w:r w:rsidRPr="00F83325">
              <w:rPr>
                <w:b/>
              </w:rPr>
              <w:t>5</w:t>
            </w:r>
          </w:p>
        </w:tc>
        <w:tc>
          <w:tcPr>
            <w:tcW w:w="2130" w:type="dxa"/>
          </w:tcPr>
          <w:p w:rsidR="00F83325" w:rsidRPr="00F83325" w:rsidRDefault="00F83325" w:rsidP="003C57A4">
            <w:pPr>
              <w:pStyle w:val="af2"/>
              <w:spacing w:before="120" w:after="0"/>
              <w:jc w:val="both"/>
              <w:rPr>
                <w:b/>
              </w:rPr>
            </w:pPr>
            <w:r w:rsidRPr="00F83325">
              <w:rPr>
                <w:b/>
              </w:rPr>
              <w:t>Τίτλος</w:t>
            </w:r>
          </w:p>
        </w:tc>
        <w:tc>
          <w:tcPr>
            <w:tcW w:w="2506" w:type="dxa"/>
          </w:tcPr>
          <w:p w:rsidR="00F83325" w:rsidRPr="00F83325" w:rsidRDefault="00F83325" w:rsidP="003C57A4">
            <w:pPr>
              <w:pStyle w:val="af2"/>
              <w:spacing w:before="120" w:after="0"/>
              <w:jc w:val="both"/>
              <w:rPr>
                <w:b/>
              </w:rPr>
            </w:pPr>
            <w:r w:rsidRPr="00F83325">
              <w:rPr>
                <w:b/>
              </w:rPr>
              <w:t>Εγκατάσταση και παραμετροποίηση συστημάτων. Διενέργεια δοκιμών ασφάλειας.</w:t>
            </w:r>
          </w:p>
        </w:tc>
      </w:tr>
      <w:tr w:rsidR="00F83325" w:rsidRPr="00F83325" w:rsidTr="000D6DEB">
        <w:tc>
          <w:tcPr>
            <w:tcW w:w="2130" w:type="dxa"/>
          </w:tcPr>
          <w:p w:rsidR="00F83325" w:rsidRPr="00F83325" w:rsidRDefault="00F83325" w:rsidP="003C57A4">
            <w:pPr>
              <w:pStyle w:val="af2"/>
              <w:spacing w:before="120" w:after="0"/>
              <w:jc w:val="both"/>
              <w:rPr>
                <w:b/>
              </w:rPr>
            </w:pPr>
            <w:r w:rsidRPr="00F83325">
              <w:rPr>
                <w:b/>
              </w:rPr>
              <w:t>Μήνας Έναρξης</w:t>
            </w:r>
          </w:p>
        </w:tc>
        <w:tc>
          <w:tcPr>
            <w:tcW w:w="2131" w:type="dxa"/>
          </w:tcPr>
          <w:p w:rsidR="00F83325" w:rsidRPr="00F83325" w:rsidRDefault="00F83325" w:rsidP="003C57A4">
            <w:pPr>
              <w:pStyle w:val="af2"/>
              <w:spacing w:before="120" w:after="0"/>
              <w:jc w:val="both"/>
              <w:rPr>
                <w:b/>
              </w:rPr>
            </w:pPr>
            <w:r w:rsidRPr="00F83325">
              <w:rPr>
                <w:b/>
              </w:rPr>
              <w:t>Μ6</w:t>
            </w:r>
          </w:p>
        </w:tc>
        <w:tc>
          <w:tcPr>
            <w:tcW w:w="2130" w:type="dxa"/>
          </w:tcPr>
          <w:p w:rsidR="00F83325" w:rsidRPr="00F83325" w:rsidRDefault="00F83325" w:rsidP="003C57A4">
            <w:pPr>
              <w:pStyle w:val="af2"/>
              <w:spacing w:before="120" w:after="0"/>
              <w:jc w:val="both"/>
              <w:rPr>
                <w:b/>
              </w:rPr>
            </w:pPr>
            <w:r w:rsidRPr="00F83325">
              <w:rPr>
                <w:b/>
              </w:rPr>
              <w:t>Μήνας Λήξης</w:t>
            </w:r>
          </w:p>
        </w:tc>
        <w:tc>
          <w:tcPr>
            <w:tcW w:w="2506" w:type="dxa"/>
          </w:tcPr>
          <w:p w:rsidR="00F83325" w:rsidRPr="00F83325" w:rsidRDefault="00F83325" w:rsidP="003C57A4">
            <w:pPr>
              <w:pStyle w:val="af2"/>
              <w:spacing w:before="120" w:after="0"/>
              <w:jc w:val="both"/>
              <w:rPr>
                <w:b/>
              </w:rPr>
            </w:pPr>
            <w:r w:rsidRPr="00F83325">
              <w:rPr>
                <w:b/>
              </w:rPr>
              <w:t>Μ10</w:t>
            </w:r>
          </w:p>
        </w:tc>
      </w:tr>
      <w:tr w:rsidR="00F83325" w:rsidRPr="00F83325" w:rsidTr="000D6DEB">
        <w:tc>
          <w:tcPr>
            <w:tcW w:w="4261" w:type="dxa"/>
            <w:gridSpan w:val="2"/>
          </w:tcPr>
          <w:p w:rsidR="00F83325" w:rsidRPr="00F83325" w:rsidRDefault="00F83325" w:rsidP="003C57A4">
            <w:pPr>
              <w:pStyle w:val="af2"/>
              <w:spacing w:before="120" w:after="0"/>
              <w:jc w:val="both"/>
              <w:rPr>
                <w:b/>
              </w:rPr>
            </w:pPr>
            <w:r w:rsidRPr="00F83325">
              <w:rPr>
                <w:b/>
              </w:rPr>
              <w:t xml:space="preserve"> 4 ΜΗΝΕΣ</w:t>
            </w:r>
          </w:p>
        </w:tc>
        <w:tc>
          <w:tcPr>
            <w:tcW w:w="4636" w:type="dxa"/>
            <w:gridSpan w:val="2"/>
          </w:tcPr>
          <w:p w:rsidR="00F83325" w:rsidRPr="00F83325" w:rsidRDefault="00F83325" w:rsidP="003C57A4">
            <w:pPr>
              <w:pStyle w:val="af2"/>
              <w:spacing w:before="120" w:after="0"/>
              <w:jc w:val="both"/>
              <w:rPr>
                <w:b/>
              </w:rPr>
            </w:pP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Στόχοι</w:t>
            </w:r>
          </w:p>
          <w:p w:rsidR="00F83325" w:rsidRPr="00F83325" w:rsidRDefault="00F83325" w:rsidP="003D7447">
            <w:pPr>
              <w:pStyle w:val="af2"/>
              <w:numPr>
                <w:ilvl w:val="0"/>
                <w:numId w:val="80"/>
              </w:numPr>
              <w:spacing w:before="120" w:after="0"/>
              <w:jc w:val="both"/>
            </w:pPr>
            <w:r w:rsidRPr="00F83325">
              <w:t xml:space="preserve">Παραμετροποίηση πληροφοριακών συστημάτων και λογισμικού </w:t>
            </w:r>
          </w:p>
          <w:p w:rsidR="00F83325" w:rsidRPr="00F83325" w:rsidRDefault="00F83325" w:rsidP="003D7447">
            <w:pPr>
              <w:pStyle w:val="af2"/>
              <w:numPr>
                <w:ilvl w:val="0"/>
                <w:numId w:val="80"/>
              </w:numPr>
              <w:spacing w:before="120" w:after="0"/>
              <w:jc w:val="both"/>
            </w:pPr>
            <w:r w:rsidRPr="00F83325">
              <w:t>Διενέργεια δοκιμών ασφαλείας και σεναρίων ελέγχου</w:t>
            </w:r>
          </w:p>
          <w:p w:rsidR="00F83325" w:rsidRPr="00F83325" w:rsidRDefault="00F83325" w:rsidP="003D7447">
            <w:pPr>
              <w:pStyle w:val="af2"/>
              <w:numPr>
                <w:ilvl w:val="0"/>
                <w:numId w:val="80"/>
              </w:numPr>
              <w:spacing w:before="120" w:after="0"/>
              <w:jc w:val="both"/>
            </w:pPr>
            <w:r w:rsidRPr="00F83325">
              <w:t xml:space="preserve">Πραγματοποίηση διαδικασίας αποσφαλμάτωσης </w:t>
            </w: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Περιγραφή Υλοποίησης</w:t>
            </w:r>
          </w:p>
          <w:p w:rsidR="00F83325" w:rsidRPr="00F83325" w:rsidRDefault="00F83325" w:rsidP="000D6DEB">
            <w:pPr>
              <w:pStyle w:val="af2"/>
              <w:spacing w:before="120" w:after="0"/>
              <w:jc w:val="both"/>
            </w:pPr>
            <w:r w:rsidRPr="00F83325">
              <w:t xml:space="preserve">Στα πλαίσια αυτά θα </w:t>
            </w:r>
            <w:r w:rsidR="000D6DEB" w:rsidRPr="00F83325">
              <w:t>ελέγχει</w:t>
            </w:r>
            <w:r w:rsidRPr="00F83325">
              <w:t xml:space="preserve"> η ορθή λειτουργία του συστήματος, θα πραγματοποιηθούν οι απαραίτητες αλλαγές και προσαρμογές, θα υλοποιηθεί η σύνδεση όλων των μονάδων και θα πραγματοποιηθούν οι δοκιμές ασφάλειας με σκοπό την υλοποίηση της διαλειτουργικότητας του.</w:t>
            </w:r>
          </w:p>
          <w:p w:rsidR="00F83325" w:rsidRPr="00F83325" w:rsidRDefault="00F83325" w:rsidP="003C57A4">
            <w:pPr>
              <w:pStyle w:val="af2"/>
              <w:spacing w:before="120" w:after="0"/>
              <w:jc w:val="both"/>
              <w:rPr>
                <w:b/>
              </w:rPr>
            </w:pP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Παραδοτέα</w:t>
            </w:r>
          </w:p>
          <w:p w:rsidR="00F83325" w:rsidRPr="00F83325" w:rsidRDefault="00F83325" w:rsidP="003C57A4">
            <w:pPr>
              <w:pStyle w:val="af2"/>
              <w:spacing w:before="120" w:after="0"/>
            </w:pPr>
            <w:r w:rsidRPr="00F739BB">
              <w:rPr>
                <w:b/>
              </w:rPr>
              <w:t>Π.5:</w:t>
            </w:r>
            <w:r w:rsidRPr="00F83325">
              <w:t xml:space="preserve"> Αποσφαλμάτωση πληροφοριακού συστήματος</w:t>
            </w:r>
          </w:p>
          <w:p w:rsidR="00F83325" w:rsidRPr="007E3C9C" w:rsidRDefault="00F83325" w:rsidP="007E3C9C">
            <w:pPr>
              <w:pStyle w:val="af2"/>
              <w:spacing w:before="120" w:after="0"/>
            </w:pPr>
            <w:r w:rsidRPr="00F739BB">
              <w:rPr>
                <w:b/>
              </w:rPr>
              <w:t>Π.6:</w:t>
            </w:r>
            <w:r w:rsidRPr="00F83325">
              <w:t xml:space="preserve"> </w:t>
            </w:r>
            <w:r w:rsidR="000D6DEB">
              <w:t xml:space="preserve">Τελική </w:t>
            </w:r>
            <w:r w:rsidRPr="00F83325">
              <w:t>Παραμετροποίηση πληροφοριακού συστήματος</w:t>
            </w:r>
          </w:p>
        </w:tc>
      </w:tr>
    </w:tbl>
    <w:p w:rsidR="00F83325" w:rsidRPr="00F83325" w:rsidRDefault="00F83325" w:rsidP="00F83325">
      <w:pPr>
        <w:pStyle w:val="af2"/>
        <w:spacing w:before="120" w:after="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0"/>
        <w:gridCol w:w="2131"/>
        <w:gridCol w:w="2130"/>
        <w:gridCol w:w="2506"/>
      </w:tblGrid>
      <w:tr w:rsidR="00F83325" w:rsidRPr="00F83325" w:rsidTr="000D6DEB">
        <w:tc>
          <w:tcPr>
            <w:tcW w:w="2130" w:type="dxa"/>
          </w:tcPr>
          <w:p w:rsidR="00F83325" w:rsidRPr="00F83325" w:rsidRDefault="00F83325" w:rsidP="003C57A4">
            <w:pPr>
              <w:pStyle w:val="af2"/>
              <w:spacing w:before="120" w:after="0"/>
              <w:jc w:val="both"/>
              <w:rPr>
                <w:b/>
              </w:rPr>
            </w:pPr>
            <w:r w:rsidRPr="00F83325">
              <w:rPr>
                <w:b/>
              </w:rPr>
              <w:t>Φάση Νο</w:t>
            </w:r>
          </w:p>
        </w:tc>
        <w:tc>
          <w:tcPr>
            <w:tcW w:w="2131" w:type="dxa"/>
          </w:tcPr>
          <w:p w:rsidR="00F83325" w:rsidRPr="00F83325" w:rsidRDefault="00F83325" w:rsidP="003C57A4">
            <w:pPr>
              <w:pStyle w:val="af2"/>
              <w:spacing w:before="120" w:after="0"/>
              <w:jc w:val="both"/>
              <w:rPr>
                <w:b/>
              </w:rPr>
            </w:pPr>
            <w:r w:rsidRPr="00F83325">
              <w:rPr>
                <w:b/>
              </w:rPr>
              <w:t>6</w:t>
            </w:r>
          </w:p>
        </w:tc>
        <w:tc>
          <w:tcPr>
            <w:tcW w:w="2130" w:type="dxa"/>
          </w:tcPr>
          <w:p w:rsidR="00F83325" w:rsidRPr="00F83325" w:rsidRDefault="00F83325" w:rsidP="003C57A4">
            <w:pPr>
              <w:pStyle w:val="af2"/>
              <w:spacing w:before="120" w:after="0"/>
              <w:jc w:val="both"/>
              <w:rPr>
                <w:b/>
              </w:rPr>
            </w:pPr>
            <w:r w:rsidRPr="00F83325">
              <w:rPr>
                <w:b/>
              </w:rPr>
              <w:t>Τίτλος</w:t>
            </w:r>
          </w:p>
        </w:tc>
        <w:tc>
          <w:tcPr>
            <w:tcW w:w="2506" w:type="dxa"/>
          </w:tcPr>
          <w:p w:rsidR="00F83325" w:rsidRPr="00F83325" w:rsidRDefault="00F83325" w:rsidP="003C57A4">
            <w:pPr>
              <w:pStyle w:val="af2"/>
              <w:spacing w:before="120" w:after="0"/>
              <w:jc w:val="both"/>
              <w:rPr>
                <w:b/>
              </w:rPr>
            </w:pPr>
            <w:r w:rsidRPr="00F83325">
              <w:rPr>
                <w:b/>
              </w:rPr>
              <w:t>Υποστήριξη δοκιμαστικής λειτουργίας – Συντήρηση και Τεκμηρίωση Συστήματος</w:t>
            </w:r>
          </w:p>
        </w:tc>
      </w:tr>
      <w:tr w:rsidR="00F83325" w:rsidRPr="00F83325" w:rsidTr="000D6DEB">
        <w:tc>
          <w:tcPr>
            <w:tcW w:w="2130" w:type="dxa"/>
          </w:tcPr>
          <w:p w:rsidR="00F83325" w:rsidRPr="00F83325" w:rsidRDefault="00F83325" w:rsidP="003C57A4">
            <w:pPr>
              <w:pStyle w:val="af2"/>
              <w:spacing w:before="120" w:after="0"/>
              <w:jc w:val="both"/>
              <w:rPr>
                <w:b/>
              </w:rPr>
            </w:pPr>
            <w:r w:rsidRPr="00F83325">
              <w:rPr>
                <w:b/>
              </w:rPr>
              <w:t>Μήνας Έναρξης</w:t>
            </w:r>
          </w:p>
        </w:tc>
        <w:tc>
          <w:tcPr>
            <w:tcW w:w="2131" w:type="dxa"/>
          </w:tcPr>
          <w:p w:rsidR="00F83325" w:rsidRPr="00F83325" w:rsidRDefault="00F83325" w:rsidP="003C57A4">
            <w:pPr>
              <w:pStyle w:val="af2"/>
              <w:spacing w:before="120" w:after="0"/>
              <w:jc w:val="both"/>
              <w:rPr>
                <w:b/>
              </w:rPr>
            </w:pPr>
            <w:r w:rsidRPr="00F83325">
              <w:rPr>
                <w:b/>
              </w:rPr>
              <w:t>Μ10</w:t>
            </w:r>
          </w:p>
        </w:tc>
        <w:tc>
          <w:tcPr>
            <w:tcW w:w="2130" w:type="dxa"/>
          </w:tcPr>
          <w:p w:rsidR="00F83325" w:rsidRPr="00F83325" w:rsidRDefault="00F83325" w:rsidP="003C57A4">
            <w:pPr>
              <w:pStyle w:val="af2"/>
              <w:spacing w:before="120" w:after="0"/>
              <w:jc w:val="both"/>
              <w:rPr>
                <w:b/>
              </w:rPr>
            </w:pPr>
            <w:r w:rsidRPr="00F83325">
              <w:rPr>
                <w:b/>
              </w:rPr>
              <w:t>Μήνας Λήξης</w:t>
            </w:r>
          </w:p>
        </w:tc>
        <w:tc>
          <w:tcPr>
            <w:tcW w:w="2506" w:type="dxa"/>
          </w:tcPr>
          <w:p w:rsidR="00F83325" w:rsidRPr="00F83325" w:rsidRDefault="00F83325" w:rsidP="003C57A4">
            <w:pPr>
              <w:pStyle w:val="af2"/>
              <w:spacing w:before="120" w:after="0"/>
              <w:jc w:val="both"/>
              <w:rPr>
                <w:b/>
              </w:rPr>
            </w:pPr>
            <w:r w:rsidRPr="00F83325">
              <w:rPr>
                <w:b/>
              </w:rPr>
              <w:t>Μ18</w:t>
            </w:r>
          </w:p>
        </w:tc>
      </w:tr>
      <w:tr w:rsidR="00F83325" w:rsidRPr="00F83325" w:rsidTr="000D6DEB">
        <w:tc>
          <w:tcPr>
            <w:tcW w:w="4261" w:type="dxa"/>
            <w:gridSpan w:val="2"/>
          </w:tcPr>
          <w:p w:rsidR="00F83325" w:rsidRPr="00F83325" w:rsidRDefault="00F83325" w:rsidP="003C57A4">
            <w:pPr>
              <w:pStyle w:val="af2"/>
              <w:spacing w:before="120" w:after="0"/>
              <w:jc w:val="both"/>
              <w:rPr>
                <w:b/>
              </w:rPr>
            </w:pPr>
            <w:r w:rsidRPr="00F83325">
              <w:rPr>
                <w:b/>
              </w:rPr>
              <w:t xml:space="preserve"> 8 ΜΗΝΕΣ</w:t>
            </w:r>
          </w:p>
        </w:tc>
        <w:tc>
          <w:tcPr>
            <w:tcW w:w="4636" w:type="dxa"/>
            <w:gridSpan w:val="2"/>
          </w:tcPr>
          <w:p w:rsidR="00F83325" w:rsidRPr="00F83325" w:rsidRDefault="00F83325" w:rsidP="003C57A4">
            <w:pPr>
              <w:pStyle w:val="af2"/>
              <w:spacing w:before="120" w:after="0"/>
              <w:jc w:val="both"/>
              <w:rPr>
                <w:b/>
              </w:rPr>
            </w:pP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Στόχοι</w:t>
            </w:r>
          </w:p>
          <w:p w:rsidR="00F83325" w:rsidRPr="00F83325" w:rsidRDefault="00F83325" w:rsidP="000D6DEB">
            <w:pPr>
              <w:pStyle w:val="af2"/>
              <w:spacing w:before="120" w:after="0"/>
              <w:jc w:val="both"/>
            </w:pPr>
            <w:r w:rsidRPr="00F83325">
              <w:t>Περιλαμβάνει όλες τις απαραίτητες ενέργειες για την εξασφάλισης κανονικής λειτουργίας όλου του συστήματος τόσο κατά την περίοδο της εγγύησης όσο και για το χρόνο συντήρησης και την εκπαίδευση του προσωπικού που θα στελεχώσει και θα χρησιμοποιεί το σύστημα.</w:t>
            </w:r>
          </w:p>
          <w:p w:rsidR="00F83325" w:rsidRPr="00F83325" w:rsidRDefault="00F143B9" w:rsidP="00561ACA">
            <w:pPr>
              <w:pStyle w:val="af2"/>
              <w:spacing w:before="120" w:after="0"/>
              <w:jc w:val="both"/>
            </w:pPr>
            <w:r>
              <w:t xml:space="preserve">Αφορά σε </w:t>
            </w:r>
            <w:r w:rsidRPr="00F143B9">
              <w:rPr>
                <w:b/>
              </w:rPr>
              <w:t>2 μήνες</w:t>
            </w:r>
            <w:r>
              <w:t xml:space="preserve"> -πιλοτικής λειτουργίας και </w:t>
            </w:r>
            <w:r w:rsidRPr="00F143B9">
              <w:rPr>
                <w:b/>
              </w:rPr>
              <w:t>6 μήνες</w:t>
            </w:r>
            <w:r>
              <w:t xml:space="preserve"> </w:t>
            </w:r>
            <w:r w:rsidR="00561ACA">
              <w:t xml:space="preserve">δοκιμαστικής </w:t>
            </w:r>
            <w:r>
              <w:t>παραγωγικής λειτουργίας με την υποστήριξη από τον ανάδοχο.</w:t>
            </w:r>
          </w:p>
        </w:tc>
      </w:tr>
      <w:tr w:rsidR="00F83325" w:rsidRPr="00F83325" w:rsidTr="000D6DEB">
        <w:tc>
          <w:tcPr>
            <w:tcW w:w="8897" w:type="dxa"/>
            <w:gridSpan w:val="4"/>
          </w:tcPr>
          <w:p w:rsidR="00F83325" w:rsidRPr="00F83325" w:rsidRDefault="00F83325" w:rsidP="003C57A4">
            <w:pPr>
              <w:pStyle w:val="af2"/>
              <w:spacing w:before="120" w:after="0"/>
              <w:jc w:val="both"/>
              <w:rPr>
                <w:b/>
              </w:rPr>
            </w:pPr>
            <w:r w:rsidRPr="00F83325">
              <w:rPr>
                <w:b/>
              </w:rPr>
              <w:t>Περιγραφή Υλοποίησης</w:t>
            </w:r>
          </w:p>
          <w:p w:rsidR="00F83325" w:rsidRPr="00F83325" w:rsidRDefault="00F83325" w:rsidP="00F143B9">
            <w:pPr>
              <w:pStyle w:val="af2"/>
              <w:numPr>
                <w:ilvl w:val="0"/>
                <w:numId w:val="23"/>
              </w:numPr>
              <w:tabs>
                <w:tab w:val="left" w:pos="426"/>
              </w:tabs>
              <w:spacing w:before="120" w:after="0"/>
              <w:jc w:val="both"/>
              <w:rPr>
                <w:b/>
              </w:rPr>
            </w:pPr>
            <w:r w:rsidRPr="00F83325">
              <w:rPr>
                <w:b/>
              </w:rPr>
              <w:t>Τεκμηρίωση Συστήματος (Τ.Σ.).</w:t>
            </w:r>
          </w:p>
          <w:p w:rsidR="00F83325" w:rsidRPr="00F83325" w:rsidRDefault="00F83325" w:rsidP="00F143B9">
            <w:pPr>
              <w:pStyle w:val="af2"/>
              <w:spacing w:before="120" w:after="0"/>
              <w:jc w:val="both"/>
            </w:pPr>
            <w:r w:rsidRPr="00F83325">
              <w:t>Περιλαμβάνει την πλήρη και αναλυτική τεκμηρίωση του συστήματος που απαιτείται τόσο για την υποστήριξη λειτουργίας του υλικού και του λογισμικού – έτοιμου και εξειδικευμένης ανάπτυξης – όσο και για την περαιτέρω ανάπτυξη και τεχνική υποστήριξη του λογισμικού που θα αναπτυχθεί ειδικά για τις ανάγκες υλοποίησης.</w:t>
            </w:r>
          </w:p>
          <w:p w:rsidR="00F83325" w:rsidRPr="00F83325" w:rsidRDefault="00F83325" w:rsidP="00F143B9">
            <w:pPr>
              <w:pStyle w:val="af2"/>
              <w:numPr>
                <w:ilvl w:val="0"/>
                <w:numId w:val="23"/>
              </w:numPr>
              <w:tabs>
                <w:tab w:val="left" w:pos="426"/>
              </w:tabs>
              <w:spacing w:before="120" w:after="0"/>
              <w:jc w:val="both"/>
              <w:rPr>
                <w:b/>
              </w:rPr>
            </w:pPr>
            <w:r w:rsidRPr="00F83325">
              <w:rPr>
                <w:b/>
              </w:rPr>
              <w:t>Υποστήριξη λειτουργίας – Συντήρηση (Υ.Σ.)</w:t>
            </w:r>
          </w:p>
          <w:p w:rsidR="00F83325" w:rsidRPr="00F83325" w:rsidRDefault="00F83325" w:rsidP="00F143B9">
            <w:pPr>
              <w:pStyle w:val="af2"/>
              <w:spacing w:before="120" w:after="0"/>
              <w:jc w:val="both"/>
            </w:pPr>
            <w:r w:rsidRPr="00F83325">
              <w:t>Περιλαμβάνει όλες τις απαραίτητες ενέργειες και την εξασφάλισης κανονικής λειτουργίας όλου του συστήματος τόσο κατά την περίοδο της εγγύησης όσο και για το χρόνο υποχρεωτικής συντήρησης.</w:t>
            </w:r>
          </w:p>
          <w:p w:rsidR="00F83325" w:rsidRPr="00F83325" w:rsidRDefault="00F83325" w:rsidP="00F143B9">
            <w:pPr>
              <w:pStyle w:val="af2"/>
              <w:spacing w:before="120" w:after="0"/>
              <w:jc w:val="both"/>
            </w:pPr>
            <w:r w:rsidRPr="00F83325">
              <w:t>Περιλαμβάνει κατ’ ελάχιστον  τα ακόλουθα:</w:t>
            </w:r>
          </w:p>
          <w:p w:rsidR="00F83325" w:rsidRPr="00F83325" w:rsidRDefault="00F83325" w:rsidP="00F143B9">
            <w:pPr>
              <w:pStyle w:val="af2"/>
              <w:numPr>
                <w:ilvl w:val="0"/>
                <w:numId w:val="22"/>
              </w:numPr>
              <w:tabs>
                <w:tab w:val="left" w:pos="426"/>
              </w:tabs>
              <w:spacing w:before="120" w:after="60"/>
              <w:jc w:val="both"/>
            </w:pPr>
            <w:r w:rsidRPr="00F83325">
              <w:t>Προληπτική και διορθωτική συντήρηση εξοπλισμού</w:t>
            </w:r>
          </w:p>
          <w:p w:rsidR="00F83325" w:rsidRPr="00F83325" w:rsidRDefault="00F83325" w:rsidP="00F143B9">
            <w:pPr>
              <w:pStyle w:val="af2"/>
              <w:numPr>
                <w:ilvl w:val="0"/>
                <w:numId w:val="22"/>
              </w:numPr>
              <w:tabs>
                <w:tab w:val="left" w:pos="426"/>
              </w:tabs>
              <w:spacing w:before="120" w:after="60"/>
              <w:jc w:val="both"/>
            </w:pPr>
            <w:r w:rsidRPr="00F83325">
              <w:t>Υποστήριξη λειτουργίας υλικού και λογισμικού</w:t>
            </w:r>
          </w:p>
          <w:p w:rsidR="00F83325" w:rsidRPr="00F83325" w:rsidRDefault="00F83325" w:rsidP="00F143B9">
            <w:pPr>
              <w:pStyle w:val="af2"/>
              <w:numPr>
                <w:ilvl w:val="0"/>
                <w:numId w:val="22"/>
              </w:numPr>
              <w:tabs>
                <w:tab w:val="left" w:pos="426"/>
              </w:tabs>
              <w:spacing w:before="120" w:after="60"/>
              <w:jc w:val="both"/>
            </w:pPr>
            <w:r w:rsidRPr="00F83325">
              <w:t>Βλαβοληπτικό κέντρο</w:t>
            </w:r>
          </w:p>
          <w:p w:rsidR="00F83325" w:rsidRPr="00F83325" w:rsidRDefault="00F83325" w:rsidP="00F143B9">
            <w:pPr>
              <w:pStyle w:val="af2"/>
              <w:numPr>
                <w:ilvl w:val="0"/>
                <w:numId w:val="22"/>
              </w:numPr>
              <w:tabs>
                <w:tab w:val="left" w:pos="426"/>
              </w:tabs>
              <w:spacing w:before="120" w:after="60"/>
              <w:jc w:val="both"/>
            </w:pPr>
            <w:r w:rsidRPr="00F83325">
              <w:t>Τηλεφωνική υποστήριξη – Helpdesk</w:t>
            </w:r>
          </w:p>
          <w:p w:rsidR="00F83325" w:rsidRPr="00F83325" w:rsidRDefault="00F83325" w:rsidP="00F143B9">
            <w:pPr>
              <w:pStyle w:val="af2"/>
              <w:numPr>
                <w:ilvl w:val="0"/>
                <w:numId w:val="22"/>
              </w:numPr>
              <w:tabs>
                <w:tab w:val="left" w:pos="426"/>
              </w:tabs>
              <w:spacing w:before="120" w:after="60"/>
              <w:jc w:val="both"/>
            </w:pPr>
            <w:r w:rsidRPr="00F83325">
              <w:t xml:space="preserve">Δημιουργία </w:t>
            </w:r>
            <w:r w:rsidRPr="00F83325">
              <w:rPr>
                <w:lang w:val="en-US"/>
              </w:rPr>
              <w:t>Competence Center</w:t>
            </w:r>
          </w:p>
          <w:p w:rsidR="00F83325" w:rsidRPr="00F83325" w:rsidRDefault="00F83325" w:rsidP="00F143B9">
            <w:pPr>
              <w:pStyle w:val="af2"/>
              <w:numPr>
                <w:ilvl w:val="0"/>
                <w:numId w:val="22"/>
              </w:numPr>
              <w:tabs>
                <w:tab w:val="left" w:pos="426"/>
              </w:tabs>
              <w:spacing w:before="120" w:after="60"/>
              <w:jc w:val="both"/>
            </w:pPr>
            <w:r w:rsidRPr="00F83325">
              <w:t>Εποπτεία / διαχείριση συστημάτων ασφαλείας</w:t>
            </w:r>
          </w:p>
          <w:p w:rsidR="00F83325" w:rsidRDefault="00F83325" w:rsidP="00F143B9">
            <w:pPr>
              <w:pStyle w:val="af2"/>
              <w:numPr>
                <w:ilvl w:val="0"/>
                <w:numId w:val="22"/>
              </w:numPr>
              <w:tabs>
                <w:tab w:val="left" w:pos="426"/>
              </w:tabs>
              <w:spacing w:before="120" w:after="60"/>
              <w:jc w:val="both"/>
            </w:pPr>
            <w:r w:rsidRPr="00F83325">
              <w:t>Αντιμετώπιση περιστατικών ασφαλείας</w:t>
            </w:r>
          </w:p>
          <w:p w:rsidR="00561ACA" w:rsidRPr="00F83325" w:rsidRDefault="00561ACA" w:rsidP="00F143B9">
            <w:pPr>
              <w:pStyle w:val="af2"/>
              <w:numPr>
                <w:ilvl w:val="0"/>
                <w:numId w:val="22"/>
              </w:numPr>
              <w:tabs>
                <w:tab w:val="left" w:pos="426"/>
              </w:tabs>
              <w:spacing w:before="120" w:after="60"/>
              <w:jc w:val="both"/>
            </w:pPr>
            <w:r>
              <w:rPr>
                <w:lang w:val="fr-FR"/>
              </w:rPr>
              <w:t>On the Job training.</w:t>
            </w:r>
          </w:p>
          <w:p w:rsidR="00F83325" w:rsidRPr="00F83325" w:rsidRDefault="00F83325" w:rsidP="00F143B9">
            <w:pPr>
              <w:pStyle w:val="af2"/>
              <w:spacing w:before="120" w:after="0"/>
              <w:jc w:val="both"/>
              <w:rPr>
                <w:b/>
              </w:rPr>
            </w:pPr>
            <w:r w:rsidRPr="00F83325">
              <w:t>Ότι αντίστοιχο προβλέπεται στις παραπάνω διακριτές ενότητες και τα παρακάτω επιμέρους υποσυστήματα</w:t>
            </w:r>
          </w:p>
        </w:tc>
      </w:tr>
      <w:tr w:rsidR="00F83325" w:rsidRPr="008F37DF" w:rsidTr="000D6DEB">
        <w:tc>
          <w:tcPr>
            <w:tcW w:w="8897" w:type="dxa"/>
            <w:gridSpan w:val="4"/>
          </w:tcPr>
          <w:p w:rsidR="00F83325" w:rsidRPr="00F83325" w:rsidRDefault="00F83325" w:rsidP="003C57A4">
            <w:pPr>
              <w:pStyle w:val="af2"/>
              <w:spacing w:before="120" w:after="0"/>
              <w:jc w:val="both"/>
              <w:rPr>
                <w:b/>
              </w:rPr>
            </w:pPr>
            <w:r w:rsidRPr="00F83325">
              <w:rPr>
                <w:b/>
              </w:rPr>
              <w:t>Παραδοτέα</w:t>
            </w:r>
          </w:p>
          <w:p w:rsidR="00F83325" w:rsidRPr="00F83325" w:rsidRDefault="00F83325" w:rsidP="003C57A4">
            <w:pPr>
              <w:pStyle w:val="af2"/>
              <w:spacing w:before="120" w:after="0"/>
            </w:pPr>
            <w:r w:rsidRPr="00F739BB">
              <w:rPr>
                <w:b/>
              </w:rPr>
              <w:t>Π.7</w:t>
            </w:r>
            <w:r w:rsidRPr="00F83325">
              <w:t>: Έντυπο και ηλεκτρονικό υλικό τεκμηρίωσης</w:t>
            </w:r>
          </w:p>
          <w:p w:rsidR="00F83325" w:rsidRDefault="00F83325" w:rsidP="002E7A7F">
            <w:pPr>
              <w:pStyle w:val="af2"/>
              <w:spacing w:before="120" w:after="0"/>
            </w:pPr>
            <w:r w:rsidRPr="00F739BB">
              <w:rPr>
                <w:b/>
              </w:rPr>
              <w:t>Π.8</w:t>
            </w:r>
            <w:r w:rsidR="00561ACA">
              <w:rPr>
                <w:b/>
              </w:rPr>
              <w:t>α</w:t>
            </w:r>
            <w:r w:rsidRPr="00F83325">
              <w:t>: Υποστήριξη δοκιμαστικής λειτουργίας πληροφοριακού συστήματος</w:t>
            </w:r>
          </w:p>
          <w:p w:rsidR="00561ACA" w:rsidRDefault="00561ACA" w:rsidP="00561ACA">
            <w:pPr>
              <w:pStyle w:val="af2"/>
              <w:spacing w:before="120" w:after="0"/>
            </w:pPr>
            <w:r w:rsidRPr="00F739BB">
              <w:rPr>
                <w:b/>
              </w:rPr>
              <w:t>Π.8</w:t>
            </w:r>
            <w:r>
              <w:rPr>
                <w:b/>
              </w:rPr>
              <w:t>β</w:t>
            </w:r>
            <w:r w:rsidRPr="00F83325">
              <w:t xml:space="preserve">: Υποστήριξη </w:t>
            </w:r>
            <w:r>
              <w:t>παραγωγικής</w:t>
            </w:r>
            <w:r w:rsidRPr="00F83325">
              <w:t xml:space="preserve"> λειτουργίας πληροφοριακού συστήματος</w:t>
            </w:r>
          </w:p>
          <w:p w:rsidR="00561ACA" w:rsidRPr="00561ACA" w:rsidRDefault="00561ACA" w:rsidP="00561ACA">
            <w:pPr>
              <w:pStyle w:val="af2"/>
              <w:spacing w:before="120" w:after="0"/>
              <w:rPr>
                <w:lang w:val="en-US"/>
              </w:rPr>
            </w:pPr>
            <w:r>
              <w:rPr>
                <w:b/>
              </w:rPr>
              <w:t>Π</w:t>
            </w:r>
            <w:r w:rsidRPr="00561ACA">
              <w:rPr>
                <w:b/>
                <w:lang w:val="en-US"/>
              </w:rPr>
              <w:t>9.</w:t>
            </w:r>
            <w:r>
              <w:rPr>
                <w:b/>
              </w:rPr>
              <w:t>β</w:t>
            </w:r>
            <w:r w:rsidRPr="00561ACA">
              <w:rPr>
                <w:b/>
                <w:lang w:val="en-US"/>
              </w:rPr>
              <w:t xml:space="preserve"> </w:t>
            </w:r>
            <w:r w:rsidRPr="00561ACA">
              <w:rPr>
                <w:lang w:val="en-US"/>
              </w:rPr>
              <w:t>On the Job traininng</w:t>
            </w:r>
          </w:p>
        </w:tc>
      </w:tr>
    </w:tbl>
    <w:p w:rsidR="002E7A7F" w:rsidRPr="00561ACA" w:rsidRDefault="002E7A7F" w:rsidP="00F83325">
      <w:pPr>
        <w:pStyle w:val="af2"/>
        <w:spacing w:before="120" w:after="0"/>
        <w:jc w:val="both"/>
        <w:rPr>
          <w:b/>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0"/>
        <w:gridCol w:w="2131"/>
        <w:gridCol w:w="2130"/>
        <w:gridCol w:w="2506"/>
      </w:tblGrid>
      <w:tr w:rsidR="00F83325" w:rsidRPr="00F83325" w:rsidTr="002E7A7F">
        <w:tc>
          <w:tcPr>
            <w:tcW w:w="2130" w:type="dxa"/>
          </w:tcPr>
          <w:p w:rsidR="00F83325" w:rsidRPr="00F83325" w:rsidRDefault="00F83325" w:rsidP="003C57A4">
            <w:pPr>
              <w:pStyle w:val="af2"/>
              <w:spacing w:before="120" w:after="0"/>
              <w:jc w:val="both"/>
              <w:rPr>
                <w:b/>
              </w:rPr>
            </w:pPr>
            <w:r w:rsidRPr="00F83325">
              <w:rPr>
                <w:b/>
              </w:rPr>
              <w:t>Φάση Νο</w:t>
            </w:r>
          </w:p>
        </w:tc>
        <w:tc>
          <w:tcPr>
            <w:tcW w:w="2131" w:type="dxa"/>
          </w:tcPr>
          <w:p w:rsidR="00F83325" w:rsidRPr="00F83325" w:rsidRDefault="00F83325" w:rsidP="003C57A4">
            <w:pPr>
              <w:pStyle w:val="af2"/>
              <w:spacing w:before="120" w:after="0"/>
              <w:jc w:val="both"/>
              <w:rPr>
                <w:b/>
              </w:rPr>
            </w:pPr>
            <w:r w:rsidRPr="00F83325">
              <w:rPr>
                <w:b/>
              </w:rPr>
              <w:t>7</w:t>
            </w:r>
          </w:p>
        </w:tc>
        <w:tc>
          <w:tcPr>
            <w:tcW w:w="2130" w:type="dxa"/>
          </w:tcPr>
          <w:p w:rsidR="00F83325" w:rsidRPr="00F83325" w:rsidRDefault="00F83325" w:rsidP="003C57A4">
            <w:pPr>
              <w:pStyle w:val="af2"/>
              <w:spacing w:before="120" w:after="0"/>
              <w:jc w:val="both"/>
              <w:rPr>
                <w:b/>
              </w:rPr>
            </w:pPr>
            <w:r w:rsidRPr="00F83325">
              <w:rPr>
                <w:b/>
              </w:rPr>
              <w:t>Τίτλος</w:t>
            </w:r>
          </w:p>
        </w:tc>
        <w:tc>
          <w:tcPr>
            <w:tcW w:w="2506" w:type="dxa"/>
          </w:tcPr>
          <w:p w:rsidR="00F83325" w:rsidRPr="00F83325" w:rsidRDefault="00F83325" w:rsidP="003C57A4">
            <w:pPr>
              <w:pStyle w:val="af2"/>
              <w:spacing w:before="120" w:after="0"/>
              <w:jc w:val="both"/>
              <w:rPr>
                <w:b/>
              </w:rPr>
            </w:pPr>
            <w:r w:rsidRPr="00F83325">
              <w:rPr>
                <w:b/>
              </w:rPr>
              <w:t xml:space="preserve">Εκπαίδευση και Ενημέρωση </w:t>
            </w:r>
          </w:p>
        </w:tc>
      </w:tr>
      <w:tr w:rsidR="00F83325" w:rsidRPr="00F83325" w:rsidTr="002E7A7F">
        <w:tc>
          <w:tcPr>
            <w:tcW w:w="2130" w:type="dxa"/>
          </w:tcPr>
          <w:p w:rsidR="00F83325" w:rsidRPr="00F83325" w:rsidRDefault="00F83325" w:rsidP="003C57A4">
            <w:pPr>
              <w:pStyle w:val="af2"/>
              <w:spacing w:before="120" w:after="0"/>
              <w:jc w:val="both"/>
              <w:rPr>
                <w:b/>
              </w:rPr>
            </w:pPr>
            <w:r w:rsidRPr="00F83325">
              <w:rPr>
                <w:b/>
              </w:rPr>
              <w:t>Μήνας Έναρξης</w:t>
            </w:r>
          </w:p>
        </w:tc>
        <w:tc>
          <w:tcPr>
            <w:tcW w:w="2131" w:type="dxa"/>
          </w:tcPr>
          <w:p w:rsidR="00F83325" w:rsidRPr="00F83325" w:rsidRDefault="00F83325" w:rsidP="003C57A4">
            <w:pPr>
              <w:pStyle w:val="af2"/>
              <w:spacing w:before="120" w:after="0"/>
              <w:jc w:val="both"/>
              <w:rPr>
                <w:b/>
              </w:rPr>
            </w:pPr>
            <w:r w:rsidRPr="00F83325">
              <w:rPr>
                <w:b/>
              </w:rPr>
              <w:t>Μ</w:t>
            </w:r>
            <w:r w:rsidRPr="00F83325">
              <w:rPr>
                <w:b/>
                <w:lang w:val="en-US"/>
              </w:rPr>
              <w:t>1</w:t>
            </w:r>
            <w:r w:rsidRPr="00F83325">
              <w:rPr>
                <w:b/>
              </w:rPr>
              <w:t>0</w:t>
            </w:r>
          </w:p>
        </w:tc>
        <w:tc>
          <w:tcPr>
            <w:tcW w:w="2130" w:type="dxa"/>
          </w:tcPr>
          <w:p w:rsidR="00F83325" w:rsidRPr="00F83325" w:rsidRDefault="00F83325" w:rsidP="003C57A4">
            <w:pPr>
              <w:pStyle w:val="af2"/>
              <w:spacing w:before="120" w:after="0"/>
              <w:jc w:val="both"/>
              <w:rPr>
                <w:b/>
              </w:rPr>
            </w:pPr>
            <w:r w:rsidRPr="00F83325">
              <w:rPr>
                <w:b/>
              </w:rPr>
              <w:t>Μήνας Λήξης</w:t>
            </w:r>
          </w:p>
        </w:tc>
        <w:tc>
          <w:tcPr>
            <w:tcW w:w="2506" w:type="dxa"/>
          </w:tcPr>
          <w:p w:rsidR="00F83325" w:rsidRPr="00F83325" w:rsidRDefault="00F83325" w:rsidP="003C57A4">
            <w:pPr>
              <w:pStyle w:val="af2"/>
              <w:spacing w:before="120" w:after="0"/>
              <w:jc w:val="both"/>
              <w:rPr>
                <w:b/>
              </w:rPr>
            </w:pPr>
            <w:r w:rsidRPr="00F83325">
              <w:rPr>
                <w:b/>
              </w:rPr>
              <w:t>Μ</w:t>
            </w:r>
            <w:r w:rsidRPr="00F83325">
              <w:rPr>
                <w:b/>
                <w:lang w:val="en-US"/>
              </w:rPr>
              <w:t>1</w:t>
            </w:r>
            <w:r w:rsidRPr="00F83325">
              <w:rPr>
                <w:b/>
              </w:rPr>
              <w:t>4</w:t>
            </w:r>
          </w:p>
        </w:tc>
      </w:tr>
      <w:tr w:rsidR="00F83325" w:rsidRPr="00F83325" w:rsidTr="002E7A7F">
        <w:tc>
          <w:tcPr>
            <w:tcW w:w="4261" w:type="dxa"/>
            <w:gridSpan w:val="2"/>
          </w:tcPr>
          <w:p w:rsidR="00F83325" w:rsidRPr="00F83325" w:rsidRDefault="00F83325" w:rsidP="003C57A4">
            <w:pPr>
              <w:pStyle w:val="af2"/>
              <w:spacing w:before="120" w:after="0"/>
              <w:jc w:val="both"/>
              <w:rPr>
                <w:b/>
              </w:rPr>
            </w:pPr>
            <w:r w:rsidRPr="00F83325">
              <w:rPr>
                <w:b/>
              </w:rPr>
              <w:t xml:space="preserve"> 4 ΜΗΝΕΣ</w:t>
            </w:r>
          </w:p>
        </w:tc>
        <w:tc>
          <w:tcPr>
            <w:tcW w:w="4636" w:type="dxa"/>
            <w:gridSpan w:val="2"/>
          </w:tcPr>
          <w:p w:rsidR="00F83325" w:rsidRPr="00F83325" w:rsidRDefault="00F83325" w:rsidP="003C57A4">
            <w:pPr>
              <w:pStyle w:val="af2"/>
              <w:spacing w:before="120" w:after="0"/>
              <w:jc w:val="both"/>
              <w:rPr>
                <w:b/>
              </w:rPr>
            </w:pPr>
          </w:p>
        </w:tc>
      </w:tr>
      <w:tr w:rsidR="00F83325" w:rsidRPr="00F83325" w:rsidTr="002E7A7F">
        <w:tc>
          <w:tcPr>
            <w:tcW w:w="8897" w:type="dxa"/>
            <w:gridSpan w:val="4"/>
          </w:tcPr>
          <w:p w:rsidR="00F83325" w:rsidRPr="00F83325" w:rsidRDefault="00F83325" w:rsidP="003C57A4">
            <w:pPr>
              <w:pStyle w:val="af2"/>
              <w:spacing w:before="120" w:after="0"/>
              <w:jc w:val="both"/>
              <w:rPr>
                <w:b/>
              </w:rPr>
            </w:pPr>
            <w:r w:rsidRPr="00F83325">
              <w:rPr>
                <w:b/>
              </w:rPr>
              <w:t>Στόχοι</w:t>
            </w:r>
          </w:p>
          <w:p w:rsidR="00F83325" w:rsidRPr="00F83325" w:rsidRDefault="00F83325" w:rsidP="00065ECF">
            <w:pPr>
              <w:pStyle w:val="af2"/>
              <w:numPr>
                <w:ilvl w:val="0"/>
                <w:numId w:val="25"/>
              </w:numPr>
              <w:tabs>
                <w:tab w:val="left" w:pos="426"/>
              </w:tabs>
              <w:spacing w:before="120" w:after="0"/>
              <w:rPr>
                <w:b/>
              </w:rPr>
            </w:pPr>
            <w:r w:rsidRPr="00F83325">
              <w:t>Δράσεις ενημέρωσης</w:t>
            </w:r>
          </w:p>
          <w:p w:rsidR="00F83325" w:rsidRPr="00F83325" w:rsidRDefault="00F83325" w:rsidP="00065ECF">
            <w:pPr>
              <w:pStyle w:val="af2"/>
              <w:numPr>
                <w:ilvl w:val="0"/>
                <w:numId w:val="25"/>
              </w:numPr>
              <w:tabs>
                <w:tab w:val="left" w:pos="426"/>
              </w:tabs>
              <w:spacing w:before="120" w:after="0"/>
            </w:pPr>
            <w:r w:rsidRPr="00F83325">
              <w:t xml:space="preserve">Πραγματοποίηση σεμιναρίων στο ΥΥΚΑ </w:t>
            </w:r>
          </w:p>
          <w:p w:rsidR="00F83325" w:rsidRPr="00F83325" w:rsidRDefault="00F83325" w:rsidP="00065ECF">
            <w:pPr>
              <w:pStyle w:val="af2"/>
              <w:numPr>
                <w:ilvl w:val="0"/>
                <w:numId w:val="25"/>
              </w:numPr>
              <w:tabs>
                <w:tab w:val="left" w:pos="426"/>
              </w:tabs>
              <w:spacing w:before="120" w:after="0"/>
              <w:rPr>
                <w:b/>
              </w:rPr>
            </w:pPr>
            <w:r w:rsidRPr="00F83325">
              <w:t>Εκπαίδευση προσωπικού</w:t>
            </w:r>
          </w:p>
        </w:tc>
      </w:tr>
      <w:tr w:rsidR="00F83325" w:rsidRPr="00F83325" w:rsidTr="002E7A7F">
        <w:tc>
          <w:tcPr>
            <w:tcW w:w="8897" w:type="dxa"/>
            <w:gridSpan w:val="4"/>
          </w:tcPr>
          <w:p w:rsidR="00F83325" w:rsidRPr="00F83325" w:rsidRDefault="00F83325" w:rsidP="003C57A4">
            <w:pPr>
              <w:pStyle w:val="af2"/>
              <w:spacing w:before="120" w:after="0"/>
              <w:jc w:val="both"/>
              <w:rPr>
                <w:b/>
              </w:rPr>
            </w:pPr>
            <w:r w:rsidRPr="00F83325">
              <w:rPr>
                <w:b/>
              </w:rPr>
              <w:t>Περιγραφή Υλοποίησης</w:t>
            </w:r>
          </w:p>
          <w:p w:rsidR="00F83325" w:rsidRPr="00F83325" w:rsidRDefault="00F83325" w:rsidP="002E7A7F">
            <w:pPr>
              <w:pStyle w:val="af2"/>
              <w:spacing w:before="120" w:after="0"/>
              <w:jc w:val="both"/>
            </w:pPr>
            <w:r w:rsidRPr="00F83325">
              <w:t xml:space="preserve">Οι δράσεις ενημέρωσης και εκπαίδευσης, χρηστών σε Κεντρικό και Περιφερειακό επίπεδο περιλαμβάνουν την οργάνωση 3 </w:t>
            </w:r>
            <w:r w:rsidR="002E7A7F">
              <w:t xml:space="preserve">εκπαιδευτικών </w:t>
            </w:r>
            <w:r w:rsidRPr="00F83325">
              <w:t xml:space="preserve">ημερίδων (Αθήνα, Θεσσαλονίκη και </w:t>
            </w:r>
            <w:r w:rsidR="00793E52">
              <w:t>Κρήτη</w:t>
            </w:r>
            <w:r w:rsidRPr="00F83325">
              <w:t>) που στόχο τους έχουν:</w:t>
            </w:r>
          </w:p>
          <w:p w:rsidR="00F83325" w:rsidRPr="00F83325" w:rsidRDefault="00F83325" w:rsidP="002E7A7F">
            <w:pPr>
              <w:pStyle w:val="af2"/>
              <w:numPr>
                <w:ilvl w:val="0"/>
                <w:numId w:val="24"/>
              </w:numPr>
              <w:tabs>
                <w:tab w:val="left" w:pos="426"/>
              </w:tabs>
              <w:spacing w:before="120" w:after="60"/>
              <w:jc w:val="both"/>
            </w:pPr>
            <w:r w:rsidRPr="00F83325">
              <w:t xml:space="preserve">την ενημέρωση στελεχών των δημόσιων φορέων υγείας που εμπλέκονται στην παροχή πρωτογενών και δευτερογενών δεδομένων </w:t>
            </w:r>
          </w:p>
          <w:p w:rsidR="00F83325" w:rsidRPr="00561ACA" w:rsidRDefault="00F83325" w:rsidP="00561ACA">
            <w:pPr>
              <w:pStyle w:val="af2"/>
              <w:numPr>
                <w:ilvl w:val="0"/>
                <w:numId w:val="24"/>
              </w:numPr>
              <w:tabs>
                <w:tab w:val="left" w:pos="426"/>
              </w:tabs>
              <w:spacing w:before="120" w:after="60"/>
              <w:jc w:val="both"/>
            </w:pPr>
            <w:r w:rsidRPr="00F83325">
              <w:t>Την εκπαίδευση του προσωπικού που θα στελεχώσει τους περιφερειακούς κόμβους και το κεντρικό σύστημα ανά την επικράτεια.</w:t>
            </w:r>
          </w:p>
        </w:tc>
      </w:tr>
      <w:tr w:rsidR="00F83325" w:rsidRPr="00F83325" w:rsidTr="002E7A7F">
        <w:tc>
          <w:tcPr>
            <w:tcW w:w="8897" w:type="dxa"/>
            <w:gridSpan w:val="4"/>
          </w:tcPr>
          <w:p w:rsidR="00F83325" w:rsidRPr="00F83325" w:rsidRDefault="00F83325" w:rsidP="003C57A4">
            <w:pPr>
              <w:pStyle w:val="af2"/>
              <w:spacing w:before="120" w:after="0"/>
              <w:jc w:val="both"/>
              <w:rPr>
                <w:b/>
              </w:rPr>
            </w:pPr>
            <w:r w:rsidRPr="00F83325">
              <w:rPr>
                <w:b/>
              </w:rPr>
              <w:t>Παραδοτέα</w:t>
            </w:r>
          </w:p>
          <w:p w:rsidR="00F83325" w:rsidRPr="00F83325" w:rsidRDefault="00F83325" w:rsidP="003C57A4">
            <w:pPr>
              <w:pStyle w:val="af2"/>
              <w:spacing w:before="120" w:after="0"/>
            </w:pPr>
            <w:r w:rsidRPr="00F83325">
              <w:rPr>
                <w:b/>
              </w:rPr>
              <w:t>Π.9:</w:t>
            </w:r>
            <w:r w:rsidRPr="00F83325">
              <w:t xml:space="preserve"> </w:t>
            </w:r>
            <w:r w:rsidR="00F739BB">
              <w:t xml:space="preserve">Εκπαιδευτικές </w:t>
            </w:r>
            <w:r w:rsidRPr="00F83325">
              <w:t>Ημερίδες ενημέρωσης των στελεχών φορέων υγείας</w:t>
            </w:r>
          </w:p>
          <w:p w:rsidR="00F83325" w:rsidRPr="002E7A7F" w:rsidRDefault="00F83325" w:rsidP="002E7A7F">
            <w:pPr>
              <w:pStyle w:val="af2"/>
              <w:spacing w:before="120" w:after="0"/>
            </w:pPr>
            <w:r w:rsidRPr="00F83325">
              <w:rPr>
                <w:b/>
              </w:rPr>
              <w:t>Π.10:</w:t>
            </w:r>
            <w:r w:rsidRPr="00F83325">
              <w:t xml:space="preserve"> Εκπαίδευση προσωπικού του μηχανισμού συλλογής δεδομένων</w:t>
            </w:r>
          </w:p>
        </w:tc>
      </w:tr>
    </w:tbl>
    <w:p w:rsidR="00F83325" w:rsidRPr="00F83325" w:rsidRDefault="00F83325" w:rsidP="00F83325">
      <w:pPr>
        <w:pStyle w:val="af2"/>
        <w:spacing w:before="120" w:after="0"/>
        <w:jc w:val="both"/>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0"/>
        <w:gridCol w:w="2131"/>
        <w:gridCol w:w="2130"/>
        <w:gridCol w:w="2506"/>
      </w:tblGrid>
      <w:tr w:rsidR="00F83325" w:rsidRPr="00F83325" w:rsidTr="002E7A7F">
        <w:tc>
          <w:tcPr>
            <w:tcW w:w="2130" w:type="dxa"/>
          </w:tcPr>
          <w:p w:rsidR="00F83325" w:rsidRPr="00F83325" w:rsidRDefault="00F83325" w:rsidP="003C57A4">
            <w:pPr>
              <w:pStyle w:val="af2"/>
              <w:spacing w:before="120" w:after="0"/>
              <w:jc w:val="both"/>
              <w:rPr>
                <w:b/>
              </w:rPr>
            </w:pPr>
            <w:r w:rsidRPr="00F83325">
              <w:rPr>
                <w:b/>
              </w:rPr>
              <w:t>Φάση Νο</w:t>
            </w:r>
          </w:p>
        </w:tc>
        <w:tc>
          <w:tcPr>
            <w:tcW w:w="2131" w:type="dxa"/>
          </w:tcPr>
          <w:p w:rsidR="00F83325" w:rsidRPr="00F83325" w:rsidRDefault="00F83325" w:rsidP="003C57A4">
            <w:pPr>
              <w:pStyle w:val="af2"/>
              <w:spacing w:before="120" w:after="0"/>
              <w:jc w:val="both"/>
              <w:rPr>
                <w:b/>
              </w:rPr>
            </w:pPr>
            <w:r w:rsidRPr="00F83325">
              <w:rPr>
                <w:b/>
              </w:rPr>
              <w:t>8</w:t>
            </w:r>
          </w:p>
        </w:tc>
        <w:tc>
          <w:tcPr>
            <w:tcW w:w="2130" w:type="dxa"/>
          </w:tcPr>
          <w:p w:rsidR="00F83325" w:rsidRPr="00F83325" w:rsidRDefault="00F83325" w:rsidP="003C57A4">
            <w:pPr>
              <w:pStyle w:val="af2"/>
              <w:spacing w:before="120" w:after="0"/>
              <w:jc w:val="both"/>
              <w:rPr>
                <w:b/>
              </w:rPr>
            </w:pPr>
            <w:r w:rsidRPr="00F83325">
              <w:rPr>
                <w:b/>
              </w:rPr>
              <w:t>Τίτλος</w:t>
            </w:r>
          </w:p>
        </w:tc>
        <w:tc>
          <w:tcPr>
            <w:tcW w:w="2506" w:type="dxa"/>
          </w:tcPr>
          <w:p w:rsidR="00F83325" w:rsidRPr="00F83325" w:rsidRDefault="00F83325" w:rsidP="003C57A4">
            <w:pPr>
              <w:pStyle w:val="af2"/>
              <w:spacing w:before="120" w:after="0"/>
              <w:jc w:val="both"/>
              <w:rPr>
                <w:b/>
              </w:rPr>
            </w:pPr>
            <w:r w:rsidRPr="00F83325">
              <w:rPr>
                <w:b/>
              </w:rPr>
              <w:t>Προβολή και Δημοσιότητα</w:t>
            </w:r>
          </w:p>
        </w:tc>
      </w:tr>
      <w:tr w:rsidR="00F83325" w:rsidRPr="00F83325" w:rsidTr="002E7A7F">
        <w:tc>
          <w:tcPr>
            <w:tcW w:w="2130" w:type="dxa"/>
          </w:tcPr>
          <w:p w:rsidR="00F83325" w:rsidRPr="00F83325" w:rsidRDefault="00F83325" w:rsidP="003C57A4">
            <w:pPr>
              <w:pStyle w:val="af2"/>
              <w:spacing w:before="120" w:after="0"/>
              <w:jc w:val="both"/>
              <w:rPr>
                <w:b/>
              </w:rPr>
            </w:pPr>
            <w:r w:rsidRPr="00F83325">
              <w:rPr>
                <w:b/>
              </w:rPr>
              <w:t>Μήνας Έναρξης</w:t>
            </w:r>
          </w:p>
        </w:tc>
        <w:tc>
          <w:tcPr>
            <w:tcW w:w="2131" w:type="dxa"/>
          </w:tcPr>
          <w:p w:rsidR="00F83325" w:rsidRPr="00F83325" w:rsidRDefault="00F83325" w:rsidP="003C57A4">
            <w:pPr>
              <w:pStyle w:val="af2"/>
              <w:spacing w:before="120" w:after="0"/>
              <w:jc w:val="both"/>
              <w:rPr>
                <w:b/>
              </w:rPr>
            </w:pPr>
            <w:r w:rsidRPr="00F83325">
              <w:rPr>
                <w:b/>
              </w:rPr>
              <w:t>Μ0</w:t>
            </w:r>
          </w:p>
        </w:tc>
        <w:tc>
          <w:tcPr>
            <w:tcW w:w="2130" w:type="dxa"/>
          </w:tcPr>
          <w:p w:rsidR="00F83325" w:rsidRPr="00F83325" w:rsidRDefault="00F83325" w:rsidP="003C57A4">
            <w:pPr>
              <w:pStyle w:val="af2"/>
              <w:spacing w:before="120" w:after="0"/>
              <w:jc w:val="both"/>
              <w:rPr>
                <w:b/>
              </w:rPr>
            </w:pPr>
            <w:r w:rsidRPr="00F83325">
              <w:rPr>
                <w:b/>
              </w:rPr>
              <w:t>Μήνας Λήξης</w:t>
            </w:r>
          </w:p>
        </w:tc>
        <w:tc>
          <w:tcPr>
            <w:tcW w:w="2506" w:type="dxa"/>
          </w:tcPr>
          <w:p w:rsidR="00F83325" w:rsidRPr="00F83325" w:rsidRDefault="00F83325" w:rsidP="003C57A4">
            <w:pPr>
              <w:pStyle w:val="af2"/>
              <w:spacing w:before="120" w:after="0"/>
              <w:jc w:val="both"/>
              <w:rPr>
                <w:b/>
              </w:rPr>
            </w:pPr>
            <w:r w:rsidRPr="00F83325">
              <w:rPr>
                <w:b/>
              </w:rPr>
              <w:t>Μ18</w:t>
            </w:r>
          </w:p>
        </w:tc>
      </w:tr>
      <w:tr w:rsidR="00F83325" w:rsidRPr="00F83325" w:rsidTr="002E7A7F">
        <w:tc>
          <w:tcPr>
            <w:tcW w:w="4261" w:type="dxa"/>
            <w:gridSpan w:val="2"/>
          </w:tcPr>
          <w:p w:rsidR="00F83325" w:rsidRPr="00F83325" w:rsidRDefault="00F83325" w:rsidP="003C57A4">
            <w:pPr>
              <w:pStyle w:val="af2"/>
              <w:spacing w:before="120" w:after="0"/>
              <w:jc w:val="both"/>
              <w:rPr>
                <w:b/>
              </w:rPr>
            </w:pPr>
            <w:r w:rsidRPr="00F83325">
              <w:rPr>
                <w:b/>
              </w:rPr>
              <w:t xml:space="preserve"> 18 ΜΗΝΕΣ</w:t>
            </w:r>
          </w:p>
        </w:tc>
        <w:tc>
          <w:tcPr>
            <w:tcW w:w="4636" w:type="dxa"/>
            <w:gridSpan w:val="2"/>
          </w:tcPr>
          <w:p w:rsidR="00F83325" w:rsidRPr="00F83325" w:rsidRDefault="00F83325" w:rsidP="003C57A4">
            <w:pPr>
              <w:pStyle w:val="af2"/>
              <w:spacing w:before="120" w:after="0"/>
              <w:jc w:val="both"/>
              <w:rPr>
                <w:b/>
              </w:rPr>
            </w:pPr>
          </w:p>
        </w:tc>
      </w:tr>
      <w:tr w:rsidR="00F83325" w:rsidRPr="00F83325" w:rsidTr="002E7A7F">
        <w:tc>
          <w:tcPr>
            <w:tcW w:w="8897" w:type="dxa"/>
            <w:gridSpan w:val="4"/>
          </w:tcPr>
          <w:p w:rsidR="00F83325" w:rsidRPr="00F83325" w:rsidRDefault="00F83325" w:rsidP="003C57A4">
            <w:pPr>
              <w:pStyle w:val="af2"/>
              <w:spacing w:before="120" w:after="0"/>
              <w:jc w:val="both"/>
              <w:rPr>
                <w:b/>
              </w:rPr>
            </w:pPr>
            <w:r w:rsidRPr="00F83325">
              <w:rPr>
                <w:b/>
              </w:rPr>
              <w:t>Στόχοι</w:t>
            </w:r>
          </w:p>
          <w:p w:rsidR="00F83325" w:rsidRPr="00F83325" w:rsidRDefault="00F83325" w:rsidP="003C57A4">
            <w:pPr>
              <w:pStyle w:val="af2"/>
              <w:spacing w:before="120" w:after="0"/>
              <w:rPr>
                <w:b/>
              </w:rPr>
            </w:pPr>
            <w:r w:rsidRPr="00F83325">
              <w:t>Προβολή και δημοσιότητα</w:t>
            </w:r>
          </w:p>
        </w:tc>
      </w:tr>
      <w:tr w:rsidR="00F83325" w:rsidRPr="00F83325" w:rsidTr="002E7A7F">
        <w:tc>
          <w:tcPr>
            <w:tcW w:w="8897" w:type="dxa"/>
            <w:gridSpan w:val="4"/>
          </w:tcPr>
          <w:p w:rsidR="00F83325" w:rsidRPr="00F83325" w:rsidRDefault="00F83325" w:rsidP="003C57A4">
            <w:pPr>
              <w:pStyle w:val="af2"/>
              <w:spacing w:before="120" w:after="0"/>
              <w:jc w:val="both"/>
              <w:rPr>
                <w:b/>
              </w:rPr>
            </w:pPr>
            <w:r w:rsidRPr="00F83325">
              <w:rPr>
                <w:b/>
              </w:rPr>
              <w:t>Περιγραφή Υλοποίησης</w:t>
            </w:r>
          </w:p>
          <w:p w:rsidR="00F83325" w:rsidRPr="00F83325" w:rsidRDefault="00F83325" w:rsidP="003C57A4">
            <w:pPr>
              <w:pStyle w:val="af2"/>
              <w:spacing w:before="120" w:after="0"/>
            </w:pPr>
            <w:r w:rsidRPr="00F83325">
              <w:t>Οι δράσεις προβολής και δημοσιότητας αναφέρονται στις ακόλουθες επιμέρους δράσεις:</w:t>
            </w:r>
            <w:r w:rsidRPr="00F83325">
              <w:rPr>
                <w:bCs/>
              </w:rPr>
              <w:t xml:space="preserve"> </w:t>
            </w:r>
          </w:p>
          <w:p w:rsidR="00F83325" w:rsidRPr="00F83325" w:rsidRDefault="00F83325" w:rsidP="00065ECF">
            <w:pPr>
              <w:pStyle w:val="af2"/>
              <w:numPr>
                <w:ilvl w:val="0"/>
                <w:numId w:val="24"/>
              </w:numPr>
              <w:tabs>
                <w:tab w:val="left" w:pos="426"/>
              </w:tabs>
              <w:spacing w:before="120" w:after="60"/>
              <w:rPr>
                <w:b/>
              </w:rPr>
            </w:pPr>
            <w:r w:rsidRPr="00F83325">
              <w:rPr>
                <w:b/>
              </w:rPr>
              <w:t>Πλάνο Επικοινωνίας, Προβολής και Δημοσιότητας</w:t>
            </w:r>
          </w:p>
          <w:p w:rsidR="00F83325" w:rsidRPr="00F83325" w:rsidRDefault="00F83325" w:rsidP="00065ECF">
            <w:pPr>
              <w:pStyle w:val="af2"/>
              <w:numPr>
                <w:ilvl w:val="0"/>
                <w:numId w:val="24"/>
              </w:numPr>
              <w:tabs>
                <w:tab w:val="left" w:pos="426"/>
              </w:tabs>
              <w:spacing w:before="120" w:after="60"/>
              <w:rPr>
                <w:b/>
              </w:rPr>
            </w:pPr>
            <w:r w:rsidRPr="00F83325">
              <w:rPr>
                <w:b/>
              </w:rPr>
              <w:t>Ανάπτυξη υλικού προβολής του έργου</w:t>
            </w:r>
            <w:r w:rsidRPr="00F83325">
              <w:t xml:space="preserve"> (ενημερωτικά φυλλάδια, αφίσες, </w:t>
            </w:r>
            <w:r w:rsidRPr="00F83325">
              <w:rPr>
                <w:lang w:val="en-US"/>
              </w:rPr>
              <w:t>banners</w:t>
            </w:r>
            <w:r w:rsidRPr="00F83325">
              <w:t>, λογότυπο κλπ.)</w:t>
            </w:r>
          </w:p>
          <w:p w:rsidR="00F83325" w:rsidRPr="00F83325" w:rsidRDefault="00F83325" w:rsidP="00D02D2D">
            <w:pPr>
              <w:pStyle w:val="af2"/>
              <w:spacing w:before="120" w:after="0"/>
              <w:rPr>
                <w:b/>
              </w:rPr>
            </w:pPr>
            <w:r w:rsidRPr="00F83325">
              <w:t>Το υλικό θα αναπτυχθεί τμηματικά καθ’ όλη τη διάρκεια του έργου και θα προωθηθεί σε συνεχή βάση κατά τη διάρκεια υλοποίησης του έργου.</w:t>
            </w:r>
          </w:p>
        </w:tc>
      </w:tr>
      <w:tr w:rsidR="00F83325" w:rsidRPr="00F83325" w:rsidTr="002E7A7F">
        <w:tc>
          <w:tcPr>
            <w:tcW w:w="8897" w:type="dxa"/>
            <w:gridSpan w:val="4"/>
          </w:tcPr>
          <w:p w:rsidR="00F83325" w:rsidRPr="00F83325" w:rsidRDefault="00F83325" w:rsidP="003C57A4">
            <w:pPr>
              <w:pStyle w:val="af2"/>
              <w:spacing w:before="120" w:after="0"/>
              <w:jc w:val="both"/>
              <w:rPr>
                <w:b/>
              </w:rPr>
            </w:pPr>
            <w:r w:rsidRPr="00F83325">
              <w:rPr>
                <w:b/>
              </w:rPr>
              <w:t>Παραδοτέα</w:t>
            </w:r>
          </w:p>
          <w:p w:rsidR="00F83325" w:rsidRPr="00F83325" w:rsidRDefault="00F83325" w:rsidP="003C57A4">
            <w:pPr>
              <w:pStyle w:val="af2"/>
              <w:spacing w:before="120" w:after="0"/>
              <w:rPr>
                <w:b/>
              </w:rPr>
            </w:pPr>
            <w:r w:rsidRPr="00F83325">
              <w:rPr>
                <w:b/>
              </w:rPr>
              <w:t>Π.11:</w:t>
            </w:r>
            <w:r w:rsidRPr="00F83325">
              <w:t xml:space="preserve"> Πλάνο επικοινωνίας, προβολής και δημοσιότητας, υλικό και λοιπές προωθητικές ενέργειες του έργου</w:t>
            </w:r>
          </w:p>
          <w:p w:rsidR="00F83325" w:rsidRPr="00F83325" w:rsidRDefault="00F83325" w:rsidP="003C57A4">
            <w:pPr>
              <w:pStyle w:val="af2"/>
              <w:spacing w:before="120" w:after="0"/>
              <w:jc w:val="both"/>
              <w:rPr>
                <w:b/>
              </w:rPr>
            </w:pPr>
          </w:p>
        </w:tc>
      </w:tr>
    </w:tbl>
    <w:p w:rsidR="00287E43" w:rsidRDefault="00287E43" w:rsidP="00F83325">
      <w:pPr>
        <w:pStyle w:val="af2"/>
        <w:spacing w:before="120" w:after="0"/>
        <w:jc w:val="both"/>
        <w:rPr>
          <w:b/>
          <w:color w:val="800000"/>
          <w:spacing w:val="20"/>
          <w:u w:val="single"/>
        </w:rPr>
      </w:pPr>
    </w:p>
    <w:p w:rsidR="00287E43" w:rsidRDefault="00287E43">
      <w:pPr>
        <w:rPr>
          <w:b/>
          <w:color w:val="800000"/>
          <w:spacing w:val="20"/>
          <w:u w:val="single"/>
        </w:rPr>
      </w:pPr>
      <w:r>
        <w:rPr>
          <w:b/>
          <w:color w:val="800000"/>
          <w:spacing w:val="20"/>
          <w:u w:val="single"/>
        </w:rPr>
        <w:br w:type="page"/>
      </w:r>
    </w:p>
    <w:p w:rsidR="00F83325" w:rsidRPr="00F83325" w:rsidRDefault="00F83325" w:rsidP="00F83325">
      <w:pPr>
        <w:pStyle w:val="af2"/>
        <w:spacing w:before="120" w:after="0"/>
        <w:jc w:val="both"/>
        <w:rPr>
          <w:b/>
          <w:color w:val="800000"/>
          <w:spacing w:val="20"/>
          <w:u w:val="single"/>
        </w:rPr>
      </w:pPr>
    </w:p>
    <w:p w:rsidR="00DD111C" w:rsidRDefault="00DD111C" w:rsidP="001953F4">
      <w:pPr>
        <w:pStyle w:val="2"/>
        <w:spacing w:line="360" w:lineRule="auto"/>
      </w:pPr>
      <w:bookmarkStart w:id="170" w:name="_Toc320078452"/>
      <w:r>
        <w:t>Πίνακας Παραδοτέων</w:t>
      </w:r>
      <w:bookmarkEnd w:id="170"/>
    </w:p>
    <w:p w:rsidR="00287E43" w:rsidRDefault="00287E43" w:rsidP="00287E43">
      <w:r>
        <w:t>Στον παρακάτω πίνακα αναφέρονται τα ελάχιστα αποδεκτά παραδοτέα. Ο ανάδοχος έχει τη δυνατότητα να προτείνει επιπλέον παραδοτέα κατά τη κρίση του που συνεισφέρουν στην αρτιότητα και την έγκαιρη υλοποίηση του έργου.</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4536"/>
        <w:gridCol w:w="1701"/>
        <w:gridCol w:w="1559"/>
      </w:tblGrid>
      <w:tr w:rsidR="00F83325" w:rsidTr="00561ACA">
        <w:trPr>
          <w:trHeight w:val="586"/>
        </w:trPr>
        <w:tc>
          <w:tcPr>
            <w:tcW w:w="1560" w:type="dxa"/>
            <w:vAlign w:val="center"/>
          </w:tcPr>
          <w:p w:rsidR="00F83325" w:rsidRPr="00561ACA" w:rsidRDefault="00F83325" w:rsidP="00561ACA">
            <w:pPr>
              <w:jc w:val="center"/>
              <w:rPr>
                <w:b/>
                <w:bCs/>
              </w:rPr>
            </w:pPr>
            <w:r w:rsidRPr="00561ACA">
              <w:rPr>
                <w:b/>
              </w:rPr>
              <w:t>Α/Α Παραδοτέου</w:t>
            </w:r>
          </w:p>
        </w:tc>
        <w:tc>
          <w:tcPr>
            <w:tcW w:w="4536" w:type="dxa"/>
            <w:vAlign w:val="center"/>
          </w:tcPr>
          <w:p w:rsidR="00F83325" w:rsidRPr="00561ACA" w:rsidRDefault="00F83325" w:rsidP="00561ACA">
            <w:pPr>
              <w:jc w:val="center"/>
              <w:rPr>
                <w:b/>
              </w:rPr>
            </w:pPr>
            <w:r w:rsidRPr="00561ACA">
              <w:rPr>
                <w:b/>
              </w:rPr>
              <w:t>Τίτλος Παραδοτέου</w:t>
            </w:r>
          </w:p>
        </w:tc>
        <w:tc>
          <w:tcPr>
            <w:tcW w:w="1701" w:type="dxa"/>
            <w:vAlign w:val="center"/>
          </w:tcPr>
          <w:p w:rsidR="00F83325" w:rsidRPr="00561ACA" w:rsidRDefault="00F83325" w:rsidP="00561ACA">
            <w:pPr>
              <w:jc w:val="center"/>
              <w:rPr>
                <w:b/>
              </w:rPr>
            </w:pPr>
            <w:r w:rsidRPr="00561ACA">
              <w:rPr>
                <w:b/>
              </w:rPr>
              <w:t>Τύπος Παραδοτέου</w:t>
            </w:r>
            <w:r w:rsidRPr="00561ACA">
              <w:rPr>
                <w:sz w:val="16"/>
              </w:rPr>
              <w:footnoteReference w:id="1"/>
            </w:r>
          </w:p>
        </w:tc>
        <w:tc>
          <w:tcPr>
            <w:tcW w:w="1559" w:type="dxa"/>
            <w:vAlign w:val="center"/>
          </w:tcPr>
          <w:p w:rsidR="00F83325" w:rsidRPr="00561ACA" w:rsidRDefault="00F83325" w:rsidP="00561ACA">
            <w:pPr>
              <w:jc w:val="center"/>
              <w:rPr>
                <w:b/>
              </w:rPr>
            </w:pPr>
            <w:r w:rsidRPr="00561ACA">
              <w:rPr>
                <w:b/>
              </w:rPr>
              <w:t>Μήνας Παράδοσης</w:t>
            </w:r>
            <w:r w:rsidRPr="00561ACA">
              <w:rPr>
                <w:sz w:val="16"/>
              </w:rPr>
              <w:footnoteReference w:id="2"/>
            </w:r>
          </w:p>
        </w:tc>
      </w:tr>
      <w:tr w:rsidR="00F83325" w:rsidTr="00561ACA">
        <w:trPr>
          <w:trHeight w:val="586"/>
        </w:trPr>
        <w:tc>
          <w:tcPr>
            <w:tcW w:w="1560" w:type="dxa"/>
            <w:vAlign w:val="center"/>
          </w:tcPr>
          <w:p w:rsidR="00F83325" w:rsidRDefault="00D02D2D" w:rsidP="003C57A4">
            <w:pPr>
              <w:spacing w:before="100" w:beforeAutospacing="1" w:after="100" w:afterAutospacing="1" w:line="360" w:lineRule="auto"/>
              <w:jc w:val="center"/>
            </w:pPr>
            <w:r>
              <w:t>1</w:t>
            </w:r>
          </w:p>
        </w:tc>
        <w:tc>
          <w:tcPr>
            <w:tcW w:w="4536" w:type="dxa"/>
            <w:vAlign w:val="center"/>
          </w:tcPr>
          <w:p w:rsidR="00F83325" w:rsidRDefault="00F739BB" w:rsidP="00561ACA">
            <w:r w:rsidRPr="00561ACA">
              <w:t xml:space="preserve">Π.1: </w:t>
            </w:r>
            <w:r w:rsidRPr="00F739BB">
              <w:t>Μελέτη εξειδίκευσης τεχνικών προδιαγραφών υποδομής έργου</w:t>
            </w:r>
          </w:p>
        </w:tc>
        <w:tc>
          <w:tcPr>
            <w:tcW w:w="1701" w:type="dxa"/>
            <w:vAlign w:val="center"/>
          </w:tcPr>
          <w:p w:rsidR="00F83325" w:rsidRDefault="00F739BB" w:rsidP="003C57A4">
            <w:pPr>
              <w:spacing w:before="100" w:beforeAutospacing="1" w:after="100" w:afterAutospacing="1" w:line="360" w:lineRule="auto"/>
              <w:jc w:val="center"/>
            </w:pPr>
            <w:r>
              <w:t>Μ</w:t>
            </w:r>
          </w:p>
        </w:tc>
        <w:tc>
          <w:tcPr>
            <w:tcW w:w="1559" w:type="dxa"/>
            <w:vAlign w:val="center"/>
          </w:tcPr>
          <w:p w:rsidR="00F83325" w:rsidRDefault="00F739BB" w:rsidP="003C57A4">
            <w:pPr>
              <w:spacing w:before="100" w:beforeAutospacing="1" w:after="100" w:afterAutospacing="1" w:line="360" w:lineRule="auto"/>
              <w:jc w:val="center"/>
            </w:pPr>
            <w:r>
              <w:t>3</w:t>
            </w:r>
          </w:p>
        </w:tc>
      </w:tr>
      <w:tr w:rsidR="00F83325" w:rsidTr="00561ACA">
        <w:trPr>
          <w:trHeight w:val="586"/>
        </w:trPr>
        <w:tc>
          <w:tcPr>
            <w:tcW w:w="1560" w:type="dxa"/>
            <w:vAlign w:val="center"/>
          </w:tcPr>
          <w:p w:rsidR="00F83325" w:rsidRDefault="00D02D2D" w:rsidP="003C57A4">
            <w:pPr>
              <w:spacing w:before="100" w:beforeAutospacing="1" w:after="100" w:afterAutospacing="1" w:line="360" w:lineRule="auto"/>
              <w:jc w:val="center"/>
            </w:pPr>
            <w:r>
              <w:t>2</w:t>
            </w:r>
          </w:p>
        </w:tc>
        <w:tc>
          <w:tcPr>
            <w:tcW w:w="4536" w:type="dxa"/>
            <w:vAlign w:val="center"/>
          </w:tcPr>
          <w:p w:rsidR="00F83325" w:rsidRPr="00561ACA" w:rsidRDefault="00F739BB" w:rsidP="00561ACA">
            <w:r w:rsidRPr="00561ACA">
              <w:t xml:space="preserve">Π.2: : </w:t>
            </w:r>
            <w:r w:rsidRPr="00F739BB">
              <w:t>Προμήθεια εξοπλισμού Κ.Υ ΥΥΚΑ</w:t>
            </w:r>
          </w:p>
        </w:tc>
        <w:tc>
          <w:tcPr>
            <w:tcW w:w="1701" w:type="dxa"/>
            <w:vAlign w:val="center"/>
          </w:tcPr>
          <w:p w:rsidR="00F83325" w:rsidRDefault="00F739BB" w:rsidP="003C57A4">
            <w:pPr>
              <w:spacing w:before="100" w:beforeAutospacing="1" w:after="100" w:afterAutospacing="1" w:line="360" w:lineRule="auto"/>
              <w:jc w:val="center"/>
            </w:pPr>
            <w:r>
              <w:t>Υ</w:t>
            </w:r>
          </w:p>
        </w:tc>
        <w:tc>
          <w:tcPr>
            <w:tcW w:w="1559" w:type="dxa"/>
            <w:vAlign w:val="center"/>
          </w:tcPr>
          <w:p w:rsidR="00F83325" w:rsidRDefault="00F739BB" w:rsidP="003C57A4">
            <w:pPr>
              <w:spacing w:before="100" w:beforeAutospacing="1" w:after="100" w:afterAutospacing="1" w:line="360" w:lineRule="auto"/>
              <w:jc w:val="center"/>
            </w:pPr>
            <w:r>
              <w:t>3</w:t>
            </w:r>
          </w:p>
        </w:tc>
      </w:tr>
      <w:tr w:rsidR="00F83325" w:rsidTr="00561ACA">
        <w:trPr>
          <w:trHeight w:val="586"/>
        </w:trPr>
        <w:tc>
          <w:tcPr>
            <w:tcW w:w="1560" w:type="dxa"/>
            <w:vAlign w:val="center"/>
          </w:tcPr>
          <w:p w:rsidR="00F83325" w:rsidRDefault="00D02D2D" w:rsidP="003C57A4">
            <w:pPr>
              <w:spacing w:before="100" w:beforeAutospacing="1" w:after="100" w:afterAutospacing="1" w:line="360" w:lineRule="auto"/>
              <w:jc w:val="center"/>
            </w:pPr>
            <w:r>
              <w:t>3</w:t>
            </w:r>
          </w:p>
        </w:tc>
        <w:tc>
          <w:tcPr>
            <w:tcW w:w="4536" w:type="dxa"/>
            <w:vAlign w:val="center"/>
          </w:tcPr>
          <w:p w:rsidR="00F83325" w:rsidRDefault="00F739BB" w:rsidP="00561ACA">
            <w:r w:rsidRPr="00561ACA">
              <w:t xml:space="preserve">Π.3: </w:t>
            </w:r>
            <w:r w:rsidRPr="00F739BB">
              <w:t>Προμήθεια, Εγκατάσταση και θέση σε λειτουργία έτοιμου λογισμικού</w:t>
            </w:r>
          </w:p>
        </w:tc>
        <w:tc>
          <w:tcPr>
            <w:tcW w:w="1701" w:type="dxa"/>
            <w:vAlign w:val="center"/>
          </w:tcPr>
          <w:p w:rsidR="00F83325" w:rsidRDefault="00F739BB" w:rsidP="003C57A4">
            <w:pPr>
              <w:spacing w:before="100" w:beforeAutospacing="1" w:after="100" w:afterAutospacing="1" w:line="360" w:lineRule="auto"/>
              <w:jc w:val="center"/>
            </w:pPr>
            <w:r>
              <w:t>Λ</w:t>
            </w:r>
          </w:p>
        </w:tc>
        <w:tc>
          <w:tcPr>
            <w:tcW w:w="1559" w:type="dxa"/>
            <w:vAlign w:val="center"/>
          </w:tcPr>
          <w:p w:rsidR="00F83325" w:rsidRDefault="00F739BB" w:rsidP="003C57A4">
            <w:pPr>
              <w:spacing w:before="100" w:beforeAutospacing="1" w:after="100" w:afterAutospacing="1" w:line="360" w:lineRule="auto"/>
              <w:jc w:val="center"/>
            </w:pPr>
            <w:r>
              <w:t>3</w:t>
            </w:r>
          </w:p>
        </w:tc>
      </w:tr>
      <w:tr w:rsidR="00F83325" w:rsidTr="00561ACA">
        <w:trPr>
          <w:trHeight w:val="586"/>
        </w:trPr>
        <w:tc>
          <w:tcPr>
            <w:tcW w:w="1560" w:type="dxa"/>
            <w:vAlign w:val="center"/>
          </w:tcPr>
          <w:p w:rsidR="00F83325" w:rsidRDefault="00D02D2D" w:rsidP="003C57A4">
            <w:pPr>
              <w:spacing w:before="100" w:beforeAutospacing="1" w:after="100" w:afterAutospacing="1" w:line="360" w:lineRule="auto"/>
              <w:jc w:val="center"/>
            </w:pPr>
            <w:r>
              <w:t>4</w:t>
            </w:r>
          </w:p>
        </w:tc>
        <w:tc>
          <w:tcPr>
            <w:tcW w:w="4536" w:type="dxa"/>
            <w:vAlign w:val="center"/>
          </w:tcPr>
          <w:p w:rsidR="00F83325" w:rsidRDefault="00F739BB" w:rsidP="00561ACA">
            <w:r w:rsidRPr="00561ACA">
              <w:t xml:space="preserve">Π.4: </w:t>
            </w:r>
            <w:r w:rsidRPr="00F83325">
              <w:t>Υλοποίηση ολοκληρωμένου πληροφοριακού συστήματος</w:t>
            </w:r>
          </w:p>
        </w:tc>
        <w:tc>
          <w:tcPr>
            <w:tcW w:w="1701" w:type="dxa"/>
            <w:vAlign w:val="center"/>
          </w:tcPr>
          <w:p w:rsidR="00F83325" w:rsidRDefault="00F739BB" w:rsidP="003C57A4">
            <w:pPr>
              <w:spacing w:before="100" w:beforeAutospacing="1" w:after="100" w:afterAutospacing="1" w:line="360" w:lineRule="auto"/>
              <w:jc w:val="center"/>
            </w:pPr>
            <w:r>
              <w:t>Λ</w:t>
            </w:r>
          </w:p>
        </w:tc>
        <w:tc>
          <w:tcPr>
            <w:tcW w:w="1559" w:type="dxa"/>
            <w:vAlign w:val="center"/>
          </w:tcPr>
          <w:p w:rsidR="00F83325" w:rsidRDefault="00F739BB" w:rsidP="003C57A4">
            <w:pPr>
              <w:spacing w:before="100" w:beforeAutospacing="1" w:after="100" w:afterAutospacing="1" w:line="360" w:lineRule="auto"/>
              <w:jc w:val="center"/>
            </w:pPr>
            <w:r>
              <w:t>10</w:t>
            </w:r>
          </w:p>
        </w:tc>
      </w:tr>
      <w:tr w:rsidR="00F739BB" w:rsidTr="00561ACA">
        <w:trPr>
          <w:trHeight w:val="586"/>
        </w:trPr>
        <w:tc>
          <w:tcPr>
            <w:tcW w:w="1560" w:type="dxa"/>
            <w:vAlign w:val="center"/>
          </w:tcPr>
          <w:p w:rsidR="00F739BB" w:rsidRDefault="00F739BB" w:rsidP="003C57A4">
            <w:pPr>
              <w:spacing w:before="100" w:beforeAutospacing="1" w:after="100" w:afterAutospacing="1" w:line="360" w:lineRule="auto"/>
              <w:jc w:val="center"/>
            </w:pPr>
            <w:r>
              <w:t>5</w:t>
            </w:r>
          </w:p>
        </w:tc>
        <w:tc>
          <w:tcPr>
            <w:tcW w:w="4536" w:type="dxa"/>
            <w:vAlign w:val="center"/>
          </w:tcPr>
          <w:p w:rsidR="00F739BB" w:rsidRPr="00551B81" w:rsidRDefault="00F739BB" w:rsidP="00561ACA">
            <w:r w:rsidRPr="00561ACA">
              <w:t>Π.5:</w:t>
            </w:r>
            <w:r w:rsidRPr="00551B81">
              <w:t xml:space="preserve"> Αποσφαλμάτωση πληροφοριακού συστήματος</w:t>
            </w:r>
          </w:p>
        </w:tc>
        <w:tc>
          <w:tcPr>
            <w:tcW w:w="1701" w:type="dxa"/>
            <w:vAlign w:val="center"/>
          </w:tcPr>
          <w:p w:rsidR="00F739BB" w:rsidRDefault="00F739BB" w:rsidP="003C57A4">
            <w:pPr>
              <w:spacing w:before="100" w:beforeAutospacing="1" w:after="100" w:afterAutospacing="1" w:line="360" w:lineRule="auto"/>
              <w:jc w:val="center"/>
            </w:pPr>
            <w:r>
              <w:t>Μ</w:t>
            </w:r>
          </w:p>
        </w:tc>
        <w:tc>
          <w:tcPr>
            <w:tcW w:w="1559" w:type="dxa"/>
            <w:vAlign w:val="center"/>
          </w:tcPr>
          <w:p w:rsidR="00F739BB" w:rsidRDefault="00F739BB" w:rsidP="003C57A4">
            <w:pPr>
              <w:spacing w:before="100" w:beforeAutospacing="1" w:after="100" w:afterAutospacing="1" w:line="360" w:lineRule="auto"/>
              <w:jc w:val="center"/>
            </w:pPr>
            <w:r>
              <w:t>16</w:t>
            </w:r>
          </w:p>
        </w:tc>
      </w:tr>
      <w:tr w:rsidR="00F739BB" w:rsidTr="00561ACA">
        <w:trPr>
          <w:trHeight w:val="586"/>
        </w:trPr>
        <w:tc>
          <w:tcPr>
            <w:tcW w:w="1560" w:type="dxa"/>
            <w:vAlign w:val="center"/>
          </w:tcPr>
          <w:p w:rsidR="00F739BB" w:rsidRDefault="00F739BB" w:rsidP="003C57A4">
            <w:pPr>
              <w:spacing w:before="100" w:beforeAutospacing="1" w:after="100" w:afterAutospacing="1" w:line="360" w:lineRule="auto"/>
              <w:jc w:val="center"/>
            </w:pPr>
            <w:r>
              <w:t>6</w:t>
            </w:r>
          </w:p>
        </w:tc>
        <w:tc>
          <w:tcPr>
            <w:tcW w:w="4536" w:type="dxa"/>
            <w:vAlign w:val="center"/>
          </w:tcPr>
          <w:p w:rsidR="00F739BB" w:rsidRPr="00551B81" w:rsidRDefault="00F739BB" w:rsidP="00561ACA">
            <w:r w:rsidRPr="00561ACA">
              <w:t>Π.6:</w:t>
            </w:r>
            <w:r w:rsidRPr="00551B81">
              <w:t xml:space="preserve"> Παραμετροποίηση πληροφοριακού συστήματος</w:t>
            </w:r>
          </w:p>
        </w:tc>
        <w:tc>
          <w:tcPr>
            <w:tcW w:w="1701" w:type="dxa"/>
            <w:vAlign w:val="center"/>
          </w:tcPr>
          <w:p w:rsidR="00F739BB" w:rsidRDefault="00F739BB" w:rsidP="003C57A4">
            <w:pPr>
              <w:spacing w:before="100" w:beforeAutospacing="1" w:after="100" w:afterAutospacing="1" w:line="360" w:lineRule="auto"/>
              <w:jc w:val="center"/>
            </w:pPr>
            <w:r>
              <w:t>Λ</w:t>
            </w:r>
          </w:p>
        </w:tc>
        <w:tc>
          <w:tcPr>
            <w:tcW w:w="1559" w:type="dxa"/>
            <w:vAlign w:val="center"/>
          </w:tcPr>
          <w:p w:rsidR="00F739BB" w:rsidRDefault="00F739BB" w:rsidP="003C57A4">
            <w:pPr>
              <w:spacing w:before="100" w:beforeAutospacing="1" w:after="100" w:afterAutospacing="1" w:line="360" w:lineRule="auto"/>
              <w:jc w:val="center"/>
            </w:pPr>
            <w:r>
              <w:t>16</w:t>
            </w:r>
          </w:p>
        </w:tc>
      </w:tr>
      <w:tr w:rsidR="00F739BB" w:rsidTr="00561ACA">
        <w:trPr>
          <w:trHeight w:val="586"/>
        </w:trPr>
        <w:tc>
          <w:tcPr>
            <w:tcW w:w="1560" w:type="dxa"/>
            <w:vAlign w:val="center"/>
          </w:tcPr>
          <w:p w:rsidR="00F739BB" w:rsidRDefault="00F739BB" w:rsidP="003C57A4">
            <w:pPr>
              <w:spacing w:before="100" w:beforeAutospacing="1" w:after="100" w:afterAutospacing="1" w:line="360" w:lineRule="auto"/>
              <w:jc w:val="center"/>
            </w:pPr>
            <w:r>
              <w:t>7</w:t>
            </w:r>
          </w:p>
        </w:tc>
        <w:tc>
          <w:tcPr>
            <w:tcW w:w="4536" w:type="dxa"/>
            <w:vAlign w:val="center"/>
          </w:tcPr>
          <w:p w:rsidR="00F739BB" w:rsidRPr="004C5757" w:rsidRDefault="00F739BB" w:rsidP="00561ACA">
            <w:r w:rsidRPr="00561ACA">
              <w:t>Π.7:</w:t>
            </w:r>
            <w:r w:rsidRPr="004C5757">
              <w:t xml:space="preserve"> Έντυπο και ηλεκτρονικό υλικό τεκμηρίωσης</w:t>
            </w:r>
          </w:p>
        </w:tc>
        <w:tc>
          <w:tcPr>
            <w:tcW w:w="1701" w:type="dxa"/>
            <w:vAlign w:val="center"/>
          </w:tcPr>
          <w:p w:rsidR="00F739BB" w:rsidRDefault="00F739BB" w:rsidP="003C57A4">
            <w:pPr>
              <w:spacing w:before="100" w:beforeAutospacing="1" w:after="100" w:afterAutospacing="1" w:line="360" w:lineRule="auto"/>
              <w:jc w:val="center"/>
            </w:pPr>
            <w:r>
              <w:t>Μ</w:t>
            </w:r>
          </w:p>
        </w:tc>
        <w:tc>
          <w:tcPr>
            <w:tcW w:w="1559" w:type="dxa"/>
            <w:vAlign w:val="center"/>
          </w:tcPr>
          <w:p w:rsidR="00F739BB" w:rsidRDefault="00F739BB" w:rsidP="003C57A4">
            <w:pPr>
              <w:spacing w:before="100" w:beforeAutospacing="1" w:after="100" w:afterAutospacing="1" w:line="360" w:lineRule="auto"/>
              <w:jc w:val="center"/>
            </w:pPr>
            <w:r>
              <w:t>12</w:t>
            </w:r>
          </w:p>
        </w:tc>
      </w:tr>
      <w:tr w:rsidR="00F739BB" w:rsidTr="00561ACA">
        <w:trPr>
          <w:trHeight w:val="586"/>
        </w:trPr>
        <w:tc>
          <w:tcPr>
            <w:tcW w:w="1560" w:type="dxa"/>
            <w:vAlign w:val="center"/>
          </w:tcPr>
          <w:p w:rsidR="00F739BB" w:rsidRDefault="00F739BB" w:rsidP="003C57A4">
            <w:pPr>
              <w:spacing w:before="100" w:beforeAutospacing="1" w:after="100" w:afterAutospacing="1" w:line="360" w:lineRule="auto"/>
              <w:jc w:val="center"/>
            </w:pPr>
            <w:r>
              <w:t>8</w:t>
            </w:r>
          </w:p>
        </w:tc>
        <w:tc>
          <w:tcPr>
            <w:tcW w:w="4536" w:type="dxa"/>
            <w:vAlign w:val="center"/>
          </w:tcPr>
          <w:p w:rsidR="00F739BB" w:rsidRPr="004C5757" w:rsidRDefault="00561ACA" w:rsidP="00561ACA">
            <w:r w:rsidRPr="00561ACA">
              <w:t>Π.8α</w:t>
            </w:r>
            <w:r w:rsidRPr="00F83325">
              <w:t>: Υποστήριξη δοκιμαστικής λειτουργίας πληροφοριακού συστήματος</w:t>
            </w:r>
          </w:p>
        </w:tc>
        <w:tc>
          <w:tcPr>
            <w:tcW w:w="1701" w:type="dxa"/>
            <w:vAlign w:val="center"/>
          </w:tcPr>
          <w:p w:rsidR="00F739BB" w:rsidRDefault="00F739BB" w:rsidP="003C57A4">
            <w:pPr>
              <w:spacing w:before="100" w:beforeAutospacing="1" w:after="100" w:afterAutospacing="1" w:line="360" w:lineRule="auto"/>
              <w:jc w:val="center"/>
            </w:pPr>
            <w:r>
              <w:t>Υ</w:t>
            </w:r>
          </w:p>
        </w:tc>
        <w:tc>
          <w:tcPr>
            <w:tcW w:w="1559" w:type="dxa"/>
            <w:vAlign w:val="center"/>
          </w:tcPr>
          <w:p w:rsidR="00F739BB" w:rsidRDefault="00561ACA" w:rsidP="003C57A4">
            <w:pPr>
              <w:spacing w:before="100" w:beforeAutospacing="1" w:after="100" w:afterAutospacing="1" w:line="360" w:lineRule="auto"/>
              <w:jc w:val="center"/>
            </w:pPr>
            <w:r>
              <w:t>12</w:t>
            </w:r>
          </w:p>
        </w:tc>
      </w:tr>
      <w:tr w:rsidR="00561ACA" w:rsidTr="00561ACA">
        <w:trPr>
          <w:trHeight w:val="586"/>
        </w:trPr>
        <w:tc>
          <w:tcPr>
            <w:tcW w:w="1560" w:type="dxa"/>
            <w:vAlign w:val="center"/>
          </w:tcPr>
          <w:p w:rsidR="00561ACA" w:rsidRDefault="00561ACA" w:rsidP="00561ACA">
            <w:pPr>
              <w:spacing w:before="100" w:beforeAutospacing="1" w:after="100" w:afterAutospacing="1" w:line="360" w:lineRule="auto"/>
              <w:jc w:val="center"/>
            </w:pPr>
            <w:r>
              <w:t>9</w:t>
            </w:r>
          </w:p>
        </w:tc>
        <w:tc>
          <w:tcPr>
            <w:tcW w:w="4536" w:type="dxa"/>
            <w:vAlign w:val="center"/>
          </w:tcPr>
          <w:p w:rsidR="00561ACA" w:rsidRPr="00561ACA" w:rsidRDefault="00561ACA" w:rsidP="00561ACA">
            <w:r w:rsidRPr="00561ACA">
              <w:t>Π.8β</w:t>
            </w:r>
            <w:r w:rsidRPr="00F83325">
              <w:t xml:space="preserve">: Υποστήριξη </w:t>
            </w:r>
            <w:r>
              <w:t>παραγωγικής</w:t>
            </w:r>
            <w:r w:rsidRPr="00F83325">
              <w:t xml:space="preserve"> λειτουργίας πληροφοριακού συστήματος</w:t>
            </w:r>
          </w:p>
        </w:tc>
        <w:tc>
          <w:tcPr>
            <w:tcW w:w="1701" w:type="dxa"/>
            <w:vAlign w:val="center"/>
          </w:tcPr>
          <w:p w:rsidR="00561ACA" w:rsidRDefault="00561ACA" w:rsidP="003C57A4">
            <w:pPr>
              <w:spacing w:before="100" w:beforeAutospacing="1" w:after="100" w:afterAutospacing="1" w:line="360" w:lineRule="auto"/>
              <w:jc w:val="center"/>
            </w:pPr>
            <w:r>
              <w:t>Υ</w:t>
            </w:r>
          </w:p>
        </w:tc>
        <w:tc>
          <w:tcPr>
            <w:tcW w:w="1559" w:type="dxa"/>
            <w:vAlign w:val="center"/>
          </w:tcPr>
          <w:p w:rsidR="00561ACA" w:rsidRDefault="00561ACA" w:rsidP="003C57A4">
            <w:pPr>
              <w:spacing w:before="100" w:beforeAutospacing="1" w:after="100" w:afterAutospacing="1" w:line="360" w:lineRule="auto"/>
              <w:jc w:val="center"/>
            </w:pPr>
            <w:r>
              <w:t>18</w:t>
            </w:r>
          </w:p>
        </w:tc>
      </w:tr>
      <w:tr w:rsidR="00561ACA" w:rsidTr="00561ACA">
        <w:trPr>
          <w:trHeight w:val="586"/>
        </w:trPr>
        <w:tc>
          <w:tcPr>
            <w:tcW w:w="1560" w:type="dxa"/>
            <w:vAlign w:val="center"/>
          </w:tcPr>
          <w:p w:rsidR="00561ACA" w:rsidRDefault="00561ACA" w:rsidP="00561ACA">
            <w:pPr>
              <w:spacing w:before="100" w:beforeAutospacing="1" w:after="100" w:afterAutospacing="1" w:line="360" w:lineRule="auto"/>
              <w:jc w:val="center"/>
            </w:pPr>
            <w:r>
              <w:t>10</w:t>
            </w:r>
          </w:p>
        </w:tc>
        <w:tc>
          <w:tcPr>
            <w:tcW w:w="4536" w:type="dxa"/>
            <w:vAlign w:val="center"/>
          </w:tcPr>
          <w:p w:rsidR="00561ACA" w:rsidRPr="00D62AA8" w:rsidRDefault="00561ACA" w:rsidP="00561ACA">
            <w:r w:rsidRPr="00561ACA">
              <w:t>Π.9α:</w:t>
            </w:r>
            <w:r w:rsidRPr="00D62AA8">
              <w:t xml:space="preserve"> Εκπαιδευτικές Ημερίδες ενημέρωσης των στελεχών φορέων υγείας</w:t>
            </w:r>
          </w:p>
        </w:tc>
        <w:tc>
          <w:tcPr>
            <w:tcW w:w="1701" w:type="dxa"/>
            <w:vAlign w:val="center"/>
          </w:tcPr>
          <w:p w:rsidR="00561ACA" w:rsidRDefault="00561ACA" w:rsidP="003C57A4">
            <w:pPr>
              <w:spacing w:before="100" w:beforeAutospacing="1" w:after="100" w:afterAutospacing="1" w:line="360" w:lineRule="auto"/>
              <w:jc w:val="center"/>
            </w:pPr>
            <w:r>
              <w:t>ΑΛ</w:t>
            </w:r>
          </w:p>
        </w:tc>
        <w:tc>
          <w:tcPr>
            <w:tcW w:w="1559" w:type="dxa"/>
            <w:vAlign w:val="center"/>
          </w:tcPr>
          <w:p w:rsidR="00561ACA" w:rsidRDefault="00561ACA" w:rsidP="003C57A4">
            <w:pPr>
              <w:spacing w:before="100" w:beforeAutospacing="1" w:after="100" w:afterAutospacing="1" w:line="360" w:lineRule="auto"/>
              <w:jc w:val="center"/>
            </w:pPr>
            <w:r>
              <w:t>12</w:t>
            </w:r>
          </w:p>
        </w:tc>
      </w:tr>
      <w:tr w:rsidR="00561ACA" w:rsidRPr="00561ACA" w:rsidTr="00561ACA">
        <w:trPr>
          <w:trHeight w:val="586"/>
        </w:trPr>
        <w:tc>
          <w:tcPr>
            <w:tcW w:w="1560" w:type="dxa"/>
            <w:vAlign w:val="center"/>
          </w:tcPr>
          <w:p w:rsidR="00561ACA" w:rsidRDefault="00561ACA" w:rsidP="00561ACA">
            <w:pPr>
              <w:spacing w:before="100" w:beforeAutospacing="1" w:after="100" w:afterAutospacing="1" w:line="360" w:lineRule="auto"/>
              <w:jc w:val="center"/>
            </w:pPr>
            <w:r>
              <w:t>11</w:t>
            </w:r>
          </w:p>
        </w:tc>
        <w:tc>
          <w:tcPr>
            <w:tcW w:w="4536" w:type="dxa"/>
            <w:vAlign w:val="center"/>
          </w:tcPr>
          <w:p w:rsidR="00561ACA" w:rsidRPr="000F3911" w:rsidRDefault="00561ACA" w:rsidP="00561ACA">
            <w:pPr>
              <w:rPr>
                <w:lang w:val="en-US"/>
              </w:rPr>
            </w:pPr>
            <w:r w:rsidRPr="00561ACA">
              <w:t>Π</w:t>
            </w:r>
            <w:r w:rsidRPr="000F3911">
              <w:rPr>
                <w:lang w:val="en-US"/>
              </w:rPr>
              <w:t>9.</w:t>
            </w:r>
            <w:r w:rsidRPr="00561ACA">
              <w:t>β</w:t>
            </w:r>
            <w:r w:rsidRPr="000F3911">
              <w:rPr>
                <w:lang w:val="en-US"/>
              </w:rPr>
              <w:t xml:space="preserve"> On the Job traininng</w:t>
            </w:r>
          </w:p>
        </w:tc>
        <w:tc>
          <w:tcPr>
            <w:tcW w:w="1701" w:type="dxa"/>
            <w:vAlign w:val="center"/>
          </w:tcPr>
          <w:p w:rsidR="00561ACA" w:rsidRPr="00561ACA" w:rsidRDefault="00561ACA" w:rsidP="003C57A4">
            <w:pPr>
              <w:spacing w:before="100" w:beforeAutospacing="1" w:after="100" w:afterAutospacing="1" w:line="360" w:lineRule="auto"/>
              <w:jc w:val="center"/>
            </w:pPr>
            <w:r>
              <w:t>ΑΛ</w:t>
            </w:r>
          </w:p>
        </w:tc>
        <w:tc>
          <w:tcPr>
            <w:tcW w:w="1559" w:type="dxa"/>
            <w:vAlign w:val="center"/>
          </w:tcPr>
          <w:p w:rsidR="00561ACA" w:rsidRPr="00561ACA" w:rsidRDefault="00561ACA" w:rsidP="003C57A4">
            <w:pPr>
              <w:spacing w:before="100" w:beforeAutospacing="1" w:after="100" w:afterAutospacing="1" w:line="360" w:lineRule="auto"/>
              <w:jc w:val="center"/>
              <w:rPr>
                <w:lang w:val="en-US"/>
              </w:rPr>
            </w:pPr>
            <w:r>
              <w:rPr>
                <w:lang w:val="en-US"/>
              </w:rPr>
              <w:t>18</w:t>
            </w:r>
          </w:p>
        </w:tc>
      </w:tr>
      <w:tr w:rsidR="00561ACA" w:rsidTr="00561ACA">
        <w:trPr>
          <w:trHeight w:val="586"/>
        </w:trPr>
        <w:tc>
          <w:tcPr>
            <w:tcW w:w="1560" w:type="dxa"/>
            <w:vAlign w:val="center"/>
          </w:tcPr>
          <w:p w:rsidR="00561ACA" w:rsidRDefault="00561ACA" w:rsidP="00561ACA">
            <w:pPr>
              <w:spacing w:before="100" w:beforeAutospacing="1" w:after="100" w:afterAutospacing="1" w:line="360" w:lineRule="auto"/>
              <w:jc w:val="center"/>
            </w:pPr>
            <w:r>
              <w:t>12</w:t>
            </w:r>
          </w:p>
        </w:tc>
        <w:tc>
          <w:tcPr>
            <w:tcW w:w="4536" w:type="dxa"/>
            <w:vAlign w:val="center"/>
          </w:tcPr>
          <w:p w:rsidR="00561ACA" w:rsidRPr="00D62AA8" w:rsidRDefault="00561ACA" w:rsidP="00561ACA">
            <w:r w:rsidRPr="00561ACA">
              <w:t>Π.10:</w:t>
            </w:r>
            <w:r w:rsidRPr="00D62AA8">
              <w:t xml:space="preserve"> Εκπαίδευση προσωπικού του μηχανισμού συλλογής δεδομένων</w:t>
            </w:r>
          </w:p>
        </w:tc>
        <w:tc>
          <w:tcPr>
            <w:tcW w:w="1701" w:type="dxa"/>
            <w:vAlign w:val="center"/>
          </w:tcPr>
          <w:p w:rsidR="00561ACA" w:rsidRDefault="00561ACA" w:rsidP="003C57A4">
            <w:pPr>
              <w:spacing w:before="100" w:beforeAutospacing="1" w:after="100" w:afterAutospacing="1" w:line="360" w:lineRule="auto"/>
              <w:jc w:val="center"/>
            </w:pPr>
            <w:r>
              <w:t>Υ</w:t>
            </w:r>
          </w:p>
        </w:tc>
        <w:tc>
          <w:tcPr>
            <w:tcW w:w="1559" w:type="dxa"/>
            <w:vAlign w:val="center"/>
          </w:tcPr>
          <w:p w:rsidR="00561ACA" w:rsidRDefault="00561ACA" w:rsidP="003C57A4">
            <w:pPr>
              <w:spacing w:before="100" w:beforeAutospacing="1" w:after="100" w:afterAutospacing="1" w:line="360" w:lineRule="auto"/>
              <w:jc w:val="center"/>
            </w:pPr>
            <w:r>
              <w:t>14</w:t>
            </w:r>
          </w:p>
        </w:tc>
      </w:tr>
      <w:tr w:rsidR="00561ACA" w:rsidTr="00561ACA">
        <w:trPr>
          <w:trHeight w:val="586"/>
        </w:trPr>
        <w:tc>
          <w:tcPr>
            <w:tcW w:w="1560" w:type="dxa"/>
            <w:vAlign w:val="center"/>
          </w:tcPr>
          <w:p w:rsidR="00561ACA" w:rsidRDefault="00561ACA" w:rsidP="00561ACA">
            <w:pPr>
              <w:spacing w:before="100" w:beforeAutospacing="1" w:after="100" w:afterAutospacing="1" w:line="360" w:lineRule="auto"/>
              <w:jc w:val="center"/>
            </w:pPr>
            <w:r>
              <w:t>13</w:t>
            </w:r>
          </w:p>
        </w:tc>
        <w:tc>
          <w:tcPr>
            <w:tcW w:w="4536" w:type="dxa"/>
            <w:vAlign w:val="center"/>
          </w:tcPr>
          <w:p w:rsidR="00561ACA" w:rsidRPr="00561ACA" w:rsidRDefault="00561ACA" w:rsidP="00561ACA">
            <w:r w:rsidRPr="00561ACA">
              <w:t>Π.11α:</w:t>
            </w:r>
            <w:r w:rsidRPr="00F83325">
              <w:t xml:space="preserve"> Πλάνο επικοινωνίας, προβολής και δημοσιότητας</w:t>
            </w:r>
          </w:p>
        </w:tc>
        <w:tc>
          <w:tcPr>
            <w:tcW w:w="1701" w:type="dxa"/>
            <w:vAlign w:val="center"/>
          </w:tcPr>
          <w:p w:rsidR="00561ACA" w:rsidRDefault="00561ACA" w:rsidP="003C57A4">
            <w:pPr>
              <w:spacing w:before="100" w:beforeAutospacing="1" w:after="100" w:afterAutospacing="1" w:line="360" w:lineRule="auto"/>
              <w:jc w:val="center"/>
            </w:pPr>
            <w:r>
              <w:t>Μ</w:t>
            </w:r>
          </w:p>
        </w:tc>
        <w:tc>
          <w:tcPr>
            <w:tcW w:w="1559" w:type="dxa"/>
            <w:vAlign w:val="center"/>
          </w:tcPr>
          <w:p w:rsidR="00561ACA" w:rsidRDefault="00561ACA" w:rsidP="003C57A4">
            <w:pPr>
              <w:spacing w:before="100" w:beforeAutospacing="1" w:after="100" w:afterAutospacing="1" w:line="360" w:lineRule="auto"/>
              <w:jc w:val="center"/>
            </w:pPr>
            <w:r>
              <w:t>10</w:t>
            </w:r>
          </w:p>
        </w:tc>
      </w:tr>
      <w:tr w:rsidR="00561ACA" w:rsidTr="00561ACA">
        <w:trPr>
          <w:trHeight w:val="586"/>
        </w:trPr>
        <w:tc>
          <w:tcPr>
            <w:tcW w:w="1560" w:type="dxa"/>
            <w:vAlign w:val="center"/>
          </w:tcPr>
          <w:p w:rsidR="00561ACA" w:rsidRDefault="00561ACA" w:rsidP="00561ACA">
            <w:pPr>
              <w:spacing w:before="100" w:beforeAutospacing="1" w:after="100" w:afterAutospacing="1" w:line="360" w:lineRule="auto"/>
              <w:jc w:val="center"/>
            </w:pPr>
            <w:r>
              <w:t>14</w:t>
            </w:r>
          </w:p>
        </w:tc>
        <w:tc>
          <w:tcPr>
            <w:tcW w:w="4536" w:type="dxa"/>
            <w:vAlign w:val="center"/>
          </w:tcPr>
          <w:p w:rsidR="00561ACA" w:rsidRPr="00561ACA" w:rsidRDefault="00561ACA" w:rsidP="00561ACA">
            <w:r w:rsidRPr="00561ACA">
              <w:t>Π.11β:</w:t>
            </w:r>
            <w:r w:rsidRPr="00F83325">
              <w:t xml:space="preserve"> υλικό και λοιπές προωθητικές ενέργειες του έργου</w:t>
            </w:r>
          </w:p>
        </w:tc>
        <w:tc>
          <w:tcPr>
            <w:tcW w:w="1701" w:type="dxa"/>
            <w:vAlign w:val="center"/>
          </w:tcPr>
          <w:p w:rsidR="00561ACA" w:rsidRDefault="00561ACA" w:rsidP="003C57A4">
            <w:pPr>
              <w:spacing w:before="100" w:beforeAutospacing="1" w:after="100" w:afterAutospacing="1" w:line="360" w:lineRule="auto"/>
              <w:jc w:val="center"/>
            </w:pPr>
            <w:r>
              <w:t>ΑΛ</w:t>
            </w:r>
          </w:p>
        </w:tc>
        <w:tc>
          <w:tcPr>
            <w:tcW w:w="1559" w:type="dxa"/>
            <w:vAlign w:val="center"/>
          </w:tcPr>
          <w:p w:rsidR="00561ACA" w:rsidRDefault="00561ACA" w:rsidP="003C57A4">
            <w:pPr>
              <w:spacing w:before="100" w:beforeAutospacing="1" w:after="100" w:afterAutospacing="1" w:line="360" w:lineRule="auto"/>
              <w:jc w:val="center"/>
            </w:pPr>
            <w:r>
              <w:t>18</w:t>
            </w:r>
          </w:p>
        </w:tc>
      </w:tr>
    </w:tbl>
    <w:p w:rsidR="00F83325" w:rsidRPr="0048379B" w:rsidRDefault="00F83325" w:rsidP="00F83325">
      <w:pPr>
        <w:pStyle w:val="a8"/>
        <w:spacing w:before="100" w:beforeAutospacing="1" w:after="100" w:afterAutospacing="1" w:line="360" w:lineRule="auto"/>
        <w:jc w:val="center"/>
        <w:rPr>
          <w:rFonts w:ascii="Verdana" w:hAnsi="Verdana"/>
          <w:i/>
        </w:rPr>
      </w:pPr>
      <w:r w:rsidRPr="0048379B">
        <w:rPr>
          <w:rFonts w:ascii="Verdana" w:hAnsi="Verdana"/>
          <w:i/>
        </w:rPr>
        <w:t xml:space="preserve">Πίνακας </w:t>
      </w:r>
      <w:r w:rsidR="006A0A64" w:rsidRPr="0048379B">
        <w:rPr>
          <w:rFonts w:ascii="Verdana" w:hAnsi="Verdana"/>
          <w:i/>
        </w:rPr>
        <w:fldChar w:fldCharType="begin"/>
      </w:r>
      <w:r w:rsidRPr="0048379B">
        <w:rPr>
          <w:rFonts w:ascii="Verdana" w:hAnsi="Verdana"/>
          <w:i/>
        </w:rPr>
        <w:instrText xml:space="preserve"> SEQ Πίνακας \* ARABIC </w:instrText>
      </w:r>
      <w:r w:rsidR="006A0A64" w:rsidRPr="0048379B">
        <w:rPr>
          <w:rFonts w:ascii="Verdana" w:hAnsi="Verdana"/>
          <w:i/>
        </w:rPr>
        <w:fldChar w:fldCharType="separate"/>
      </w:r>
      <w:r w:rsidR="00DB3E9E">
        <w:rPr>
          <w:rFonts w:ascii="Verdana" w:hAnsi="Verdana"/>
          <w:i/>
          <w:noProof/>
        </w:rPr>
        <w:t>4</w:t>
      </w:r>
      <w:r w:rsidR="006A0A64" w:rsidRPr="0048379B">
        <w:rPr>
          <w:rFonts w:ascii="Verdana" w:hAnsi="Verdana"/>
          <w:i/>
        </w:rPr>
        <w:fldChar w:fldCharType="end"/>
      </w:r>
      <w:r w:rsidRPr="0048379B">
        <w:rPr>
          <w:rFonts w:ascii="Verdana" w:hAnsi="Verdana"/>
          <w:i/>
        </w:rPr>
        <w:t>: Πίνακας Παραδοτέων Έργου</w:t>
      </w:r>
    </w:p>
    <w:p w:rsidR="001259FE" w:rsidRDefault="009E36E2" w:rsidP="001953F4">
      <w:pPr>
        <w:pStyle w:val="2"/>
        <w:spacing w:line="360" w:lineRule="auto"/>
      </w:pPr>
      <w:bookmarkStart w:id="171" w:name="_Toc320078453"/>
      <w:r>
        <w:t>Σημαντικά Ορόσημα υλοποίησης</w:t>
      </w:r>
      <w:r w:rsidR="00F14996">
        <w:t xml:space="preserve"> </w:t>
      </w:r>
      <w:r w:rsidR="00A365F3">
        <w:t>Έργου</w:t>
      </w:r>
      <w:bookmarkEnd w:id="171"/>
    </w:p>
    <w:p w:rsidR="00F83325" w:rsidRDefault="00287E43" w:rsidP="00F83325">
      <w:r>
        <w:t>Τα ορόσημα αυτά αποτυπώνουν τα βασικά σημεία του χρονοδιαγράμματος. Ο ανάδοχος θα πρέπει να προτείνει αναλυτικό χρονοδιάγραμμα υλοποίησης του έργου.</w:t>
      </w:r>
    </w:p>
    <w:p w:rsidR="00287E43" w:rsidRDefault="00287E43" w:rsidP="00F8332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3544"/>
        <w:gridCol w:w="1418"/>
        <w:gridCol w:w="3402"/>
      </w:tblGrid>
      <w:tr w:rsidR="00287E43" w:rsidTr="00287E43">
        <w:tc>
          <w:tcPr>
            <w:tcW w:w="675" w:type="dxa"/>
            <w:vAlign w:val="center"/>
          </w:tcPr>
          <w:p w:rsidR="00287E43" w:rsidRPr="00B61CD5" w:rsidRDefault="00287E43" w:rsidP="00287E43">
            <w:pPr>
              <w:spacing w:before="100" w:beforeAutospacing="1" w:after="100" w:afterAutospacing="1" w:line="360" w:lineRule="auto"/>
              <w:jc w:val="center"/>
              <w:rPr>
                <w:b/>
                <w:bCs/>
              </w:rPr>
            </w:pPr>
            <w:r w:rsidRPr="00B61CD5">
              <w:rPr>
                <w:b/>
                <w:bCs/>
              </w:rPr>
              <w:t>Α/Α</w:t>
            </w:r>
          </w:p>
        </w:tc>
        <w:tc>
          <w:tcPr>
            <w:tcW w:w="3544" w:type="dxa"/>
            <w:vAlign w:val="center"/>
          </w:tcPr>
          <w:p w:rsidR="00287E43" w:rsidRPr="00B61CD5" w:rsidRDefault="00287E43" w:rsidP="00287E43">
            <w:pPr>
              <w:spacing w:before="100" w:beforeAutospacing="1" w:after="100" w:afterAutospacing="1" w:line="360" w:lineRule="auto"/>
              <w:jc w:val="center"/>
              <w:rPr>
                <w:b/>
                <w:bCs/>
              </w:rPr>
            </w:pPr>
            <w:r>
              <w:rPr>
                <w:b/>
                <w:bCs/>
              </w:rPr>
              <w:t>Τίτλος Οροσήμου</w:t>
            </w:r>
          </w:p>
        </w:tc>
        <w:tc>
          <w:tcPr>
            <w:tcW w:w="1418" w:type="dxa"/>
            <w:vAlign w:val="center"/>
          </w:tcPr>
          <w:p w:rsidR="00287E43" w:rsidRPr="00B61CD5" w:rsidRDefault="00287E43" w:rsidP="00287E43">
            <w:pPr>
              <w:spacing w:before="100" w:beforeAutospacing="1" w:after="100" w:afterAutospacing="1" w:line="360" w:lineRule="auto"/>
              <w:jc w:val="center"/>
              <w:rPr>
                <w:b/>
                <w:bCs/>
              </w:rPr>
            </w:pPr>
            <w:r>
              <w:rPr>
                <w:b/>
                <w:bCs/>
              </w:rPr>
              <w:t>Μήνας Επίτευξης</w:t>
            </w:r>
          </w:p>
        </w:tc>
        <w:tc>
          <w:tcPr>
            <w:tcW w:w="3402" w:type="dxa"/>
            <w:vAlign w:val="center"/>
          </w:tcPr>
          <w:p w:rsidR="00287E43" w:rsidRPr="00B61CD5" w:rsidRDefault="00287E43" w:rsidP="00287E43">
            <w:pPr>
              <w:spacing w:before="100" w:beforeAutospacing="1" w:after="100" w:afterAutospacing="1" w:line="360" w:lineRule="auto"/>
              <w:jc w:val="center"/>
              <w:rPr>
                <w:b/>
                <w:bCs/>
              </w:rPr>
            </w:pPr>
            <w:r>
              <w:rPr>
                <w:b/>
                <w:bCs/>
              </w:rPr>
              <w:t>Μέθοδος μέτρησης της επίτευξης</w:t>
            </w:r>
          </w:p>
        </w:tc>
      </w:tr>
      <w:tr w:rsidR="00287E43" w:rsidTr="00287E43">
        <w:tc>
          <w:tcPr>
            <w:tcW w:w="675" w:type="dxa"/>
            <w:vAlign w:val="center"/>
          </w:tcPr>
          <w:p w:rsidR="00287E43" w:rsidRDefault="00287E43" w:rsidP="00287E43">
            <w:pPr>
              <w:spacing w:before="100" w:beforeAutospacing="1" w:after="100" w:afterAutospacing="1" w:line="360" w:lineRule="auto"/>
            </w:pPr>
            <w:r>
              <w:t>1</w:t>
            </w:r>
          </w:p>
        </w:tc>
        <w:tc>
          <w:tcPr>
            <w:tcW w:w="3544" w:type="dxa"/>
            <w:vAlign w:val="center"/>
          </w:tcPr>
          <w:p w:rsidR="00287E43" w:rsidRDefault="00287E43" w:rsidP="00287E43">
            <w:pPr>
              <w:spacing w:before="100" w:beforeAutospacing="1" w:after="100" w:afterAutospacing="1" w:line="360" w:lineRule="auto"/>
            </w:pPr>
            <w:r>
              <w:t>Υπογραφή της σύμβασης</w:t>
            </w:r>
          </w:p>
        </w:tc>
        <w:tc>
          <w:tcPr>
            <w:tcW w:w="1418" w:type="dxa"/>
            <w:vAlign w:val="center"/>
          </w:tcPr>
          <w:p w:rsidR="00287E43" w:rsidRDefault="00287E43" w:rsidP="00287E43">
            <w:pPr>
              <w:spacing w:before="100" w:beforeAutospacing="1" w:after="100" w:afterAutospacing="1" w:line="360" w:lineRule="auto"/>
              <w:jc w:val="center"/>
            </w:pPr>
            <w:r>
              <w:t>0</w:t>
            </w:r>
          </w:p>
        </w:tc>
        <w:tc>
          <w:tcPr>
            <w:tcW w:w="3402" w:type="dxa"/>
            <w:vAlign w:val="center"/>
          </w:tcPr>
          <w:p w:rsidR="00287E43" w:rsidRDefault="00287E43" w:rsidP="00287E43">
            <w:pPr>
              <w:spacing w:before="100" w:beforeAutospacing="1" w:after="100" w:afterAutospacing="1" w:line="360" w:lineRule="auto"/>
            </w:pPr>
          </w:p>
        </w:tc>
      </w:tr>
      <w:tr w:rsidR="00287E43" w:rsidTr="00287E43">
        <w:tc>
          <w:tcPr>
            <w:tcW w:w="675" w:type="dxa"/>
            <w:vAlign w:val="center"/>
          </w:tcPr>
          <w:p w:rsidR="00287E43" w:rsidRDefault="00287E43" w:rsidP="00287E43">
            <w:pPr>
              <w:spacing w:before="100" w:beforeAutospacing="1" w:after="100" w:afterAutospacing="1" w:line="360" w:lineRule="auto"/>
            </w:pPr>
            <w:r>
              <w:t>2</w:t>
            </w:r>
          </w:p>
        </w:tc>
        <w:tc>
          <w:tcPr>
            <w:tcW w:w="3544" w:type="dxa"/>
            <w:vAlign w:val="center"/>
          </w:tcPr>
          <w:p w:rsidR="00287E43" w:rsidRDefault="00287E43" w:rsidP="00287E43">
            <w:pPr>
              <w:spacing w:before="100" w:beforeAutospacing="1" w:after="100" w:afterAutospacing="1" w:line="360" w:lineRule="auto"/>
            </w:pPr>
            <w:r>
              <w:t xml:space="preserve">Ολοκλήρωση της </w:t>
            </w:r>
            <w:r w:rsidRPr="00287E43">
              <w:t>μελέτης  εξειδίκευσης τεχνικών προδιαγραφών</w:t>
            </w:r>
          </w:p>
        </w:tc>
        <w:tc>
          <w:tcPr>
            <w:tcW w:w="1418" w:type="dxa"/>
            <w:vAlign w:val="center"/>
          </w:tcPr>
          <w:p w:rsidR="00287E43" w:rsidRDefault="00287E43" w:rsidP="00287E43">
            <w:pPr>
              <w:spacing w:before="100" w:beforeAutospacing="1" w:after="100" w:afterAutospacing="1" w:line="360" w:lineRule="auto"/>
              <w:jc w:val="center"/>
            </w:pPr>
            <w:r>
              <w:t>3</w:t>
            </w:r>
          </w:p>
        </w:tc>
        <w:tc>
          <w:tcPr>
            <w:tcW w:w="3402" w:type="dxa"/>
            <w:vAlign w:val="center"/>
          </w:tcPr>
          <w:p w:rsidR="00287E43" w:rsidRDefault="00287E43" w:rsidP="00287E43">
            <w:pPr>
              <w:spacing w:before="100" w:beforeAutospacing="1" w:after="100" w:afterAutospacing="1" w:line="360" w:lineRule="auto"/>
            </w:pPr>
            <w:r>
              <w:t>Παραλαβή μελέτης</w:t>
            </w:r>
          </w:p>
        </w:tc>
      </w:tr>
      <w:tr w:rsidR="00287E43" w:rsidTr="00287E43">
        <w:tc>
          <w:tcPr>
            <w:tcW w:w="675" w:type="dxa"/>
            <w:vAlign w:val="center"/>
          </w:tcPr>
          <w:p w:rsidR="00287E43" w:rsidRDefault="00287E43" w:rsidP="00287E43">
            <w:pPr>
              <w:spacing w:before="100" w:beforeAutospacing="1" w:after="100" w:afterAutospacing="1" w:line="360" w:lineRule="auto"/>
            </w:pPr>
            <w:r>
              <w:t>3</w:t>
            </w:r>
          </w:p>
        </w:tc>
        <w:tc>
          <w:tcPr>
            <w:tcW w:w="3544" w:type="dxa"/>
            <w:vAlign w:val="center"/>
          </w:tcPr>
          <w:p w:rsidR="00287E43" w:rsidRDefault="00287E43" w:rsidP="00287E43">
            <w:pPr>
              <w:spacing w:before="100" w:beforeAutospacing="1" w:after="100" w:afterAutospacing="1" w:line="360" w:lineRule="auto"/>
            </w:pPr>
            <w:r>
              <w:t>Ολοκλήρωση των φάσεων 2 &amp; 3</w:t>
            </w:r>
          </w:p>
        </w:tc>
        <w:tc>
          <w:tcPr>
            <w:tcW w:w="1418" w:type="dxa"/>
            <w:vAlign w:val="center"/>
          </w:tcPr>
          <w:p w:rsidR="00287E43" w:rsidRDefault="00287E43" w:rsidP="00287E43">
            <w:pPr>
              <w:spacing w:before="100" w:beforeAutospacing="1" w:after="100" w:afterAutospacing="1" w:line="360" w:lineRule="auto"/>
              <w:jc w:val="center"/>
            </w:pPr>
            <w:r>
              <w:t>3</w:t>
            </w:r>
          </w:p>
        </w:tc>
        <w:tc>
          <w:tcPr>
            <w:tcW w:w="3402" w:type="dxa"/>
            <w:vAlign w:val="center"/>
          </w:tcPr>
          <w:p w:rsidR="00287E43" w:rsidRDefault="00287E43" w:rsidP="00287E43">
            <w:pPr>
              <w:spacing w:before="100" w:beforeAutospacing="1" w:after="100" w:afterAutospacing="1" w:line="360" w:lineRule="auto"/>
            </w:pPr>
            <w:r>
              <w:t>Παραλαβή εξοπλισμού και έτοιμου λογισμικού</w:t>
            </w:r>
          </w:p>
        </w:tc>
      </w:tr>
      <w:tr w:rsidR="00287E43" w:rsidTr="00287E43">
        <w:tc>
          <w:tcPr>
            <w:tcW w:w="675" w:type="dxa"/>
            <w:vAlign w:val="center"/>
          </w:tcPr>
          <w:p w:rsidR="00287E43" w:rsidRDefault="00287E43" w:rsidP="00287E43">
            <w:pPr>
              <w:spacing w:before="100" w:beforeAutospacing="1" w:after="100" w:afterAutospacing="1" w:line="360" w:lineRule="auto"/>
            </w:pPr>
            <w:r>
              <w:t>4</w:t>
            </w:r>
          </w:p>
        </w:tc>
        <w:tc>
          <w:tcPr>
            <w:tcW w:w="3544" w:type="dxa"/>
            <w:vAlign w:val="center"/>
          </w:tcPr>
          <w:p w:rsidR="00287E43" w:rsidRDefault="00287E43" w:rsidP="00287E43">
            <w:pPr>
              <w:spacing w:before="100" w:beforeAutospacing="1" w:after="100" w:afterAutospacing="1" w:line="360" w:lineRule="auto"/>
            </w:pPr>
            <w:r>
              <w:t>Ολοκλήρωση των φάσεων 4 &amp; 5</w:t>
            </w:r>
          </w:p>
        </w:tc>
        <w:tc>
          <w:tcPr>
            <w:tcW w:w="1418" w:type="dxa"/>
            <w:vAlign w:val="center"/>
          </w:tcPr>
          <w:p w:rsidR="00287E43" w:rsidRDefault="00287E43" w:rsidP="00287E43">
            <w:pPr>
              <w:spacing w:before="100" w:beforeAutospacing="1" w:after="100" w:afterAutospacing="1" w:line="360" w:lineRule="auto"/>
              <w:jc w:val="center"/>
            </w:pPr>
            <w:r>
              <w:t>10</w:t>
            </w:r>
          </w:p>
        </w:tc>
        <w:tc>
          <w:tcPr>
            <w:tcW w:w="3402" w:type="dxa"/>
            <w:vAlign w:val="center"/>
          </w:tcPr>
          <w:p w:rsidR="00287E43" w:rsidRDefault="00287E43" w:rsidP="00287E43">
            <w:pPr>
              <w:spacing w:before="100" w:beforeAutospacing="1" w:after="100" w:afterAutospacing="1" w:line="360" w:lineRule="auto"/>
            </w:pPr>
            <w:r>
              <w:t>Επιτυχής ολοκλήρωση δοκιμών λειτουργίας</w:t>
            </w:r>
          </w:p>
        </w:tc>
      </w:tr>
      <w:tr w:rsidR="00287E43" w:rsidTr="00287E43">
        <w:tc>
          <w:tcPr>
            <w:tcW w:w="675" w:type="dxa"/>
            <w:vAlign w:val="center"/>
          </w:tcPr>
          <w:p w:rsidR="00287E43" w:rsidRDefault="00287E43" w:rsidP="00287E43">
            <w:pPr>
              <w:spacing w:before="100" w:beforeAutospacing="1" w:after="100" w:afterAutospacing="1" w:line="360" w:lineRule="auto"/>
            </w:pPr>
            <w:r>
              <w:t>5</w:t>
            </w:r>
          </w:p>
        </w:tc>
        <w:tc>
          <w:tcPr>
            <w:tcW w:w="3544" w:type="dxa"/>
            <w:vAlign w:val="center"/>
          </w:tcPr>
          <w:p w:rsidR="00287E43" w:rsidRDefault="00287E43" w:rsidP="00287E43">
            <w:pPr>
              <w:spacing w:before="100" w:beforeAutospacing="1" w:after="100" w:afterAutospacing="1" w:line="360" w:lineRule="auto"/>
            </w:pPr>
            <w:r>
              <w:t>Ολοκλήρωση φάσης 7</w:t>
            </w:r>
          </w:p>
        </w:tc>
        <w:tc>
          <w:tcPr>
            <w:tcW w:w="1418" w:type="dxa"/>
            <w:vAlign w:val="center"/>
          </w:tcPr>
          <w:p w:rsidR="00287E43" w:rsidRDefault="00287E43" w:rsidP="00287E43">
            <w:pPr>
              <w:spacing w:before="100" w:beforeAutospacing="1" w:after="100" w:afterAutospacing="1" w:line="360" w:lineRule="auto"/>
              <w:jc w:val="center"/>
            </w:pPr>
            <w:r>
              <w:t>14</w:t>
            </w:r>
          </w:p>
        </w:tc>
        <w:tc>
          <w:tcPr>
            <w:tcW w:w="3402" w:type="dxa"/>
            <w:vAlign w:val="center"/>
          </w:tcPr>
          <w:p w:rsidR="00287E43" w:rsidRDefault="00287E43" w:rsidP="00287E43">
            <w:pPr>
              <w:spacing w:before="100" w:beforeAutospacing="1" w:after="100" w:afterAutospacing="1" w:line="360" w:lineRule="auto"/>
            </w:pPr>
            <w:r>
              <w:t>Εκπαίδευση όλων των χρηστών (πρωτόκολλα εκπαίδευσης)</w:t>
            </w:r>
          </w:p>
        </w:tc>
      </w:tr>
      <w:tr w:rsidR="00287E43" w:rsidTr="00287E43">
        <w:tc>
          <w:tcPr>
            <w:tcW w:w="675" w:type="dxa"/>
            <w:vAlign w:val="center"/>
          </w:tcPr>
          <w:p w:rsidR="00287E43" w:rsidRDefault="00287E43" w:rsidP="00287E43">
            <w:pPr>
              <w:spacing w:before="100" w:beforeAutospacing="1" w:after="100" w:afterAutospacing="1" w:line="360" w:lineRule="auto"/>
            </w:pPr>
            <w:r>
              <w:t>6</w:t>
            </w:r>
          </w:p>
        </w:tc>
        <w:tc>
          <w:tcPr>
            <w:tcW w:w="3544" w:type="dxa"/>
            <w:vAlign w:val="center"/>
          </w:tcPr>
          <w:p w:rsidR="00287E43" w:rsidRDefault="00287E43" w:rsidP="00287E43">
            <w:pPr>
              <w:spacing w:before="100" w:beforeAutospacing="1" w:after="100" w:afterAutospacing="1" w:line="360" w:lineRule="auto"/>
            </w:pPr>
            <w:r>
              <w:t>Ολοκλήρωση των φάσεων 6 7 8</w:t>
            </w:r>
          </w:p>
        </w:tc>
        <w:tc>
          <w:tcPr>
            <w:tcW w:w="1418" w:type="dxa"/>
            <w:vAlign w:val="center"/>
          </w:tcPr>
          <w:p w:rsidR="00287E43" w:rsidRDefault="00287E43" w:rsidP="00287E43">
            <w:pPr>
              <w:spacing w:before="100" w:beforeAutospacing="1" w:after="100" w:afterAutospacing="1" w:line="360" w:lineRule="auto"/>
              <w:jc w:val="center"/>
            </w:pPr>
            <w:r>
              <w:t>18</w:t>
            </w:r>
          </w:p>
        </w:tc>
        <w:tc>
          <w:tcPr>
            <w:tcW w:w="3402" w:type="dxa"/>
            <w:vAlign w:val="center"/>
          </w:tcPr>
          <w:p w:rsidR="00287E43" w:rsidRDefault="00287E43" w:rsidP="00287E43">
            <w:pPr>
              <w:spacing w:before="100" w:beforeAutospacing="1" w:after="100" w:afterAutospacing="1" w:line="360" w:lineRule="auto"/>
            </w:pPr>
            <w:r>
              <w:t>Οριστική παραλαβή του έργου.</w:t>
            </w:r>
          </w:p>
        </w:tc>
      </w:tr>
    </w:tbl>
    <w:p w:rsidR="00F83325" w:rsidRPr="00C20457" w:rsidRDefault="00F83325" w:rsidP="00F83325">
      <w:pPr>
        <w:pStyle w:val="a8"/>
        <w:spacing w:before="100" w:beforeAutospacing="1" w:after="100" w:afterAutospacing="1" w:line="360" w:lineRule="auto"/>
        <w:jc w:val="center"/>
        <w:rPr>
          <w:rFonts w:ascii="Verdana" w:hAnsi="Verdana"/>
          <w:i/>
        </w:rPr>
      </w:pPr>
      <w:r w:rsidRPr="00C20457">
        <w:rPr>
          <w:rFonts w:ascii="Verdana" w:hAnsi="Verdana"/>
          <w:i/>
        </w:rPr>
        <w:t xml:space="preserve">Πίνακας </w:t>
      </w:r>
      <w:r w:rsidR="006A0A64" w:rsidRPr="00C20457">
        <w:rPr>
          <w:rFonts w:ascii="Verdana" w:hAnsi="Verdana"/>
          <w:i/>
        </w:rPr>
        <w:fldChar w:fldCharType="begin"/>
      </w:r>
      <w:r w:rsidRPr="00C20457">
        <w:rPr>
          <w:rFonts w:ascii="Verdana" w:hAnsi="Verdana"/>
          <w:i/>
        </w:rPr>
        <w:instrText xml:space="preserve"> SEQ Πίνακας \* ARABIC </w:instrText>
      </w:r>
      <w:r w:rsidR="006A0A64" w:rsidRPr="00C20457">
        <w:rPr>
          <w:rFonts w:ascii="Verdana" w:hAnsi="Verdana"/>
          <w:i/>
        </w:rPr>
        <w:fldChar w:fldCharType="separate"/>
      </w:r>
      <w:r w:rsidR="00DB3E9E">
        <w:rPr>
          <w:rFonts w:ascii="Verdana" w:hAnsi="Verdana"/>
          <w:i/>
          <w:noProof/>
        </w:rPr>
        <w:t>5</w:t>
      </w:r>
      <w:r w:rsidR="006A0A64" w:rsidRPr="00C20457">
        <w:rPr>
          <w:rFonts w:ascii="Verdana" w:hAnsi="Verdana"/>
          <w:i/>
        </w:rPr>
        <w:fldChar w:fldCharType="end"/>
      </w:r>
      <w:r w:rsidRPr="00C20457">
        <w:rPr>
          <w:rFonts w:ascii="Verdana" w:hAnsi="Verdana"/>
          <w:i/>
        </w:rPr>
        <w:t>: Πίνακας Οροσήμων Έργου</w:t>
      </w:r>
    </w:p>
    <w:p w:rsidR="005C655C" w:rsidRPr="005C655C" w:rsidRDefault="005C655C" w:rsidP="00065ECF">
      <w:pPr>
        <w:pStyle w:val="1"/>
        <w:numPr>
          <w:ilvl w:val="0"/>
          <w:numId w:val="5"/>
        </w:numPr>
      </w:pPr>
      <w:bookmarkStart w:id="172" w:name="_Toc280562216"/>
      <w:bookmarkStart w:id="173" w:name="_Toc280564900"/>
      <w:bookmarkStart w:id="174" w:name="_Toc280562217"/>
      <w:bookmarkStart w:id="175" w:name="_Toc280564901"/>
      <w:bookmarkStart w:id="176" w:name="_Toc280562218"/>
      <w:bookmarkStart w:id="177" w:name="_Toc280564902"/>
      <w:bookmarkStart w:id="178" w:name="_Toc280562219"/>
      <w:bookmarkStart w:id="179" w:name="_Toc280564903"/>
      <w:bookmarkStart w:id="180" w:name="_Toc280562220"/>
      <w:bookmarkStart w:id="181" w:name="_Toc280564904"/>
      <w:bookmarkStart w:id="182" w:name="_Toc280562221"/>
      <w:bookmarkStart w:id="183" w:name="_Toc280564905"/>
      <w:bookmarkStart w:id="184" w:name="_Toc280562222"/>
      <w:bookmarkStart w:id="185" w:name="_Toc280564906"/>
      <w:bookmarkStart w:id="186" w:name="_Toc320078454"/>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t>Ελάχιστες προδιαγραφές Υ</w:t>
      </w:r>
      <w:r w:rsidR="00DD111C">
        <w:t>πηρεσιών</w:t>
      </w:r>
      <w:bookmarkEnd w:id="186"/>
      <w:r w:rsidR="00DD111C">
        <w:t xml:space="preserve"> </w:t>
      </w:r>
    </w:p>
    <w:p w:rsidR="00287E43" w:rsidRDefault="00287E43" w:rsidP="001953F4">
      <w:pPr>
        <w:pStyle w:val="2"/>
        <w:spacing w:line="360" w:lineRule="auto"/>
      </w:pPr>
      <w:bookmarkStart w:id="187" w:name="_Toc320078455"/>
      <w:r>
        <w:t>Μελετητικές Υπηρεσίες.</w:t>
      </w:r>
      <w:bookmarkEnd w:id="187"/>
    </w:p>
    <w:p w:rsidR="00287E43" w:rsidRDefault="00287E43" w:rsidP="00287E43">
      <w:r>
        <w:t>Αφορούν την ολοκλήρωση της μελέτης εξειδίκευσης των προδιαγραφών του έργου όπως αυτή περιγράφεται αναλυτικά στη φάση 1 του έργου.</w:t>
      </w:r>
    </w:p>
    <w:p w:rsidR="00287E43" w:rsidRDefault="00287E43" w:rsidP="00287E43">
      <w:r>
        <w:t>Επιπλέον μελετητικές υπηρεσίες από τον ανάδοχο οι οποίες θα βελτιώνουν τη συνολική του προσφορά και να αυξάνουν το βαθμό επιτυχίας και αποδοχής του έργου κρίνονται ιδιαίτερα χρήσιμες.</w:t>
      </w:r>
    </w:p>
    <w:p w:rsidR="00287E43" w:rsidRPr="00287E43" w:rsidRDefault="00287E43" w:rsidP="00287E43"/>
    <w:p w:rsidR="00DD111C" w:rsidRDefault="00DD111C" w:rsidP="001953F4">
      <w:pPr>
        <w:pStyle w:val="2"/>
        <w:spacing w:line="360" w:lineRule="auto"/>
      </w:pPr>
      <w:bookmarkStart w:id="188" w:name="_Toc320078456"/>
      <w:r>
        <w:t>Υπηρεσίες Εκπαίδευσης</w:t>
      </w:r>
      <w:bookmarkEnd w:id="188"/>
      <w:r w:rsidR="005C655C">
        <w:t xml:space="preserve"> </w:t>
      </w:r>
    </w:p>
    <w:p w:rsidR="00D64B18" w:rsidRPr="00D64B18" w:rsidRDefault="00D64B18" w:rsidP="00D64B18">
      <w:pPr>
        <w:jc w:val="both"/>
      </w:pPr>
      <w:r w:rsidRPr="00D64B18">
        <w:t xml:space="preserve">Στα πλαίσια του παρόντος έργου, ο Ανάδοχος υποχρεούται να παρέχει υπηρεσίες εκπαίδευσης προσωπικού διάρκειας </w:t>
      </w:r>
      <w:r w:rsidR="009B293E">
        <w:rPr>
          <w:b/>
        </w:rPr>
        <w:t>1300</w:t>
      </w:r>
      <w:r w:rsidRPr="00D64B18">
        <w:t xml:space="preserve"> </w:t>
      </w:r>
      <w:r w:rsidRPr="00C74274">
        <w:rPr>
          <w:b/>
        </w:rPr>
        <w:t>ωρών</w:t>
      </w:r>
      <w:r w:rsidR="00C74274" w:rsidRPr="00C74274">
        <w:rPr>
          <w:b/>
        </w:rPr>
        <w:t xml:space="preserve"> εκπαιδευτή</w:t>
      </w:r>
      <w:r w:rsidRPr="00D64B18">
        <w:t xml:space="preserve">. Στην τεχνική του προσφορά ο Ανάδοχος πρέπει να προτείνει Σχέδιο Εκπαίδευσης για τις υπηρεσίες εκπαίδευσης το οποίο θα έχει ως στόχο την μεταφορά τεχνογνωσίας στα στελέχη του </w:t>
      </w:r>
      <w:r>
        <w:t>ΥΥΚΑ και των ΜΥ</w:t>
      </w:r>
      <w:r w:rsidRPr="00D64B18">
        <w:t>, ώστε:</w:t>
      </w:r>
    </w:p>
    <w:p w:rsidR="00D64B18" w:rsidRPr="00D64B18" w:rsidRDefault="00D64B18" w:rsidP="00D64B18">
      <w:pPr>
        <w:jc w:val="both"/>
      </w:pPr>
    </w:p>
    <w:p w:rsidR="00D64B18" w:rsidRPr="00D64B18" w:rsidRDefault="00D64B18" w:rsidP="003D7447">
      <w:pPr>
        <w:numPr>
          <w:ilvl w:val="0"/>
          <w:numId w:val="40"/>
        </w:numPr>
        <w:jc w:val="both"/>
      </w:pPr>
      <w:r w:rsidRPr="00D64B18">
        <w:t>Να κατανοήσουν τις λειτουργίες των εφαρμογών, των συστημάτων και των συνοδευτικών εργαλείων διαχείρισης,</w:t>
      </w:r>
    </w:p>
    <w:p w:rsidR="00D64B18" w:rsidRPr="00D64B18" w:rsidRDefault="00D64B18" w:rsidP="003D7447">
      <w:pPr>
        <w:numPr>
          <w:ilvl w:val="0"/>
          <w:numId w:val="40"/>
        </w:numPr>
        <w:jc w:val="both"/>
      </w:pPr>
      <w:r w:rsidRPr="00D64B18">
        <w:t>Να αποκτήσουν πρακτική εμπειρία ανάλογα με το επιχειρησιακό τους ρόλο,</w:t>
      </w:r>
    </w:p>
    <w:p w:rsidR="00D64B18" w:rsidRPr="00D64B18" w:rsidRDefault="00D64B18" w:rsidP="003D7447">
      <w:pPr>
        <w:numPr>
          <w:ilvl w:val="0"/>
          <w:numId w:val="40"/>
        </w:numPr>
        <w:jc w:val="both"/>
      </w:pPr>
      <w:r w:rsidRPr="00D64B18">
        <w:t>Να αποκτήσουν πρακτική εμπειρία στη χρήση εγχειριδίων και άλλων βοηθητικών υλικών που απαιτούνται για την εγκατάσταση, συντήρηση, διαχείριση και εύρυθμη λειτουργία του συστήματος.</w:t>
      </w:r>
    </w:p>
    <w:p w:rsidR="00D64B18" w:rsidRDefault="00C74274" w:rsidP="00D64B18">
      <w:pPr>
        <w:jc w:val="both"/>
      </w:pPr>
      <w:r>
        <w:t xml:space="preserve">Εκτός των εκπαιδευτικών σειρών ο ανάδοχος θα ετοιμάσει </w:t>
      </w:r>
      <w:r w:rsidRPr="00C74274">
        <w:rPr>
          <w:b/>
        </w:rPr>
        <w:t>ένα ηλεκτρονικό μάθημα</w:t>
      </w:r>
      <w:r>
        <w:t xml:space="preserve"> για την εκπαίδευση των εξωτερικών χρηστών ενώ θα προσφέρει και </w:t>
      </w:r>
      <w:r w:rsidRPr="00C74274">
        <w:rPr>
          <w:b/>
        </w:rPr>
        <w:t xml:space="preserve">6 μήνες υποστήριξης  υπηρεσιών </w:t>
      </w:r>
      <w:r w:rsidRPr="00C74274">
        <w:rPr>
          <w:b/>
          <w:lang w:val="fr-FR"/>
        </w:rPr>
        <w:t>on</w:t>
      </w:r>
      <w:r w:rsidRPr="00C74274">
        <w:rPr>
          <w:b/>
        </w:rPr>
        <w:t xml:space="preserve"> </w:t>
      </w:r>
      <w:r w:rsidRPr="00C74274">
        <w:rPr>
          <w:b/>
          <w:lang w:val="fr-FR"/>
        </w:rPr>
        <w:t>the</w:t>
      </w:r>
      <w:r w:rsidRPr="00C74274">
        <w:rPr>
          <w:b/>
        </w:rPr>
        <w:t xml:space="preserve"> </w:t>
      </w:r>
      <w:r w:rsidRPr="00C74274">
        <w:rPr>
          <w:b/>
          <w:lang w:val="fr-FR"/>
        </w:rPr>
        <w:t>job</w:t>
      </w:r>
      <w:r w:rsidRPr="00C74274">
        <w:rPr>
          <w:b/>
        </w:rPr>
        <w:t xml:space="preserve"> </w:t>
      </w:r>
      <w:r w:rsidRPr="00C74274">
        <w:rPr>
          <w:b/>
          <w:lang w:val="fr-FR"/>
        </w:rPr>
        <w:t>training</w:t>
      </w:r>
      <w:r w:rsidRPr="00C74274">
        <w:t xml:space="preserve"> </w:t>
      </w:r>
      <w:r>
        <w:t>κατά τη διάρκεια της παραγωγικής λειτουργίας εντός του έργου.</w:t>
      </w:r>
      <w:r w:rsidR="00F143B9">
        <w:t xml:space="preserve"> </w:t>
      </w:r>
      <w:r>
        <w:t>Για όλα τα ανωτέρω, ο ανάδοχος θα πρέπει να εξειδικεύσει τις προτάσεις του στην τεχνική του προσφορά αναλυτικά.</w:t>
      </w:r>
    </w:p>
    <w:p w:rsidR="00D64B18" w:rsidRPr="00D64B18" w:rsidRDefault="00D64B18" w:rsidP="00D64B18">
      <w:pPr>
        <w:jc w:val="both"/>
      </w:pPr>
      <w:r w:rsidRPr="00D64B18">
        <w:t>Περιλαμβάνονται οι παρακάτω εκπαιδευτικές ενότητες:</w:t>
      </w:r>
    </w:p>
    <w:p w:rsidR="00D64B18" w:rsidRPr="00D64B18" w:rsidRDefault="00D64B18" w:rsidP="00D64B18">
      <w:pPr>
        <w:jc w:val="both"/>
      </w:pPr>
    </w:p>
    <w:tbl>
      <w:tblPr>
        <w:tblW w:w="10516" w:type="dxa"/>
        <w:jc w:val="center"/>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2"/>
        <w:gridCol w:w="3969"/>
        <w:gridCol w:w="1868"/>
        <w:gridCol w:w="1171"/>
        <w:gridCol w:w="1806"/>
      </w:tblGrid>
      <w:tr w:rsidR="009B293E" w:rsidRPr="00D64B18" w:rsidTr="00D10571">
        <w:trPr>
          <w:trHeight w:val="255"/>
          <w:jc w:val="center"/>
        </w:trPr>
        <w:tc>
          <w:tcPr>
            <w:tcW w:w="1702" w:type="dxa"/>
            <w:shd w:val="clear" w:color="auto" w:fill="auto"/>
            <w:noWrap/>
            <w:vAlign w:val="center"/>
          </w:tcPr>
          <w:p w:rsidR="009B293E" w:rsidRPr="00D64B18" w:rsidRDefault="009B293E" w:rsidP="009B293E">
            <w:pPr>
              <w:jc w:val="center"/>
              <w:rPr>
                <w:b/>
              </w:rPr>
            </w:pPr>
            <w:r w:rsidRPr="00D64B18">
              <w:rPr>
                <w:b/>
              </w:rPr>
              <w:t>Εκπαιδευτική Ενότητα</w:t>
            </w:r>
          </w:p>
        </w:tc>
        <w:tc>
          <w:tcPr>
            <w:tcW w:w="3969" w:type="dxa"/>
            <w:shd w:val="clear" w:color="auto" w:fill="auto"/>
            <w:noWrap/>
            <w:vAlign w:val="center"/>
          </w:tcPr>
          <w:p w:rsidR="009B293E" w:rsidRPr="00D64B18" w:rsidRDefault="009B293E" w:rsidP="009B293E">
            <w:pPr>
              <w:jc w:val="center"/>
              <w:rPr>
                <w:b/>
              </w:rPr>
            </w:pPr>
            <w:r w:rsidRPr="00D64B18">
              <w:rPr>
                <w:b/>
              </w:rPr>
              <w:t>Περιεχόμενο</w:t>
            </w:r>
          </w:p>
        </w:tc>
        <w:tc>
          <w:tcPr>
            <w:tcW w:w="1868" w:type="dxa"/>
            <w:shd w:val="clear" w:color="auto" w:fill="auto"/>
            <w:noWrap/>
            <w:vAlign w:val="center"/>
          </w:tcPr>
          <w:p w:rsidR="009B293E" w:rsidRPr="00D64B18" w:rsidRDefault="009B293E" w:rsidP="009B293E">
            <w:pPr>
              <w:jc w:val="center"/>
              <w:rPr>
                <w:b/>
              </w:rPr>
            </w:pPr>
            <w:r>
              <w:rPr>
                <w:b/>
              </w:rPr>
              <w:t>Αριθμός καταρτιζομένων</w:t>
            </w:r>
          </w:p>
        </w:tc>
        <w:tc>
          <w:tcPr>
            <w:tcW w:w="1171" w:type="dxa"/>
            <w:shd w:val="clear" w:color="auto" w:fill="auto"/>
            <w:vAlign w:val="center"/>
          </w:tcPr>
          <w:p w:rsidR="009B293E" w:rsidRDefault="009B293E" w:rsidP="009B293E">
            <w:pPr>
              <w:jc w:val="center"/>
              <w:rPr>
                <w:b/>
              </w:rPr>
            </w:pPr>
            <w:r>
              <w:rPr>
                <w:b/>
                <w:lang w:val="fr-FR"/>
              </w:rPr>
              <w:t xml:space="preserve">Min </w:t>
            </w:r>
            <w:r>
              <w:rPr>
                <w:b/>
              </w:rPr>
              <w:t>Αριθμός ομάδων</w:t>
            </w:r>
          </w:p>
        </w:tc>
        <w:tc>
          <w:tcPr>
            <w:tcW w:w="1806" w:type="dxa"/>
            <w:shd w:val="clear" w:color="auto" w:fill="auto"/>
            <w:noWrap/>
            <w:vAlign w:val="center"/>
          </w:tcPr>
          <w:p w:rsidR="009B293E" w:rsidRPr="00D64B18" w:rsidRDefault="009B293E" w:rsidP="009B293E">
            <w:pPr>
              <w:jc w:val="center"/>
              <w:rPr>
                <w:b/>
              </w:rPr>
            </w:pPr>
            <w:r>
              <w:rPr>
                <w:b/>
              </w:rPr>
              <w:t>Είδος και πλήθος κατάρτισης</w:t>
            </w:r>
          </w:p>
        </w:tc>
      </w:tr>
      <w:tr w:rsidR="009B293E" w:rsidRPr="00D64B18" w:rsidTr="00F143B9">
        <w:trPr>
          <w:trHeight w:val="765"/>
          <w:jc w:val="center"/>
        </w:trPr>
        <w:tc>
          <w:tcPr>
            <w:tcW w:w="1702" w:type="dxa"/>
            <w:shd w:val="clear" w:color="auto" w:fill="auto"/>
            <w:vAlign w:val="center"/>
          </w:tcPr>
          <w:p w:rsidR="009B293E" w:rsidRPr="00D64B18" w:rsidRDefault="009B293E" w:rsidP="00C74274">
            <w:r>
              <w:t>Εκπαίδευση διαχειριστών</w:t>
            </w:r>
          </w:p>
        </w:tc>
        <w:tc>
          <w:tcPr>
            <w:tcW w:w="3969" w:type="dxa"/>
            <w:shd w:val="clear" w:color="auto" w:fill="auto"/>
            <w:vAlign w:val="center"/>
          </w:tcPr>
          <w:p w:rsidR="009B293E" w:rsidRPr="00D64B18" w:rsidRDefault="009B293E" w:rsidP="009B293E">
            <w:r w:rsidRPr="00D64B18">
              <w:t>Διαχείριση Συστήματος</w:t>
            </w:r>
            <w:r>
              <w:t xml:space="preserve"> και υποσυστημάτων</w:t>
            </w:r>
            <w:r w:rsidRPr="00D64B18">
              <w:t>, Διαχείριση χρηστών, Τήρηση Αντιγράφων ασφαλείας, Συντήρηση συστήματος</w:t>
            </w:r>
            <w:r>
              <w:t>, Συντήρηση εξοπλισμού</w:t>
            </w:r>
          </w:p>
        </w:tc>
        <w:tc>
          <w:tcPr>
            <w:tcW w:w="1868" w:type="dxa"/>
            <w:shd w:val="clear" w:color="auto" w:fill="auto"/>
            <w:vAlign w:val="center"/>
          </w:tcPr>
          <w:p w:rsidR="009B293E" w:rsidRPr="00D64B18" w:rsidRDefault="009B293E" w:rsidP="00C74274">
            <w:pPr>
              <w:jc w:val="center"/>
            </w:pPr>
            <w:r>
              <w:t>30</w:t>
            </w:r>
          </w:p>
        </w:tc>
        <w:tc>
          <w:tcPr>
            <w:tcW w:w="1171" w:type="dxa"/>
            <w:vAlign w:val="center"/>
          </w:tcPr>
          <w:p w:rsidR="009B293E" w:rsidRDefault="009B293E" w:rsidP="009B293E">
            <w:pPr>
              <w:jc w:val="center"/>
            </w:pPr>
            <w:r>
              <w:t>2</w:t>
            </w:r>
          </w:p>
        </w:tc>
        <w:tc>
          <w:tcPr>
            <w:tcW w:w="1806" w:type="dxa"/>
            <w:shd w:val="clear" w:color="auto" w:fill="auto"/>
            <w:vAlign w:val="center"/>
          </w:tcPr>
          <w:p w:rsidR="009B293E" w:rsidRPr="00D64B18" w:rsidRDefault="009B293E" w:rsidP="00C74274">
            <w:pPr>
              <w:jc w:val="center"/>
            </w:pPr>
            <w:r>
              <w:t>100 ώρες ανά ομάδα</w:t>
            </w:r>
          </w:p>
        </w:tc>
      </w:tr>
      <w:tr w:rsidR="009B293E" w:rsidRPr="00D64B18" w:rsidTr="00F143B9">
        <w:trPr>
          <w:trHeight w:val="510"/>
          <w:jc w:val="center"/>
        </w:trPr>
        <w:tc>
          <w:tcPr>
            <w:tcW w:w="1702" w:type="dxa"/>
            <w:shd w:val="clear" w:color="auto" w:fill="auto"/>
            <w:vAlign w:val="center"/>
          </w:tcPr>
          <w:p w:rsidR="009B293E" w:rsidRPr="00D64B18" w:rsidRDefault="009B293E" w:rsidP="00C74274">
            <w:r>
              <w:t>Εκπαίδευση επιτελικών χρηστών</w:t>
            </w:r>
          </w:p>
        </w:tc>
        <w:tc>
          <w:tcPr>
            <w:tcW w:w="3969" w:type="dxa"/>
            <w:shd w:val="clear" w:color="auto" w:fill="auto"/>
            <w:vAlign w:val="center"/>
          </w:tcPr>
          <w:p w:rsidR="009B293E" w:rsidRPr="00C74274" w:rsidRDefault="009B293E" w:rsidP="009B293E">
            <w:r>
              <w:t xml:space="preserve">Χρήση συστήματος </w:t>
            </w:r>
            <w:r>
              <w:rPr>
                <w:lang w:val="fr-FR"/>
              </w:rPr>
              <w:t>MIS</w:t>
            </w:r>
            <w:r w:rsidRPr="00C74274">
              <w:t>-</w:t>
            </w:r>
            <w:r>
              <w:rPr>
                <w:lang w:val="fr-FR"/>
              </w:rPr>
              <w:t>BI</w:t>
            </w:r>
            <w:r>
              <w:t xml:space="preserve">, Δημιουργία δεικτών και </w:t>
            </w:r>
            <w:r>
              <w:rPr>
                <w:lang w:val="en-US"/>
              </w:rPr>
              <w:t>adhoc</w:t>
            </w:r>
            <w:r w:rsidRPr="00C74274">
              <w:t xml:space="preserve"> </w:t>
            </w:r>
            <w:r>
              <w:t xml:space="preserve">αναφορών, Χρήση υποσυστημάτων κανόνων και πιστοποίησης </w:t>
            </w:r>
          </w:p>
        </w:tc>
        <w:tc>
          <w:tcPr>
            <w:tcW w:w="1868" w:type="dxa"/>
            <w:shd w:val="clear" w:color="auto" w:fill="auto"/>
            <w:vAlign w:val="center"/>
          </w:tcPr>
          <w:p w:rsidR="009B293E" w:rsidRPr="00D64B18" w:rsidRDefault="009B293E" w:rsidP="00C74274">
            <w:pPr>
              <w:jc w:val="center"/>
            </w:pPr>
            <w:r>
              <w:t>30</w:t>
            </w:r>
          </w:p>
        </w:tc>
        <w:tc>
          <w:tcPr>
            <w:tcW w:w="1171" w:type="dxa"/>
            <w:vAlign w:val="center"/>
          </w:tcPr>
          <w:p w:rsidR="009B293E" w:rsidRDefault="009B293E" w:rsidP="009B293E">
            <w:pPr>
              <w:jc w:val="center"/>
            </w:pPr>
            <w:r>
              <w:t>2</w:t>
            </w:r>
          </w:p>
        </w:tc>
        <w:tc>
          <w:tcPr>
            <w:tcW w:w="1806" w:type="dxa"/>
            <w:shd w:val="clear" w:color="auto" w:fill="auto"/>
            <w:vAlign w:val="center"/>
          </w:tcPr>
          <w:p w:rsidR="009B293E" w:rsidRPr="00D64B18" w:rsidRDefault="009B293E" w:rsidP="00C74274">
            <w:pPr>
              <w:jc w:val="center"/>
            </w:pPr>
            <w:r>
              <w:t>60 ώρες ανά ομάδα</w:t>
            </w:r>
          </w:p>
        </w:tc>
      </w:tr>
      <w:tr w:rsidR="009B293E" w:rsidRPr="00D64B18" w:rsidTr="00F143B9">
        <w:trPr>
          <w:trHeight w:val="510"/>
          <w:jc w:val="center"/>
        </w:trPr>
        <w:tc>
          <w:tcPr>
            <w:tcW w:w="1702" w:type="dxa"/>
            <w:shd w:val="clear" w:color="auto" w:fill="auto"/>
            <w:vAlign w:val="center"/>
          </w:tcPr>
          <w:p w:rsidR="009B293E" w:rsidRPr="00D64B18" w:rsidRDefault="009B293E" w:rsidP="00C74274">
            <w:r>
              <w:t>Εκπαίδευση εξειδικευμένων χρηστών</w:t>
            </w:r>
          </w:p>
        </w:tc>
        <w:tc>
          <w:tcPr>
            <w:tcW w:w="3969" w:type="dxa"/>
            <w:shd w:val="clear" w:color="auto" w:fill="auto"/>
            <w:vAlign w:val="center"/>
          </w:tcPr>
          <w:p w:rsidR="009B293E" w:rsidRPr="009B293E" w:rsidRDefault="009B293E" w:rsidP="00C74274">
            <w:r>
              <w:t xml:space="preserve">Χρήση συστήματος </w:t>
            </w:r>
            <w:r>
              <w:rPr>
                <w:lang w:val="fr-FR"/>
              </w:rPr>
              <w:t>MIS</w:t>
            </w:r>
            <w:r w:rsidRPr="00C74274">
              <w:t>-</w:t>
            </w:r>
            <w:r>
              <w:rPr>
                <w:lang w:val="fr-FR"/>
              </w:rPr>
              <w:t>BI</w:t>
            </w:r>
            <w:r>
              <w:t>, αναφορές, δείκτες, κλπ</w:t>
            </w:r>
          </w:p>
        </w:tc>
        <w:tc>
          <w:tcPr>
            <w:tcW w:w="1868" w:type="dxa"/>
            <w:shd w:val="clear" w:color="auto" w:fill="auto"/>
            <w:vAlign w:val="center"/>
          </w:tcPr>
          <w:p w:rsidR="009B293E" w:rsidRPr="00D64B18" w:rsidRDefault="009B293E" w:rsidP="00C74274">
            <w:pPr>
              <w:jc w:val="center"/>
            </w:pPr>
            <w:r>
              <w:t>150</w:t>
            </w:r>
          </w:p>
        </w:tc>
        <w:tc>
          <w:tcPr>
            <w:tcW w:w="1171" w:type="dxa"/>
            <w:vAlign w:val="center"/>
          </w:tcPr>
          <w:p w:rsidR="009B293E" w:rsidRDefault="009B293E" w:rsidP="009B293E">
            <w:pPr>
              <w:jc w:val="center"/>
            </w:pPr>
            <w:r>
              <w:t>10</w:t>
            </w:r>
          </w:p>
        </w:tc>
        <w:tc>
          <w:tcPr>
            <w:tcW w:w="1806" w:type="dxa"/>
            <w:shd w:val="clear" w:color="auto" w:fill="auto"/>
            <w:vAlign w:val="center"/>
          </w:tcPr>
          <w:p w:rsidR="009B293E" w:rsidRPr="00D64B18" w:rsidRDefault="009B293E" w:rsidP="00C74274">
            <w:pPr>
              <w:jc w:val="center"/>
            </w:pPr>
            <w:r>
              <w:t>50 ώρες ανά ομάδα</w:t>
            </w:r>
          </w:p>
        </w:tc>
      </w:tr>
      <w:tr w:rsidR="009B293E" w:rsidRPr="00D64B18" w:rsidTr="00F143B9">
        <w:trPr>
          <w:trHeight w:val="510"/>
          <w:jc w:val="center"/>
        </w:trPr>
        <w:tc>
          <w:tcPr>
            <w:tcW w:w="1702" w:type="dxa"/>
            <w:shd w:val="clear" w:color="auto" w:fill="auto"/>
            <w:vAlign w:val="center"/>
          </w:tcPr>
          <w:p w:rsidR="009B293E" w:rsidRPr="00D64B18" w:rsidRDefault="009B293E" w:rsidP="00C74274">
            <w:r>
              <w:t>Εκπαίδευση απλών χρηστών</w:t>
            </w:r>
          </w:p>
        </w:tc>
        <w:tc>
          <w:tcPr>
            <w:tcW w:w="3969" w:type="dxa"/>
            <w:shd w:val="clear" w:color="auto" w:fill="auto"/>
            <w:vAlign w:val="center"/>
          </w:tcPr>
          <w:p w:rsidR="009B293E" w:rsidRPr="00D64B18" w:rsidRDefault="009B293E" w:rsidP="00C74274">
            <w:r>
              <w:t xml:space="preserve">Χρήση συστήματος </w:t>
            </w:r>
            <w:r>
              <w:rPr>
                <w:lang w:val="fr-FR"/>
              </w:rPr>
              <w:t>MIS</w:t>
            </w:r>
            <w:r w:rsidRPr="00C74274">
              <w:t>-</w:t>
            </w:r>
            <w:r>
              <w:rPr>
                <w:lang w:val="fr-FR"/>
              </w:rPr>
              <w:t>BI</w:t>
            </w:r>
            <w:r>
              <w:t>, αναφορές, δείκτες, κλπ</w:t>
            </w:r>
          </w:p>
        </w:tc>
        <w:tc>
          <w:tcPr>
            <w:tcW w:w="1868" w:type="dxa"/>
            <w:shd w:val="clear" w:color="auto" w:fill="auto"/>
            <w:vAlign w:val="center"/>
          </w:tcPr>
          <w:p w:rsidR="009B293E" w:rsidRPr="00D64B18" w:rsidRDefault="009B293E" w:rsidP="00C74274">
            <w:pPr>
              <w:jc w:val="center"/>
            </w:pPr>
            <w:r>
              <w:t>180</w:t>
            </w:r>
          </w:p>
        </w:tc>
        <w:tc>
          <w:tcPr>
            <w:tcW w:w="1171" w:type="dxa"/>
            <w:vAlign w:val="center"/>
          </w:tcPr>
          <w:p w:rsidR="009B293E" w:rsidRPr="009B293E" w:rsidRDefault="009B293E" w:rsidP="009B293E">
            <w:pPr>
              <w:jc w:val="center"/>
              <w:rPr>
                <w:lang w:val="fr-FR"/>
              </w:rPr>
            </w:pPr>
            <w:r>
              <w:rPr>
                <w:lang w:val="fr-FR"/>
              </w:rPr>
              <w:t>12</w:t>
            </w:r>
          </w:p>
        </w:tc>
        <w:tc>
          <w:tcPr>
            <w:tcW w:w="1806" w:type="dxa"/>
            <w:shd w:val="clear" w:color="auto" w:fill="auto"/>
            <w:vAlign w:val="center"/>
          </w:tcPr>
          <w:p w:rsidR="009B293E" w:rsidRPr="00D64B18" w:rsidRDefault="009B293E" w:rsidP="00C74274">
            <w:pPr>
              <w:jc w:val="center"/>
            </w:pPr>
            <w:r>
              <w:t>40 ώρες ανά ομάδα</w:t>
            </w:r>
          </w:p>
        </w:tc>
      </w:tr>
      <w:tr w:rsidR="009B293E" w:rsidRPr="00D64B18" w:rsidTr="00F143B9">
        <w:trPr>
          <w:trHeight w:val="510"/>
          <w:jc w:val="center"/>
        </w:trPr>
        <w:tc>
          <w:tcPr>
            <w:tcW w:w="7539" w:type="dxa"/>
            <w:gridSpan w:val="3"/>
            <w:shd w:val="clear" w:color="auto" w:fill="auto"/>
            <w:vAlign w:val="center"/>
          </w:tcPr>
          <w:p w:rsidR="009B293E" w:rsidRPr="009B293E" w:rsidRDefault="009B293E" w:rsidP="009B293E">
            <w:pPr>
              <w:jc w:val="right"/>
              <w:rPr>
                <w:b/>
              </w:rPr>
            </w:pPr>
            <w:r w:rsidRPr="009B293E">
              <w:rPr>
                <w:b/>
              </w:rPr>
              <w:t xml:space="preserve">Σύνολο </w:t>
            </w:r>
          </w:p>
        </w:tc>
        <w:tc>
          <w:tcPr>
            <w:tcW w:w="1171" w:type="dxa"/>
            <w:vAlign w:val="center"/>
          </w:tcPr>
          <w:p w:rsidR="009B293E" w:rsidRPr="009B293E" w:rsidRDefault="009B293E" w:rsidP="009B293E">
            <w:pPr>
              <w:jc w:val="center"/>
              <w:rPr>
                <w:b/>
                <w:lang w:val="fr-FR"/>
              </w:rPr>
            </w:pPr>
            <w:r w:rsidRPr="009B293E">
              <w:rPr>
                <w:b/>
                <w:lang w:val="fr-FR"/>
              </w:rPr>
              <w:t>26</w:t>
            </w:r>
          </w:p>
        </w:tc>
        <w:tc>
          <w:tcPr>
            <w:tcW w:w="1806" w:type="dxa"/>
            <w:shd w:val="clear" w:color="auto" w:fill="auto"/>
            <w:vAlign w:val="center"/>
          </w:tcPr>
          <w:p w:rsidR="009B293E" w:rsidRPr="009B293E" w:rsidRDefault="009B293E" w:rsidP="00561ACA">
            <w:pPr>
              <w:jc w:val="center"/>
              <w:rPr>
                <w:b/>
              </w:rPr>
            </w:pPr>
            <w:r w:rsidRPr="009B293E">
              <w:rPr>
                <w:b/>
                <w:lang w:val="fr-FR"/>
              </w:rPr>
              <w:t xml:space="preserve">1300 </w:t>
            </w:r>
            <w:r w:rsidRPr="009B293E">
              <w:rPr>
                <w:b/>
              </w:rPr>
              <w:t>ώρες εκπαιδευτή</w:t>
            </w:r>
          </w:p>
        </w:tc>
      </w:tr>
      <w:tr w:rsidR="009B293E" w:rsidRPr="00D64B18" w:rsidTr="00F143B9">
        <w:trPr>
          <w:trHeight w:val="510"/>
          <w:jc w:val="center"/>
        </w:trPr>
        <w:tc>
          <w:tcPr>
            <w:tcW w:w="1702" w:type="dxa"/>
            <w:shd w:val="clear" w:color="auto" w:fill="auto"/>
            <w:vAlign w:val="center"/>
          </w:tcPr>
          <w:p w:rsidR="009B293E" w:rsidRPr="00D64B18" w:rsidRDefault="009B293E" w:rsidP="00561ACA">
            <w:r>
              <w:t>Εκπαίδευση εξωτερικών χρηστών</w:t>
            </w:r>
          </w:p>
        </w:tc>
        <w:tc>
          <w:tcPr>
            <w:tcW w:w="3969" w:type="dxa"/>
            <w:shd w:val="clear" w:color="auto" w:fill="auto"/>
            <w:vAlign w:val="center"/>
          </w:tcPr>
          <w:p w:rsidR="009B293E" w:rsidRPr="00D64B18" w:rsidRDefault="009B293E" w:rsidP="00561ACA">
            <w:r w:rsidRPr="00D64B18">
              <w:t xml:space="preserve">Διαχείριση άρθρων , οργάνωσης περιεχομένου πύλης , ψηφιακών αρχείων. </w:t>
            </w:r>
          </w:p>
        </w:tc>
        <w:tc>
          <w:tcPr>
            <w:tcW w:w="1868" w:type="dxa"/>
            <w:shd w:val="clear" w:color="auto" w:fill="auto"/>
            <w:vAlign w:val="center"/>
          </w:tcPr>
          <w:p w:rsidR="009B293E" w:rsidRPr="00D64B18" w:rsidRDefault="009B293E" w:rsidP="00561ACA">
            <w:pPr>
              <w:jc w:val="center"/>
            </w:pPr>
            <w:r>
              <w:t>Απεριόριστοι</w:t>
            </w:r>
          </w:p>
        </w:tc>
        <w:tc>
          <w:tcPr>
            <w:tcW w:w="1171" w:type="dxa"/>
            <w:vAlign w:val="center"/>
          </w:tcPr>
          <w:p w:rsidR="009B293E" w:rsidRPr="009B293E" w:rsidRDefault="009B293E" w:rsidP="009B293E">
            <w:pPr>
              <w:jc w:val="center"/>
              <w:rPr>
                <w:lang w:val="fr-FR"/>
              </w:rPr>
            </w:pPr>
            <w:r>
              <w:rPr>
                <w:lang w:val="fr-FR"/>
              </w:rPr>
              <w:t>-</w:t>
            </w:r>
          </w:p>
        </w:tc>
        <w:tc>
          <w:tcPr>
            <w:tcW w:w="1806" w:type="dxa"/>
            <w:shd w:val="clear" w:color="auto" w:fill="auto"/>
            <w:vAlign w:val="center"/>
          </w:tcPr>
          <w:p w:rsidR="009B293E" w:rsidRDefault="009B293E" w:rsidP="00561ACA">
            <w:pPr>
              <w:jc w:val="center"/>
            </w:pPr>
            <w:r>
              <w:t>1 ηλεκτρονικό μάθημα</w:t>
            </w:r>
          </w:p>
          <w:p w:rsidR="00F143B9" w:rsidRPr="00D64B18" w:rsidRDefault="00F143B9" w:rsidP="00561ACA">
            <w:pPr>
              <w:jc w:val="center"/>
            </w:pPr>
            <w:r>
              <w:t>3 εκπαιδευτικές ημερίδες</w:t>
            </w:r>
          </w:p>
        </w:tc>
      </w:tr>
      <w:tr w:rsidR="009B293E" w:rsidRPr="00D64B18" w:rsidTr="00F143B9">
        <w:trPr>
          <w:trHeight w:val="510"/>
          <w:jc w:val="center"/>
        </w:trPr>
        <w:tc>
          <w:tcPr>
            <w:tcW w:w="1702" w:type="dxa"/>
            <w:shd w:val="clear" w:color="auto" w:fill="auto"/>
            <w:vAlign w:val="center"/>
          </w:tcPr>
          <w:p w:rsidR="009B293E" w:rsidRPr="00C74274" w:rsidRDefault="009B293E" w:rsidP="00C74274">
            <w:pPr>
              <w:rPr>
                <w:lang w:val="fr-FR"/>
              </w:rPr>
            </w:pPr>
            <w:r>
              <w:rPr>
                <w:lang w:val="fr-FR"/>
              </w:rPr>
              <w:t>On the Job training</w:t>
            </w:r>
          </w:p>
        </w:tc>
        <w:tc>
          <w:tcPr>
            <w:tcW w:w="3969" w:type="dxa"/>
            <w:shd w:val="clear" w:color="auto" w:fill="auto"/>
            <w:vAlign w:val="center"/>
          </w:tcPr>
          <w:p w:rsidR="009B293E" w:rsidRPr="00C74274" w:rsidRDefault="009B293E" w:rsidP="00C74274">
            <w:r>
              <w:t>Υποστήριξη τελικών χρηστών κατά την 6μηνη παραγωγική λειτουργία</w:t>
            </w:r>
          </w:p>
        </w:tc>
        <w:tc>
          <w:tcPr>
            <w:tcW w:w="1868" w:type="dxa"/>
            <w:shd w:val="clear" w:color="auto" w:fill="auto"/>
            <w:vAlign w:val="center"/>
          </w:tcPr>
          <w:p w:rsidR="009B293E" w:rsidRPr="00D64B18" w:rsidRDefault="009B293E" w:rsidP="00C74274">
            <w:pPr>
              <w:jc w:val="center"/>
            </w:pPr>
            <w:r>
              <w:t>Κατά περίπτωση</w:t>
            </w:r>
          </w:p>
        </w:tc>
        <w:tc>
          <w:tcPr>
            <w:tcW w:w="1171" w:type="dxa"/>
            <w:vAlign w:val="center"/>
          </w:tcPr>
          <w:p w:rsidR="009B293E" w:rsidRPr="009B293E" w:rsidRDefault="009B293E" w:rsidP="009B293E">
            <w:pPr>
              <w:jc w:val="center"/>
              <w:rPr>
                <w:lang w:val="fr-FR"/>
              </w:rPr>
            </w:pPr>
            <w:r>
              <w:rPr>
                <w:lang w:val="fr-FR"/>
              </w:rPr>
              <w:t>-</w:t>
            </w:r>
          </w:p>
        </w:tc>
        <w:tc>
          <w:tcPr>
            <w:tcW w:w="1806" w:type="dxa"/>
            <w:shd w:val="clear" w:color="auto" w:fill="auto"/>
            <w:vAlign w:val="center"/>
          </w:tcPr>
          <w:p w:rsidR="009B293E" w:rsidRPr="00D64B18" w:rsidRDefault="009B293E" w:rsidP="00C74274">
            <w:pPr>
              <w:jc w:val="center"/>
            </w:pPr>
            <w:r>
              <w:t>6 μήνες συνολικά</w:t>
            </w:r>
          </w:p>
        </w:tc>
      </w:tr>
    </w:tbl>
    <w:p w:rsidR="00F143B9" w:rsidRPr="00C20457" w:rsidRDefault="00F143B9" w:rsidP="00F143B9">
      <w:pPr>
        <w:pStyle w:val="a8"/>
        <w:spacing w:before="100" w:beforeAutospacing="1" w:after="100" w:afterAutospacing="1" w:line="360" w:lineRule="auto"/>
        <w:jc w:val="center"/>
        <w:rPr>
          <w:rFonts w:ascii="Verdana" w:hAnsi="Verdana"/>
          <w:i/>
        </w:rPr>
      </w:pPr>
      <w:r w:rsidRPr="00C20457">
        <w:rPr>
          <w:rFonts w:ascii="Verdana" w:hAnsi="Verdana"/>
          <w:i/>
        </w:rPr>
        <w:t xml:space="preserve">Πίνακας </w:t>
      </w:r>
      <w:r>
        <w:rPr>
          <w:rFonts w:ascii="Verdana" w:hAnsi="Verdana"/>
          <w:i/>
        </w:rPr>
        <w:t>8</w:t>
      </w:r>
      <w:r w:rsidRPr="00C20457">
        <w:rPr>
          <w:rFonts w:ascii="Verdana" w:hAnsi="Verdana"/>
          <w:i/>
        </w:rPr>
        <w:t xml:space="preserve">: Πίνακας </w:t>
      </w:r>
      <w:r>
        <w:rPr>
          <w:rFonts w:ascii="Verdana" w:hAnsi="Verdana"/>
          <w:i/>
        </w:rPr>
        <w:t>εκπαιδευτικών δράσεων</w:t>
      </w:r>
    </w:p>
    <w:p w:rsidR="00D64B18" w:rsidRPr="00D64B18" w:rsidRDefault="00D64B18" w:rsidP="00D64B18">
      <w:pPr>
        <w:jc w:val="both"/>
      </w:pPr>
    </w:p>
    <w:p w:rsidR="005C655C" w:rsidRDefault="005C655C" w:rsidP="001953F4">
      <w:pPr>
        <w:pStyle w:val="2"/>
        <w:spacing w:line="360" w:lineRule="auto"/>
      </w:pPr>
      <w:bookmarkStart w:id="189" w:name="_Toc320078457"/>
      <w:r>
        <w:t>Υπηρεσίες Ευαισθητοποίησης</w:t>
      </w:r>
      <w:bookmarkEnd w:id="189"/>
    </w:p>
    <w:p w:rsidR="00F143B9" w:rsidRPr="00F143B9" w:rsidRDefault="00F143B9" w:rsidP="00F143B9">
      <w:pPr>
        <w:jc w:val="both"/>
      </w:pPr>
      <w:r w:rsidRPr="00F143B9">
        <w:t xml:space="preserve">Περιλαμβάνει τη διεκπεραίωση των ενεργειών δημοσιότητας. </w:t>
      </w:r>
    </w:p>
    <w:p w:rsidR="00F143B9" w:rsidRPr="00F83325" w:rsidRDefault="00F143B9" w:rsidP="00F143B9">
      <w:pPr>
        <w:jc w:val="both"/>
      </w:pPr>
      <w:r w:rsidRPr="00F83325">
        <w:t>Οι δράσεις προβολής και δημοσιότητας αναφέρονται στις ακόλουθες επιμέρους δράσεις:</w:t>
      </w:r>
      <w:r w:rsidRPr="00F143B9">
        <w:t xml:space="preserve"> </w:t>
      </w:r>
    </w:p>
    <w:p w:rsidR="00F143B9" w:rsidRPr="00F143B9" w:rsidRDefault="00F143B9" w:rsidP="003D7447">
      <w:pPr>
        <w:pStyle w:val="af"/>
        <w:numPr>
          <w:ilvl w:val="0"/>
          <w:numId w:val="81"/>
        </w:numPr>
        <w:rPr>
          <w:rFonts w:ascii="Calibri" w:hAnsi="Calibri" w:cs="Calibri"/>
          <w:sz w:val="24"/>
          <w:szCs w:val="24"/>
        </w:rPr>
      </w:pPr>
      <w:r w:rsidRPr="00F143B9">
        <w:rPr>
          <w:rFonts w:ascii="Calibri" w:hAnsi="Calibri" w:cs="Calibri"/>
          <w:sz w:val="24"/>
          <w:szCs w:val="24"/>
        </w:rPr>
        <w:t>Πλάνο Επικοινωνίας, Προβολής και Δημοσιότητας</w:t>
      </w:r>
      <w:r w:rsidR="00BD252A">
        <w:rPr>
          <w:rFonts w:ascii="Calibri" w:hAnsi="Calibri" w:cs="Calibri"/>
          <w:sz w:val="24"/>
          <w:szCs w:val="24"/>
        </w:rPr>
        <w:t>, με την διεξαγωγή ημερίδας</w:t>
      </w:r>
      <w:r w:rsidR="00880DA3">
        <w:rPr>
          <w:rFonts w:ascii="Calibri" w:hAnsi="Calibri" w:cs="Calibri"/>
          <w:sz w:val="24"/>
          <w:szCs w:val="24"/>
        </w:rPr>
        <w:t xml:space="preserve">, για την προβολή και </w:t>
      </w:r>
      <w:r w:rsidR="004E5A08">
        <w:rPr>
          <w:rFonts w:ascii="Calibri" w:hAnsi="Calibri" w:cs="Calibri"/>
          <w:sz w:val="24"/>
          <w:szCs w:val="24"/>
        </w:rPr>
        <w:t>διάδοση</w:t>
      </w:r>
      <w:r w:rsidR="00880DA3">
        <w:rPr>
          <w:rFonts w:ascii="Calibri" w:hAnsi="Calibri" w:cs="Calibri"/>
          <w:sz w:val="24"/>
          <w:szCs w:val="24"/>
        </w:rPr>
        <w:t xml:space="preserve"> των αποτελεσμάτων του έργου προκειμένου να ενημερωθούν οι φορείς του ΥΥΚΑ</w:t>
      </w:r>
      <w:r w:rsidR="00C81ED2">
        <w:rPr>
          <w:rFonts w:ascii="Calibri" w:hAnsi="Calibri" w:cs="Calibri"/>
          <w:sz w:val="24"/>
          <w:szCs w:val="24"/>
        </w:rPr>
        <w:t>,</w:t>
      </w:r>
      <w:r w:rsidR="00B157F9">
        <w:rPr>
          <w:rFonts w:ascii="Calibri" w:hAnsi="Calibri" w:cs="Calibri"/>
          <w:sz w:val="24"/>
          <w:szCs w:val="24"/>
        </w:rPr>
        <w:t xml:space="preserve"> </w:t>
      </w:r>
      <w:r w:rsidR="00C81ED2">
        <w:rPr>
          <w:rFonts w:ascii="Calibri" w:hAnsi="Calibri" w:cs="Calibri"/>
          <w:sz w:val="24"/>
          <w:szCs w:val="24"/>
        </w:rPr>
        <w:t>οι οικονομικές ομάδες και οι πολίτες που ενδιαφέρονται για τις οικονομικές αναφορές στην Υγεία</w:t>
      </w:r>
      <w:r w:rsidR="00880DA3">
        <w:rPr>
          <w:rFonts w:ascii="Calibri" w:hAnsi="Calibri" w:cs="Calibri"/>
          <w:sz w:val="24"/>
          <w:szCs w:val="24"/>
        </w:rPr>
        <w:t xml:space="preserve">. </w:t>
      </w:r>
    </w:p>
    <w:p w:rsidR="00F143B9" w:rsidRPr="00F143B9" w:rsidRDefault="00F143B9" w:rsidP="003D7447">
      <w:pPr>
        <w:pStyle w:val="af"/>
        <w:numPr>
          <w:ilvl w:val="0"/>
          <w:numId w:val="81"/>
        </w:numPr>
        <w:rPr>
          <w:rFonts w:ascii="Calibri" w:hAnsi="Calibri" w:cs="Calibri"/>
          <w:sz w:val="24"/>
          <w:szCs w:val="24"/>
        </w:rPr>
      </w:pPr>
      <w:r w:rsidRPr="00F143B9">
        <w:rPr>
          <w:rFonts w:ascii="Calibri" w:hAnsi="Calibri" w:cs="Calibri"/>
          <w:sz w:val="24"/>
          <w:szCs w:val="24"/>
        </w:rPr>
        <w:t>Ανάπτυξη υλικού προβολής του έργου (</w:t>
      </w:r>
      <w:r w:rsidR="00F534EF">
        <w:rPr>
          <w:rFonts w:ascii="Calibri" w:hAnsi="Calibri" w:cs="Calibri"/>
          <w:sz w:val="24"/>
          <w:szCs w:val="24"/>
        </w:rPr>
        <w:t xml:space="preserve">1 </w:t>
      </w:r>
      <w:r w:rsidRPr="00F143B9">
        <w:rPr>
          <w:rFonts w:ascii="Calibri" w:hAnsi="Calibri" w:cs="Calibri"/>
          <w:sz w:val="24"/>
          <w:szCs w:val="24"/>
        </w:rPr>
        <w:t>ενημερωτικ</w:t>
      </w:r>
      <w:r w:rsidR="00F534EF">
        <w:rPr>
          <w:rFonts w:ascii="Calibri" w:hAnsi="Calibri" w:cs="Calibri"/>
          <w:sz w:val="24"/>
          <w:szCs w:val="24"/>
        </w:rPr>
        <w:t>ό</w:t>
      </w:r>
      <w:r w:rsidRPr="00F143B9">
        <w:rPr>
          <w:rFonts w:ascii="Calibri" w:hAnsi="Calibri" w:cs="Calibri"/>
          <w:sz w:val="24"/>
          <w:szCs w:val="24"/>
        </w:rPr>
        <w:t xml:space="preserve"> φυλλάδι</w:t>
      </w:r>
      <w:r w:rsidR="00F534EF">
        <w:rPr>
          <w:rFonts w:ascii="Calibri" w:hAnsi="Calibri" w:cs="Calibri"/>
          <w:sz w:val="24"/>
          <w:szCs w:val="24"/>
        </w:rPr>
        <w:t>ο</w:t>
      </w:r>
      <w:r w:rsidR="00E13F7F">
        <w:rPr>
          <w:rFonts w:ascii="Calibri" w:hAnsi="Calibri" w:cs="Calibri"/>
          <w:sz w:val="24"/>
          <w:szCs w:val="24"/>
        </w:rPr>
        <w:t xml:space="preserve"> με </w:t>
      </w:r>
      <w:r w:rsidR="00D77907">
        <w:rPr>
          <w:rFonts w:ascii="Calibri" w:hAnsi="Calibri" w:cs="Calibri"/>
          <w:sz w:val="24"/>
          <w:szCs w:val="24"/>
        </w:rPr>
        <w:t xml:space="preserve"> </w:t>
      </w:r>
      <w:r w:rsidR="00E13F7F">
        <w:rPr>
          <w:rFonts w:ascii="Calibri" w:hAnsi="Calibri" w:cs="Calibri"/>
          <w:sz w:val="24"/>
          <w:szCs w:val="24"/>
        </w:rPr>
        <w:t>3</w:t>
      </w:r>
      <w:r w:rsidR="00D77907">
        <w:rPr>
          <w:rFonts w:ascii="Calibri" w:hAnsi="Calibri" w:cs="Calibri"/>
          <w:sz w:val="24"/>
          <w:szCs w:val="24"/>
        </w:rPr>
        <w:t>.000 αντίτυπα</w:t>
      </w:r>
      <w:r w:rsidR="004E5A08">
        <w:rPr>
          <w:rFonts w:ascii="Calibri" w:hAnsi="Calibri" w:cs="Calibri"/>
          <w:sz w:val="24"/>
          <w:szCs w:val="24"/>
        </w:rPr>
        <w:t>,</w:t>
      </w:r>
      <w:r w:rsidR="00E13F7F">
        <w:rPr>
          <w:rFonts w:ascii="Calibri" w:hAnsi="Calibri" w:cs="Calibri"/>
          <w:sz w:val="24"/>
          <w:szCs w:val="24"/>
        </w:rPr>
        <w:t xml:space="preserve"> </w:t>
      </w:r>
      <w:r w:rsidRPr="00F143B9">
        <w:rPr>
          <w:rFonts w:ascii="Calibri" w:hAnsi="Calibri" w:cs="Calibri"/>
          <w:sz w:val="24"/>
          <w:szCs w:val="24"/>
        </w:rPr>
        <w:t xml:space="preserve"> </w:t>
      </w:r>
      <w:r w:rsidR="00F534EF">
        <w:rPr>
          <w:rFonts w:ascii="Calibri" w:hAnsi="Calibri" w:cs="Calibri"/>
          <w:sz w:val="24"/>
          <w:szCs w:val="24"/>
        </w:rPr>
        <w:t xml:space="preserve">1 </w:t>
      </w:r>
      <w:r w:rsidRPr="00F143B9">
        <w:rPr>
          <w:rFonts w:ascii="Calibri" w:hAnsi="Calibri" w:cs="Calibri"/>
          <w:sz w:val="24"/>
          <w:szCs w:val="24"/>
        </w:rPr>
        <w:t>αφίσ</w:t>
      </w:r>
      <w:r w:rsidR="00F534EF">
        <w:rPr>
          <w:rFonts w:ascii="Calibri" w:hAnsi="Calibri" w:cs="Calibri"/>
          <w:sz w:val="24"/>
          <w:szCs w:val="24"/>
        </w:rPr>
        <w:t>α</w:t>
      </w:r>
      <w:r w:rsidR="00D77907">
        <w:rPr>
          <w:rFonts w:ascii="Calibri" w:hAnsi="Calibri" w:cs="Calibri"/>
          <w:sz w:val="24"/>
          <w:szCs w:val="24"/>
        </w:rPr>
        <w:t xml:space="preserve"> σε 700 αντίτυπα</w:t>
      </w:r>
      <w:r w:rsidR="004E5A08">
        <w:rPr>
          <w:rFonts w:ascii="Calibri" w:hAnsi="Calibri" w:cs="Calibri"/>
          <w:sz w:val="24"/>
          <w:szCs w:val="24"/>
        </w:rPr>
        <w:t xml:space="preserve"> και 1 </w:t>
      </w:r>
      <w:r w:rsidR="004E5A08">
        <w:rPr>
          <w:rFonts w:ascii="Calibri" w:hAnsi="Calibri" w:cs="Calibri"/>
          <w:sz w:val="24"/>
          <w:szCs w:val="24"/>
          <w:lang w:val="en-US"/>
        </w:rPr>
        <w:t>banner</w:t>
      </w:r>
      <w:r w:rsidR="004E5A08" w:rsidRPr="004E5A08">
        <w:rPr>
          <w:rFonts w:ascii="Calibri" w:hAnsi="Calibri" w:cs="Calibri"/>
          <w:sz w:val="24"/>
          <w:szCs w:val="24"/>
        </w:rPr>
        <w:t xml:space="preserve"> </w:t>
      </w:r>
      <w:r w:rsidR="004E5A08">
        <w:rPr>
          <w:rFonts w:ascii="Calibri" w:hAnsi="Calibri" w:cs="Calibri"/>
          <w:sz w:val="24"/>
          <w:szCs w:val="24"/>
        </w:rPr>
        <w:t>σε τέσσερις επιλεγμένους δικτυακούς τόπους.</w:t>
      </w:r>
      <w:r w:rsidR="00E13F7F">
        <w:rPr>
          <w:rFonts w:ascii="Calibri" w:hAnsi="Calibri" w:cs="Calibri"/>
          <w:sz w:val="24"/>
          <w:szCs w:val="24"/>
        </w:rPr>
        <w:t>)</w:t>
      </w:r>
    </w:p>
    <w:p w:rsidR="00F143B9" w:rsidRDefault="00F143B9" w:rsidP="00F143B9">
      <w:pPr>
        <w:jc w:val="both"/>
      </w:pPr>
      <w:r w:rsidRPr="00F83325">
        <w:t>Το υλικό θα αναπτυχθεί τμηματικά καθ’ όλη τη διάρκεια του έργου και θα προωθηθεί σε συνεχή βάση κατά τη διάρκεια υλοποίησης του έργου.</w:t>
      </w:r>
    </w:p>
    <w:p w:rsidR="00F143B9" w:rsidRPr="00F143B9" w:rsidRDefault="00F143B9" w:rsidP="00F143B9">
      <w:pPr>
        <w:jc w:val="both"/>
      </w:pPr>
      <w:r>
        <w:t>Προτείνεται επίσης να αξιοποιηθούν στο μέγιστο δυνατό βαθμό και τα κοινωνικά μέσα προβολής που είναι διαθέσιμα στο διαδίκτυο (</w:t>
      </w:r>
      <w:r>
        <w:rPr>
          <w:lang w:val="fr-FR"/>
        </w:rPr>
        <w:t>facebook</w:t>
      </w:r>
      <w:r w:rsidRPr="00F143B9">
        <w:t xml:space="preserve">, </w:t>
      </w:r>
      <w:r>
        <w:rPr>
          <w:lang w:val="fr-FR"/>
        </w:rPr>
        <w:t>twitter</w:t>
      </w:r>
      <w:r w:rsidRPr="00F143B9">
        <w:t xml:space="preserve">, </w:t>
      </w:r>
      <w:r>
        <w:t>κλπ).</w:t>
      </w:r>
    </w:p>
    <w:p w:rsidR="00F143B9" w:rsidRPr="00F143B9" w:rsidRDefault="00F143B9" w:rsidP="00F143B9">
      <w:pPr>
        <w:jc w:val="both"/>
      </w:pPr>
    </w:p>
    <w:p w:rsidR="00C15397" w:rsidRDefault="00C15397" w:rsidP="001953F4">
      <w:pPr>
        <w:pStyle w:val="2"/>
        <w:spacing w:line="360" w:lineRule="auto"/>
      </w:pPr>
      <w:bookmarkStart w:id="190" w:name="_Toc320078458"/>
      <w:r>
        <w:t xml:space="preserve">Υπηρεσίες Πιλοτικής και </w:t>
      </w:r>
      <w:r w:rsidR="001C7871">
        <w:t xml:space="preserve">Δοκιμαστικής </w:t>
      </w:r>
      <w:r>
        <w:t>Παραγωγικής Λειτουργίας</w:t>
      </w:r>
      <w:bookmarkEnd w:id="190"/>
      <w:r>
        <w:t xml:space="preserve">  </w:t>
      </w:r>
    </w:p>
    <w:p w:rsidR="00F143B9" w:rsidRPr="00F143B9" w:rsidRDefault="00F143B9" w:rsidP="00F143B9">
      <w:pPr>
        <w:jc w:val="both"/>
      </w:pPr>
      <w:r w:rsidRPr="00F143B9">
        <w:t xml:space="preserve">Υποστηρίζεται η λειτουργία του συστήματος και των χρηστών κάτω από πραγματικές συνθήκες λειτουργίας εξασφαλίζοντας την απαιτούμενη διαθεσιμότητα. </w:t>
      </w:r>
    </w:p>
    <w:p w:rsidR="00F143B9" w:rsidRPr="00F143B9" w:rsidRDefault="00F143B9" w:rsidP="00F143B9">
      <w:pPr>
        <w:jc w:val="both"/>
      </w:pPr>
      <w:r w:rsidRPr="00F143B9">
        <w:t xml:space="preserve">Η υποστήριξη κατά την πιλοτική λειτουργία του συστήματος για διάρκεια </w:t>
      </w:r>
      <w:r w:rsidR="00561ACA">
        <w:t>δύο (2) μηνών</w:t>
      </w:r>
      <w:r w:rsidRPr="00F143B9">
        <w:t xml:space="preserve"> περιλαμβάνει:</w:t>
      </w:r>
    </w:p>
    <w:p w:rsidR="00F143B9" w:rsidRPr="00F143B9" w:rsidRDefault="00F143B9" w:rsidP="003D7447">
      <w:pPr>
        <w:numPr>
          <w:ilvl w:val="0"/>
          <w:numId w:val="40"/>
        </w:numPr>
        <w:jc w:val="both"/>
      </w:pPr>
      <w:r w:rsidRPr="00F143B9">
        <w:t>Συνεχή και επιτόπια παρουσία στελέχους του αναδόχου</w:t>
      </w:r>
      <w:r w:rsidR="00F0270B" w:rsidRPr="00F0270B">
        <w:t xml:space="preserve"> </w:t>
      </w:r>
      <w:r w:rsidR="00F0270B">
        <w:t xml:space="preserve">στους εμπλεκόμενους φορείς, κατόπιν συνεννόησης με την ομάδα υλοποίησης του ΥΥΚΑ. </w:t>
      </w:r>
    </w:p>
    <w:p w:rsidR="00F143B9" w:rsidRPr="00F143B9" w:rsidRDefault="00F143B9" w:rsidP="003D7447">
      <w:pPr>
        <w:numPr>
          <w:ilvl w:val="0"/>
          <w:numId w:val="40"/>
        </w:numPr>
        <w:jc w:val="both"/>
      </w:pPr>
      <w:r w:rsidRPr="00F143B9">
        <w:t>Αποσφαλμάτωση των εφαρμογών</w:t>
      </w:r>
    </w:p>
    <w:p w:rsidR="00F143B9" w:rsidRPr="00F143B9" w:rsidRDefault="00F143B9" w:rsidP="003D7447">
      <w:pPr>
        <w:numPr>
          <w:ilvl w:val="0"/>
          <w:numId w:val="40"/>
        </w:numPr>
        <w:jc w:val="both"/>
      </w:pPr>
      <w:r w:rsidRPr="00F143B9">
        <w:t>Επίλυση προβλημάτων – υποστήριξη χρηστών</w:t>
      </w:r>
    </w:p>
    <w:p w:rsidR="00F143B9" w:rsidRPr="00F143B9" w:rsidRDefault="00F143B9" w:rsidP="003D7447">
      <w:pPr>
        <w:numPr>
          <w:ilvl w:val="0"/>
          <w:numId w:val="40"/>
        </w:numPr>
        <w:jc w:val="both"/>
      </w:pPr>
      <w:r w:rsidRPr="00F143B9">
        <w:t>Συλλογή παρατηρήσεων από τους χρήστες</w:t>
      </w:r>
    </w:p>
    <w:p w:rsidR="00F143B9" w:rsidRPr="00F143B9" w:rsidRDefault="00F143B9" w:rsidP="003D7447">
      <w:pPr>
        <w:numPr>
          <w:ilvl w:val="0"/>
          <w:numId w:val="40"/>
        </w:numPr>
        <w:jc w:val="both"/>
      </w:pPr>
      <w:r w:rsidRPr="00F143B9">
        <w:t>Διόρθωση / Διαχείριση λαθών</w:t>
      </w:r>
    </w:p>
    <w:p w:rsidR="00F143B9" w:rsidRPr="00F143B9" w:rsidRDefault="00F143B9" w:rsidP="003D7447">
      <w:pPr>
        <w:numPr>
          <w:ilvl w:val="0"/>
          <w:numId w:val="40"/>
        </w:numPr>
        <w:jc w:val="both"/>
      </w:pPr>
      <w:r w:rsidRPr="00F143B9">
        <w:t>Υποστήριξη στον χειρισμό και λειτουργία των υπολογιστών, κλπ.</w:t>
      </w:r>
    </w:p>
    <w:p w:rsidR="00F143B9" w:rsidRPr="00F143B9" w:rsidRDefault="00F143B9" w:rsidP="003D7447">
      <w:pPr>
        <w:numPr>
          <w:ilvl w:val="0"/>
          <w:numId w:val="40"/>
        </w:numPr>
        <w:jc w:val="both"/>
        <w:rPr>
          <w:lang w:val="en-US"/>
        </w:rPr>
      </w:pPr>
      <w:r w:rsidRPr="00F143B9">
        <w:t>Υποστήριξη</w:t>
      </w:r>
      <w:r w:rsidRPr="00F143B9">
        <w:rPr>
          <w:lang w:val="en-US"/>
        </w:rPr>
        <w:t xml:space="preserve"> </w:t>
      </w:r>
      <w:r w:rsidRPr="00F143B9">
        <w:t>της</w:t>
      </w:r>
      <w:r w:rsidRPr="00F143B9">
        <w:rPr>
          <w:lang w:val="en-US"/>
        </w:rPr>
        <w:t xml:space="preserve"> </w:t>
      </w:r>
      <w:r w:rsidRPr="00F143B9">
        <w:t>λειτουργίας</w:t>
      </w:r>
      <w:r w:rsidRPr="00F143B9">
        <w:rPr>
          <w:lang w:val="en-US"/>
        </w:rPr>
        <w:t xml:space="preserve"> </w:t>
      </w:r>
      <w:r w:rsidRPr="00F143B9">
        <w:t>των</w:t>
      </w:r>
      <w:r w:rsidRPr="00F143B9">
        <w:rPr>
          <w:lang w:val="en-US"/>
        </w:rPr>
        <w:t xml:space="preserve"> Servers (backup / disaster recovery policy / security).</w:t>
      </w:r>
    </w:p>
    <w:p w:rsidR="00F143B9" w:rsidRPr="00F143B9" w:rsidRDefault="00F143B9" w:rsidP="003D7447">
      <w:pPr>
        <w:numPr>
          <w:ilvl w:val="0"/>
          <w:numId w:val="40"/>
        </w:numPr>
        <w:jc w:val="both"/>
      </w:pPr>
      <w:r w:rsidRPr="00F143B9">
        <w:t>On the job training</w:t>
      </w:r>
    </w:p>
    <w:p w:rsidR="00F143B9" w:rsidRPr="00561ACA" w:rsidRDefault="00F143B9" w:rsidP="003D7447">
      <w:pPr>
        <w:numPr>
          <w:ilvl w:val="0"/>
          <w:numId w:val="40"/>
        </w:numPr>
        <w:jc w:val="both"/>
      </w:pPr>
      <w:r w:rsidRPr="00F143B9">
        <w:t>Αξιολόγηση συστήματος (Την αξιολόγηση της απόδοσης και αποτελεσματικότητας του συστήματος, την καταγραφή των διαδικασιών ροής πληροφόρησης, λειτουργίας, αξιοποίησης των αποτελεσμάτων και βιωσιμότητας του έργου και την αποτύπωση των απαιτήσεων του συστήματος ως προς την συνεχή ενημέρωσή του με τα νέα δεδομένα και τροποποιήσεις)</w:t>
      </w:r>
    </w:p>
    <w:p w:rsidR="00561ACA" w:rsidRPr="00F143B9" w:rsidRDefault="00561ACA" w:rsidP="00561ACA">
      <w:pPr>
        <w:jc w:val="both"/>
      </w:pPr>
    </w:p>
    <w:p w:rsidR="00F143B9" w:rsidRPr="00F143B9" w:rsidRDefault="00F143B9" w:rsidP="00F143B9">
      <w:pPr>
        <w:jc w:val="both"/>
      </w:pPr>
      <w:r w:rsidRPr="00F143B9">
        <w:t xml:space="preserve">Η Δοκιμαστική Παραγωγική Λειτουργία ακολουθεί την περίοδο Πιλοτικής λειτουργίας και την Προσωρινή Παραλαβή του Έργου. Ο Ανάδοχος θα προσφέρει υπηρεσίες τεχνικής υποστήριξης για περίοδο έξι (6) μηνών της διαθέσιμης δομής </w:t>
      </w:r>
      <w:r w:rsidR="00853518">
        <w:t>του ΥΥΚΑ</w:t>
      </w:r>
      <w:r w:rsidRPr="00F143B9">
        <w:t xml:space="preserve"> στη χρήση των εφαρμογών και υποδομών για την παροχή βοήθειας μέσω υπηρεσιών τηλε-υποστήριξης στις έκτακτες κλήσεις </w:t>
      </w:r>
    </w:p>
    <w:p w:rsidR="00F143B9" w:rsidRPr="00F143B9" w:rsidRDefault="00F143B9" w:rsidP="00F143B9">
      <w:pPr>
        <w:jc w:val="both"/>
      </w:pPr>
      <w:r w:rsidRPr="00F143B9">
        <w:t>O Ανάδοχος καλείται να παρέχει τις ακόλουθες υπηρεσίες στη διάρκεια της περιόδου:</w:t>
      </w:r>
    </w:p>
    <w:p w:rsidR="00F143B9" w:rsidRPr="00F143B9" w:rsidRDefault="00F143B9" w:rsidP="003D7447">
      <w:pPr>
        <w:numPr>
          <w:ilvl w:val="0"/>
          <w:numId w:val="82"/>
        </w:numPr>
        <w:jc w:val="both"/>
      </w:pPr>
      <w:r w:rsidRPr="00F143B9">
        <w:t>Συντήρηση λογισμικού και εφαρμογών</w:t>
      </w:r>
    </w:p>
    <w:p w:rsidR="00F143B9" w:rsidRPr="00F143B9" w:rsidRDefault="00F143B9" w:rsidP="003D7447">
      <w:pPr>
        <w:numPr>
          <w:ilvl w:val="1"/>
          <w:numId w:val="83"/>
        </w:numPr>
        <w:jc w:val="both"/>
      </w:pPr>
      <w:r w:rsidRPr="00F143B9">
        <w:t>Εντοπισμός αιτιών βλαβών/ δυσλειτουργιών και αποκατάσταση. Κατόπιν τεκμηριωμένης ειδοποίησης από την ΑΑ, ο Ανάδοχος είναι υποχρεωμένος να επιλύει τα προβλήματα εντός χρονικού διαστήματος - που προσδιορίζεται στην Σύμβαση του Αναδόχου - από την αναγγελία εφόσον αυτά δεν έχουν προκύψει από κακόβουλες ή άστοχες παρεμβάσεις τρίτων. Αν η πλήρης και οριστική επίλυση του προβλήματος δεν είναι εφικτή εντός του συγκεκριμένου χρονικού ορίου θα επιβάλλονται οι ανάλογες ρήτρες όπως προβλέπονται στη Σύμβαση του Αναδόχου</w:t>
      </w:r>
    </w:p>
    <w:p w:rsidR="00F143B9" w:rsidRPr="00F143B9" w:rsidRDefault="00F143B9" w:rsidP="003D7447">
      <w:pPr>
        <w:numPr>
          <w:ilvl w:val="1"/>
          <w:numId w:val="83"/>
        </w:numPr>
        <w:jc w:val="both"/>
      </w:pPr>
      <w:r w:rsidRPr="00F143B9">
        <w:t xml:space="preserve">Παράδοση – εγκατάσταση τυχόν νέων εκδόσεων λογισμικού, μετά από έγκριση της ΕΠΠΕ. </w:t>
      </w:r>
    </w:p>
    <w:p w:rsidR="00F143B9" w:rsidRPr="00F143B9" w:rsidRDefault="00F143B9" w:rsidP="003D7447">
      <w:pPr>
        <w:numPr>
          <w:ilvl w:val="1"/>
          <w:numId w:val="83"/>
        </w:numPr>
        <w:jc w:val="both"/>
      </w:pPr>
      <w:r w:rsidRPr="00F143B9">
        <w:t xml:space="preserve">Σε περίπτωση που η εγκατάσταση νέας έκδοσης των έτοιμων πακέτων λογισμικού, μετά από έγκριση της ΕΠΠΕ, συνεπάγεται την ανάγκη επεμβάσεων στις εφαρμογές, ο Ανάδοχος είναι υποχρεωμένος να πραγματοποιήσει τις επεμβάσεις αυτές χωρίς πρόσθετη επιβάρυνση της ΑΑ. </w:t>
      </w:r>
    </w:p>
    <w:p w:rsidR="00F143B9" w:rsidRPr="00F143B9" w:rsidRDefault="00F143B9" w:rsidP="003D7447">
      <w:pPr>
        <w:numPr>
          <w:ilvl w:val="1"/>
          <w:numId w:val="83"/>
        </w:numPr>
        <w:jc w:val="both"/>
      </w:pPr>
      <w:r w:rsidRPr="00F143B9">
        <w:t>Εξασφάλιση ορθής λειτουργίας όλων των customizations, διεπαφών με άλλα συστήματα, κ.λ.π., με τις νεώτερες εκδόσεις.</w:t>
      </w:r>
    </w:p>
    <w:p w:rsidR="00F143B9" w:rsidRPr="00F143B9" w:rsidRDefault="00F143B9" w:rsidP="003D7447">
      <w:pPr>
        <w:numPr>
          <w:ilvl w:val="1"/>
          <w:numId w:val="83"/>
        </w:numPr>
        <w:jc w:val="both"/>
      </w:pPr>
      <w:r w:rsidRPr="00F143B9">
        <w:t>Παράδοση αντιτύπων όλων των μεταβολών ή των επανεκδόσεων ή τροποποιήσεων των εγχειριδίων λογισμικού.</w:t>
      </w:r>
    </w:p>
    <w:p w:rsidR="00F143B9" w:rsidRPr="00F143B9" w:rsidRDefault="00F143B9" w:rsidP="003D7447">
      <w:pPr>
        <w:numPr>
          <w:ilvl w:val="1"/>
          <w:numId w:val="83"/>
        </w:numPr>
        <w:jc w:val="both"/>
      </w:pPr>
      <w:r w:rsidRPr="00F143B9">
        <w:t>Ανανέωση Αδειών Χρήσης των έτοιμων πακέτων λογισμικού.</w:t>
      </w:r>
    </w:p>
    <w:p w:rsidR="00F143B9" w:rsidRPr="00F143B9" w:rsidRDefault="00F143B9" w:rsidP="003D7447">
      <w:pPr>
        <w:numPr>
          <w:ilvl w:val="0"/>
          <w:numId w:val="82"/>
        </w:numPr>
        <w:jc w:val="both"/>
      </w:pPr>
      <w:r w:rsidRPr="00F143B9">
        <w:t xml:space="preserve">Τεχνική υποστήριξη </w:t>
      </w:r>
    </w:p>
    <w:p w:rsidR="00F143B9" w:rsidRPr="00F143B9" w:rsidRDefault="00F143B9" w:rsidP="003D7447">
      <w:pPr>
        <w:numPr>
          <w:ilvl w:val="1"/>
          <w:numId w:val="83"/>
        </w:numPr>
        <w:jc w:val="both"/>
      </w:pPr>
      <w:r w:rsidRPr="00F143B9">
        <w:t>Υπηρεσίες Τεχνικής Υποστήριξης μέσω Λειτουργίας Helpdesk.</w:t>
      </w:r>
    </w:p>
    <w:p w:rsidR="00F143B9" w:rsidRPr="00F143B9" w:rsidRDefault="00F143B9" w:rsidP="003D7447">
      <w:pPr>
        <w:numPr>
          <w:ilvl w:val="1"/>
          <w:numId w:val="83"/>
        </w:numPr>
        <w:jc w:val="both"/>
      </w:pPr>
      <w:r w:rsidRPr="00F143B9">
        <w:t>On site υποστήριξη. Όταν τα αναφερόμενα προβλήματα δεν μπορούν να επιλυθούν απευθείας και οριστικά από το πρώτο επίπεδο παρέμβασης (Helpdesk), πρέπει να προωθούνται σε ειδικούς οι οποίοι θα δίνουν την απαιτούμενη λύση επιτόπου.</w:t>
      </w:r>
    </w:p>
    <w:p w:rsidR="00F143B9" w:rsidRPr="00F143B9" w:rsidRDefault="00F143B9" w:rsidP="00F143B9"/>
    <w:p w:rsidR="00DD111C" w:rsidRDefault="005C655C" w:rsidP="001953F4">
      <w:pPr>
        <w:pStyle w:val="2"/>
        <w:spacing w:line="360" w:lineRule="auto"/>
      </w:pPr>
      <w:bookmarkStart w:id="191" w:name="_Toc280562226"/>
      <w:bookmarkStart w:id="192" w:name="_Toc280564911"/>
      <w:bookmarkStart w:id="193" w:name="_Toc320078459"/>
      <w:bookmarkEnd w:id="191"/>
      <w:bookmarkEnd w:id="192"/>
      <w:r>
        <w:t xml:space="preserve">Υπηρεσίες </w:t>
      </w:r>
      <w:r w:rsidR="00DD111C">
        <w:t xml:space="preserve">Εγγύησης </w:t>
      </w:r>
      <w:r>
        <w:t xml:space="preserve"> «Καλής Λειτουργίας»</w:t>
      </w:r>
      <w:bookmarkEnd w:id="193"/>
      <w:r w:rsidR="00DD111C">
        <w:t xml:space="preserve"> </w:t>
      </w:r>
    </w:p>
    <w:p w:rsidR="00853518" w:rsidRPr="00853518" w:rsidRDefault="00853518" w:rsidP="00853518">
      <w:pPr>
        <w:jc w:val="both"/>
      </w:pPr>
      <w:r w:rsidRPr="00853518">
        <w:t xml:space="preserve">Ως ΠΕ ορίζεται η συνολική Περίοδος Εγγύησης και Καλής Λειτουργίας, με έναρξη την Οριστική Παραλαβή του Έργου. Ο Ανάδοχος θα προσφέρει εγγύηση καλής λειτουργίας χωρίς κόστος για τουλάχιστο </w:t>
      </w:r>
      <w:r w:rsidR="004A18B4">
        <w:rPr>
          <w:b/>
        </w:rPr>
        <w:t>ένα</w:t>
      </w:r>
      <w:r w:rsidR="00F12FE6">
        <w:rPr>
          <w:b/>
        </w:rPr>
        <w:t xml:space="preserve"> (</w:t>
      </w:r>
      <w:r w:rsidR="004A18B4">
        <w:rPr>
          <w:b/>
        </w:rPr>
        <w:t>1</w:t>
      </w:r>
      <w:r w:rsidR="00F12FE6">
        <w:rPr>
          <w:b/>
        </w:rPr>
        <w:t>) έτ</w:t>
      </w:r>
      <w:r w:rsidR="004A18B4">
        <w:rPr>
          <w:b/>
        </w:rPr>
        <w:t>ος</w:t>
      </w:r>
      <w:r w:rsidR="00F12FE6">
        <w:rPr>
          <w:b/>
        </w:rPr>
        <w:t xml:space="preserve"> </w:t>
      </w:r>
      <w:r w:rsidR="00F12FE6" w:rsidRPr="00853518">
        <w:t xml:space="preserve"> </w:t>
      </w:r>
      <w:r w:rsidRPr="00853518">
        <w:t>από την οριστική παραλαβή του έργου.</w:t>
      </w:r>
    </w:p>
    <w:p w:rsidR="00853518" w:rsidRPr="00853518" w:rsidRDefault="00853518" w:rsidP="00853518">
      <w:pPr>
        <w:jc w:val="both"/>
      </w:pPr>
      <w:r w:rsidRPr="00853518">
        <w:t>O Ανάδοχος καλείται να παρέχει τις ακόλουθες υπηρεσίες στη διάρκεια της περιόδου:</w:t>
      </w:r>
    </w:p>
    <w:p w:rsidR="00853518" w:rsidRPr="00853518" w:rsidRDefault="00853518" w:rsidP="003D7447">
      <w:pPr>
        <w:numPr>
          <w:ilvl w:val="0"/>
          <w:numId w:val="82"/>
        </w:numPr>
        <w:jc w:val="both"/>
      </w:pPr>
      <w:r w:rsidRPr="00853518">
        <w:t>Συντήρηση λογισμικού και εφαρμογών</w:t>
      </w:r>
    </w:p>
    <w:p w:rsidR="00853518" w:rsidRPr="00853518" w:rsidRDefault="00853518" w:rsidP="003D7447">
      <w:pPr>
        <w:numPr>
          <w:ilvl w:val="1"/>
          <w:numId w:val="83"/>
        </w:numPr>
        <w:jc w:val="both"/>
      </w:pPr>
      <w:r w:rsidRPr="00853518">
        <w:t>Εντοπισμός αιτιών βλαβών/ δυσλειτουργιών και αποκατάσταση. Κατόπιν τεκμηριωμένης ειδοποίησης από την ΑΑ, ο Ανάδοχος είναι υποχρεωμένος να επιλύει τα προβλήματα εντός χρονικού διαστήματος - που προσδιορίζεται στην Σύμβαση του Αναδόχου - από την αναγγελία εφόσον αυτά δεν έχουν προκύψει από κακόβουλες ή άστοχες παρεμβάσεις τρίτων. Αν η πλήρης και οριστική επίλυση του προβλήματος δεν είναι εφικτή εντός του συγκεκριμένου χρονικού ορίου θα επιβάλλονται οι ανάλογες ρήτρες όπως προβλέπονται στη Σύμβαση του Αναδόχου</w:t>
      </w:r>
    </w:p>
    <w:p w:rsidR="00853518" w:rsidRPr="00853518" w:rsidRDefault="00853518" w:rsidP="003D7447">
      <w:pPr>
        <w:numPr>
          <w:ilvl w:val="1"/>
          <w:numId w:val="83"/>
        </w:numPr>
        <w:jc w:val="both"/>
      </w:pPr>
      <w:r w:rsidRPr="00853518">
        <w:t xml:space="preserve">Παράδοση – εγκατάσταση τυχόν νέων εκδόσεων λογισμικού, μετά από έγκριση της ΕΠΠΕ. </w:t>
      </w:r>
    </w:p>
    <w:p w:rsidR="00853518" w:rsidRPr="00853518" w:rsidRDefault="00853518" w:rsidP="003D7447">
      <w:pPr>
        <w:numPr>
          <w:ilvl w:val="1"/>
          <w:numId w:val="83"/>
        </w:numPr>
        <w:jc w:val="both"/>
      </w:pPr>
      <w:r w:rsidRPr="00853518">
        <w:t xml:space="preserve">Σε περίπτωση που η εγκατάσταση νέας έκδοσης των έτοιμων πακέτων λογισμικού, μετά από έγκριση της ΕΠΠΕ, συνεπάγεται την ανάγκη επεμβάσεων στις εφαρμογές, ο Ανάδοχος είναι υποχρεωμένος να πραγματοποιήσει τις επεμβάσεις αυτές χωρίς πρόσθετη επιβάρυνση της ΑΑ. </w:t>
      </w:r>
    </w:p>
    <w:p w:rsidR="00853518" w:rsidRPr="00853518" w:rsidRDefault="00853518" w:rsidP="003D7447">
      <w:pPr>
        <w:numPr>
          <w:ilvl w:val="1"/>
          <w:numId w:val="83"/>
        </w:numPr>
        <w:jc w:val="both"/>
      </w:pPr>
      <w:r w:rsidRPr="00853518">
        <w:t>Εξασφάλιση ορθής λειτουργίας όλων των customizations, διεπαφών με άλλα συστήματα, κ.λ.π., με τις νεώτερες εκδόσεις.</w:t>
      </w:r>
    </w:p>
    <w:p w:rsidR="00853518" w:rsidRPr="00853518" w:rsidRDefault="00853518" w:rsidP="003D7447">
      <w:pPr>
        <w:numPr>
          <w:ilvl w:val="1"/>
          <w:numId w:val="83"/>
        </w:numPr>
        <w:jc w:val="both"/>
      </w:pPr>
      <w:r w:rsidRPr="00853518">
        <w:t>Παράδοση αντιτύπων όλων των μεταβολών ή των επανεκδόσεων ή τροποποιήσεων των εγχειριδίων λογισμικού.</w:t>
      </w:r>
    </w:p>
    <w:p w:rsidR="00853518" w:rsidRDefault="00853518" w:rsidP="003D7447">
      <w:pPr>
        <w:numPr>
          <w:ilvl w:val="1"/>
          <w:numId w:val="83"/>
        </w:numPr>
        <w:jc w:val="both"/>
      </w:pPr>
      <w:r w:rsidRPr="00853518">
        <w:t>Ανανέωση Αδειών Χρήσης των έτοιμων πακέτων λογισμικού.</w:t>
      </w:r>
    </w:p>
    <w:p w:rsidR="00DB0D82" w:rsidRDefault="00DB0D82" w:rsidP="003D7447">
      <w:pPr>
        <w:numPr>
          <w:ilvl w:val="1"/>
          <w:numId w:val="83"/>
        </w:numPr>
        <w:jc w:val="both"/>
      </w:pPr>
      <w:r>
        <w:t>Εγκατάσταση βελτιώσεων-προσαρμογών λόγο αλλαγών θεσμικού πλαισίου.</w:t>
      </w:r>
    </w:p>
    <w:p w:rsidR="00111597" w:rsidRPr="00853518" w:rsidRDefault="00111597" w:rsidP="003D7447">
      <w:pPr>
        <w:numPr>
          <w:ilvl w:val="1"/>
          <w:numId w:val="83"/>
        </w:numPr>
        <w:jc w:val="both"/>
      </w:pPr>
      <w:r>
        <w:t>Παράδοση-εγκατάσταση των τυχών νέων εκδόσεων ή εκδόσεων συντήρησης του λογισμικού και εφαρμογών με διασφάλιση της ομαλής λειτουργίας του Συστήματος, των διασυνδέσεων και των διεπαφών που είχαν αναπτυχθεί στο πλαίσιο του έργου.</w:t>
      </w:r>
    </w:p>
    <w:p w:rsidR="00853518" w:rsidRPr="00853518" w:rsidRDefault="00853518" w:rsidP="003D7447">
      <w:pPr>
        <w:numPr>
          <w:ilvl w:val="0"/>
          <w:numId w:val="82"/>
        </w:numPr>
        <w:jc w:val="both"/>
      </w:pPr>
      <w:r w:rsidRPr="00853518">
        <w:t xml:space="preserve">Τεχνική υποστήριξη </w:t>
      </w:r>
    </w:p>
    <w:p w:rsidR="00853518" w:rsidRPr="00853518" w:rsidRDefault="00853518" w:rsidP="003D7447">
      <w:pPr>
        <w:numPr>
          <w:ilvl w:val="1"/>
          <w:numId w:val="83"/>
        </w:numPr>
        <w:jc w:val="both"/>
      </w:pPr>
      <w:r w:rsidRPr="00853518">
        <w:t>Υπηρεσίες Τεχνικής Υποστήριξης μέσω Λειτουργίας Helpdesk.</w:t>
      </w:r>
    </w:p>
    <w:p w:rsidR="00853518" w:rsidRDefault="00853518" w:rsidP="003D7447">
      <w:pPr>
        <w:numPr>
          <w:ilvl w:val="1"/>
          <w:numId w:val="83"/>
        </w:numPr>
        <w:jc w:val="both"/>
      </w:pPr>
      <w:r w:rsidRPr="00853518">
        <w:t>On site υποστήριξη. Όταν τα αναφερόμενα προβλήματα δεν μπορούν να επιλυθούν απευθείας και οριστικά από το πρώτο επίπεδο παρέμβασης (Helpdesk), πρέπει να προωθούνται σε ειδικούς οι οποίοι θα δίνουν την απαιτούμενη λύση επιτόπου.</w:t>
      </w:r>
    </w:p>
    <w:p w:rsidR="008C1090" w:rsidRPr="00853518" w:rsidRDefault="008C1090" w:rsidP="003D7447">
      <w:pPr>
        <w:numPr>
          <w:ilvl w:val="1"/>
          <w:numId w:val="83"/>
        </w:numPr>
        <w:jc w:val="both"/>
      </w:pPr>
      <w:r>
        <w:t xml:space="preserve">Ο ανάδοχος οφείλει να περιγράψει την αναλυτική δομή και οργάνωση του </w:t>
      </w:r>
      <w:r>
        <w:rPr>
          <w:lang w:val="en-US"/>
        </w:rPr>
        <w:t>Help</w:t>
      </w:r>
      <w:r w:rsidRPr="008C1090">
        <w:t xml:space="preserve"> </w:t>
      </w:r>
      <w:r>
        <w:rPr>
          <w:lang w:val="en-US"/>
        </w:rPr>
        <w:t>desk</w:t>
      </w:r>
      <w:r w:rsidRPr="008C1090">
        <w:t xml:space="preserve"> </w:t>
      </w:r>
      <w:r>
        <w:t>στην τεχνική προσφορά του.</w:t>
      </w:r>
    </w:p>
    <w:p w:rsidR="00853518" w:rsidRDefault="00853518" w:rsidP="00853518"/>
    <w:p w:rsidR="00DD111C" w:rsidRDefault="00DD111C" w:rsidP="001953F4">
      <w:pPr>
        <w:pStyle w:val="2"/>
        <w:spacing w:line="360" w:lineRule="auto"/>
      </w:pPr>
      <w:bookmarkStart w:id="194" w:name="_Toc320078460"/>
      <w:r>
        <w:t xml:space="preserve">Υπηρεσίες </w:t>
      </w:r>
      <w:r w:rsidR="005C655C">
        <w:t>Συντήρησης</w:t>
      </w:r>
      <w:bookmarkEnd w:id="194"/>
      <w:r>
        <w:t xml:space="preserve"> </w:t>
      </w:r>
    </w:p>
    <w:p w:rsidR="00F534EF" w:rsidRDefault="00853518" w:rsidP="00853518">
      <w:pPr>
        <w:jc w:val="both"/>
      </w:pPr>
      <w:r>
        <w:t xml:space="preserve">Οι υπηρεσίες συντήρησης ταυτίζονται με τις υπηρεσίες της Περιόδου Εγγύησης ως προς το αντικείμενο αλλά ενεργοποιούνται με το πέρας της περιόδου εγγύησης. Σε κάθε περίπτωση οι υπηρεσίες αυτές </w:t>
      </w:r>
      <w:r w:rsidRPr="00853518">
        <w:rPr>
          <w:b/>
          <w:u w:val="single"/>
        </w:rPr>
        <w:t>δεν</w:t>
      </w:r>
      <w:r w:rsidRPr="00853518">
        <w:rPr>
          <w:b/>
        </w:rPr>
        <w:t xml:space="preserve"> συμπεριλαμβάνονται στον </w:t>
      </w:r>
      <w:r w:rsidR="00314401">
        <w:rPr>
          <w:b/>
        </w:rPr>
        <w:t xml:space="preserve">επιλέξιμο </w:t>
      </w:r>
      <w:r w:rsidRPr="00853518">
        <w:rPr>
          <w:b/>
        </w:rPr>
        <w:t>προϋπολογισμό του έργου</w:t>
      </w:r>
      <w:r>
        <w:t xml:space="preserve">. Ο ανάδοχος θα πρέπει να αναφέρει το κόστος συντήρησης στους αντίστοιχους πίνακες της οικονομικής προσφοράς </w:t>
      </w:r>
      <w:r w:rsidRPr="00853518">
        <w:rPr>
          <w:b/>
        </w:rPr>
        <w:t xml:space="preserve">για </w:t>
      </w:r>
      <w:r w:rsidR="00906DE1">
        <w:rPr>
          <w:b/>
        </w:rPr>
        <w:t>τα</w:t>
      </w:r>
      <w:r w:rsidRPr="00853518">
        <w:rPr>
          <w:b/>
        </w:rPr>
        <w:t xml:space="preserve"> </w:t>
      </w:r>
      <w:r w:rsidR="00906DE1">
        <w:rPr>
          <w:b/>
        </w:rPr>
        <w:t>4</w:t>
      </w:r>
      <w:r w:rsidRPr="00853518">
        <w:rPr>
          <w:b/>
          <w:vertAlign w:val="superscript"/>
        </w:rPr>
        <w:t>ο</w:t>
      </w:r>
      <w:r w:rsidRPr="00853518">
        <w:rPr>
          <w:b/>
        </w:rPr>
        <w:t xml:space="preserve"> </w:t>
      </w:r>
      <w:r w:rsidR="00906DE1">
        <w:rPr>
          <w:b/>
        </w:rPr>
        <w:t xml:space="preserve">(τέσσερα) </w:t>
      </w:r>
      <w:r w:rsidRPr="00853518">
        <w:rPr>
          <w:b/>
        </w:rPr>
        <w:t>έτ</w:t>
      </w:r>
      <w:r w:rsidR="00906DE1">
        <w:rPr>
          <w:b/>
        </w:rPr>
        <w:t>η</w:t>
      </w:r>
      <w:r w:rsidRPr="00853518">
        <w:rPr>
          <w:b/>
        </w:rPr>
        <w:t xml:space="preserve"> μετά το πέρας της περιόδου εγγύησης</w:t>
      </w:r>
      <w:r>
        <w:t xml:space="preserve">. </w:t>
      </w:r>
      <w:r w:rsidRPr="00853518">
        <w:t>Σημειώνεται ότι η αναθέτουσα αρχή θα αναθέσει με ξεχωριστή σύμβαση τις υπηρεσίες συντήρησης, ασκώντας σχετικό δικαίωμα προαίρεσης που προβλέπεται στην παρούσα, το οποίο προσδιορίζεται ως προς το φυσικό και οικονομικό του αντικείμενο στην παρούσα προκήρυξη</w:t>
      </w:r>
      <w:r w:rsidR="00FB6960">
        <w:t xml:space="preserve">, όπως </w:t>
      </w:r>
      <w:r w:rsidR="00F534EF" w:rsidRPr="00F534EF">
        <w:t>αναφέρονται στον Πίνακα «Συνοπτικά Στοιχεία Έργου», όπως αυτά περιγράφονται στο Κεφάλαιο Β.5.1.</w:t>
      </w:r>
    </w:p>
    <w:p w:rsidR="00DD111C" w:rsidRDefault="00024CF0" w:rsidP="001953F4">
      <w:pPr>
        <w:pStyle w:val="2"/>
        <w:spacing w:line="360" w:lineRule="auto"/>
      </w:pPr>
      <w:bookmarkStart w:id="195" w:name="_Toc320078461"/>
      <w:r>
        <w:t>Τ</w:t>
      </w:r>
      <w:r w:rsidR="00DD111C">
        <w:t xml:space="preserve">ήρηση </w:t>
      </w:r>
      <w:r>
        <w:t xml:space="preserve">προδιαγραφών ποιότητας </w:t>
      </w:r>
      <w:r w:rsidR="00DD111C">
        <w:t>υπηρεσιών</w:t>
      </w:r>
      <w:bookmarkEnd w:id="195"/>
    </w:p>
    <w:p w:rsidR="00853518" w:rsidRPr="00853518" w:rsidRDefault="00853518" w:rsidP="00853518">
      <w:pPr>
        <w:jc w:val="both"/>
      </w:pPr>
      <w:r w:rsidRPr="00853518">
        <w:t>Ο Ανάδοχος υποχρεούται να παρέχει Υπηρεσίες Τεχνικής Υποστήριξης, καθ’ όλη τη διάρκεια της Περιόδου Πιλοτικής Λειτουργίας και της Περιόδου Δοκιμαστικής Λειτουργίας σε πραγματικές επιχειρησιακές συνθήκες και της ΠΕ.</w:t>
      </w:r>
    </w:p>
    <w:p w:rsidR="00853518" w:rsidRDefault="00853518" w:rsidP="00853518">
      <w:pPr>
        <w:jc w:val="both"/>
      </w:pPr>
      <w:r w:rsidRPr="00853518">
        <w:t>Στόχος των υπηρεσιών Τεχνικής Υποστήριξης είναι η εξασφάλιση της καλής λειτουργίας του Συστήματος, η ανταπόκριση του Αναδόχου σε αναγγελίες δυσλειτουργιών και η αποκατάστασή τους, εντός συγκεκριμένων χρονικών ορίων.</w:t>
      </w:r>
    </w:p>
    <w:p w:rsidR="00853518" w:rsidRPr="00853518" w:rsidRDefault="00853518" w:rsidP="00853518">
      <w:pPr>
        <w:jc w:val="both"/>
      </w:pPr>
    </w:p>
    <w:p w:rsidR="00853518" w:rsidRPr="00853518" w:rsidRDefault="00853518" w:rsidP="00853518">
      <w:pPr>
        <w:jc w:val="both"/>
        <w:rPr>
          <w:b/>
          <w:u w:val="single"/>
        </w:rPr>
      </w:pPr>
      <w:r w:rsidRPr="00853518">
        <w:rPr>
          <w:b/>
          <w:u w:val="single"/>
        </w:rPr>
        <w:t>Ορισμοί:</w:t>
      </w:r>
    </w:p>
    <w:p w:rsidR="00853518" w:rsidRPr="00853518" w:rsidRDefault="00853518" w:rsidP="003D7447">
      <w:pPr>
        <w:numPr>
          <w:ilvl w:val="0"/>
          <w:numId w:val="82"/>
        </w:numPr>
        <w:jc w:val="both"/>
      </w:pPr>
      <w:r w:rsidRPr="00853518">
        <w:t>ΚΩΚ (κανονικές ώρες κάλυψης): Το χρονικό διάστημα 0</w:t>
      </w:r>
      <w:r w:rsidR="00F12FE6">
        <w:t>8</w:t>
      </w:r>
      <w:r w:rsidRPr="00853518">
        <w:t>:00 – 17:00 για τις εργάσιμες ημέρες.</w:t>
      </w:r>
    </w:p>
    <w:p w:rsidR="00853518" w:rsidRPr="00853518" w:rsidRDefault="00853518" w:rsidP="003D7447">
      <w:pPr>
        <w:numPr>
          <w:ilvl w:val="0"/>
          <w:numId w:val="82"/>
        </w:numPr>
        <w:jc w:val="both"/>
      </w:pPr>
      <w:r w:rsidRPr="00853518">
        <w:t>ΕΩΚ (επιπλέον ώρες κάλυψης): Το υπόλοιπο χρονικό διάστημα.</w:t>
      </w:r>
    </w:p>
    <w:p w:rsidR="00853518" w:rsidRPr="00853518" w:rsidRDefault="009F1525" w:rsidP="003D7447">
      <w:pPr>
        <w:numPr>
          <w:ilvl w:val="0"/>
          <w:numId w:val="82"/>
        </w:numPr>
        <w:jc w:val="both"/>
      </w:pPr>
      <w:r>
        <w:t xml:space="preserve">Κατηγορία Α </w:t>
      </w:r>
      <w:r w:rsidR="00853518" w:rsidRPr="00853518">
        <w:t xml:space="preserve">εξοπλισμού – λογισμικού ορίζεται ως το σύνολο των βασικών μονάδων που στηρίζουν τη λειτουργικότητα του συστήματος, δηλ. οι εξυπηρετητές και το σύνολο του λογισμικού/ εφαρμογών υποσυστημάτων, τα SAN, ο δικτυακός εξοπλισμός και ο εξοπλισμός του Backup. </w:t>
      </w:r>
    </w:p>
    <w:p w:rsidR="00853518" w:rsidRPr="00853518" w:rsidRDefault="00853518" w:rsidP="003D7447">
      <w:pPr>
        <w:numPr>
          <w:ilvl w:val="0"/>
          <w:numId w:val="82"/>
        </w:numPr>
        <w:jc w:val="both"/>
      </w:pPr>
      <w:r w:rsidRPr="00853518">
        <w:t xml:space="preserve">Κατηγορία Β εξοπλισμού – λογισμικού ορίζεται ως το σύνολο των διακριτών μονάδων εξοπλισμού ή/και λογισμικού η δυσλειτουργία των οποίων δεν επηρεάζει τη λειτουργικότητα του συστήματος, δηλ. οι Η/Υ, το έτοιμο λογισμικό αυτών, οι εκτυπωτές και οι </w:t>
      </w:r>
      <w:r w:rsidRPr="00853518">
        <w:rPr>
          <w:lang w:val="en-US"/>
        </w:rPr>
        <w:t>scanners</w:t>
      </w:r>
    </w:p>
    <w:p w:rsidR="00853518" w:rsidRDefault="00853518" w:rsidP="00853518">
      <w:pPr>
        <w:jc w:val="both"/>
        <w:rPr>
          <w:b/>
          <w:u w:val="single"/>
        </w:rPr>
      </w:pPr>
    </w:p>
    <w:p w:rsidR="00853518" w:rsidRDefault="00853518" w:rsidP="00853518">
      <w:pPr>
        <w:jc w:val="both"/>
        <w:rPr>
          <w:b/>
          <w:u w:val="single"/>
        </w:rPr>
      </w:pPr>
      <w:r w:rsidRPr="00853518">
        <w:rPr>
          <w:b/>
          <w:u w:val="single"/>
        </w:rPr>
        <w:t>Τύπος υπολογισμού ποσοστού διαθεσιμότητας (Δ)</w:t>
      </w:r>
    </w:p>
    <w:p w:rsidR="00853518" w:rsidRPr="00853518" w:rsidRDefault="00853518" w:rsidP="00853518">
      <w:pPr>
        <w:jc w:val="both"/>
        <w:rPr>
          <w:b/>
          <w:u w:val="single"/>
        </w:rPr>
      </w:pPr>
    </w:p>
    <w:p w:rsidR="00853518" w:rsidRPr="00853518" w:rsidRDefault="00853518" w:rsidP="00853518">
      <w:pPr>
        <w:spacing w:before="120" w:after="120"/>
        <w:jc w:val="center"/>
      </w:pPr>
      <w:r w:rsidRPr="00853518">
        <w:t>100 * (Απαιτούμενος χρόνος λειτουργίας - Χρόνος δυσλειτουργίας)</w:t>
      </w:r>
    </w:p>
    <w:p w:rsidR="00853518" w:rsidRPr="00853518" w:rsidRDefault="006A0A64" w:rsidP="00853518">
      <w:pPr>
        <w:spacing w:before="120" w:after="120"/>
        <w:jc w:val="center"/>
      </w:pPr>
      <w:r>
        <w:rPr>
          <w:noProof/>
        </w:rPr>
        <w:pict>
          <v:line id="Straight Connector 3" o:spid="_x0000_s1100" style="position:absolute;left:0;text-align:left;flip:y;z-index:251658240;visibility:visible" from="50.85pt,-.05pt" to="401.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">
            <v:stroke startarrowwidth="narrow" startarrowlength="short" endarrowwidth="narrow" endarrowlength="short"/>
          </v:line>
        </w:pict>
      </w:r>
      <w:r w:rsidR="00853518" w:rsidRPr="00853518">
        <w:t>Απαιτούμενος χρόνος λειτουργίας</w:t>
      </w:r>
    </w:p>
    <w:p w:rsidR="00853518" w:rsidRPr="00853518" w:rsidRDefault="00853518" w:rsidP="00853518">
      <w:pPr>
        <w:jc w:val="both"/>
      </w:pPr>
      <w:r w:rsidRPr="00853518">
        <w:t>όπου:</w:t>
      </w:r>
    </w:p>
    <w:p w:rsidR="00853518" w:rsidRPr="00853518" w:rsidRDefault="00853518" w:rsidP="003D7447">
      <w:pPr>
        <w:numPr>
          <w:ilvl w:val="0"/>
          <w:numId w:val="82"/>
        </w:numPr>
        <w:jc w:val="both"/>
      </w:pPr>
      <w:r w:rsidRPr="00853518">
        <w:t>Το χρονικό διάστημα αναφοράς είναι 30 μέρες ανά μήνα, δηλ. 30 x 24 = 720 ώρες.</w:t>
      </w:r>
    </w:p>
    <w:p w:rsidR="00853518" w:rsidRPr="00853518" w:rsidRDefault="00853518" w:rsidP="003D7447">
      <w:pPr>
        <w:numPr>
          <w:ilvl w:val="0"/>
          <w:numId w:val="82"/>
        </w:numPr>
        <w:jc w:val="both"/>
      </w:pPr>
      <w:r w:rsidRPr="00853518">
        <w:t>Απαιτούμενος χρόνος λειτουργίας είναι το άθροισμα των απαιτούμενων ωρών καλής λειτουργίας στο χρονικό διάστημα αναφοράς.</w:t>
      </w:r>
    </w:p>
    <w:p w:rsidR="00853518" w:rsidRPr="00853518" w:rsidRDefault="00853518" w:rsidP="003D7447">
      <w:pPr>
        <w:numPr>
          <w:ilvl w:val="0"/>
          <w:numId w:val="82"/>
        </w:numPr>
        <w:jc w:val="both"/>
      </w:pPr>
      <w:r w:rsidRPr="00853518">
        <w:t xml:space="preserve">Χρόνος δυσλειτουργίας είναι το χρονικό διάστημα από την αναγγελία της δυσλειτουργίας μέχρι την αποκατάστασή της. </w:t>
      </w:r>
    </w:p>
    <w:p w:rsidR="00853518" w:rsidRDefault="00853518" w:rsidP="003D7447">
      <w:pPr>
        <w:numPr>
          <w:ilvl w:val="0"/>
          <w:numId w:val="82"/>
        </w:numPr>
        <w:jc w:val="both"/>
      </w:pPr>
      <w:r w:rsidRPr="00853518">
        <w:t>Χρόνος αποκατάστασης δυσλειτουργίας: η δυσλειτουργία θα πρέπει να αποκαθίσταται εντός 24 ωρών από την αναγγελία της, σε κάθε άλλη περίπτωση εφαρμόζονται ρήτρες (βλ. παρακάτω). Εάν το χρονικό διάστημα μέχρι την αποκατάσταση της δυσλειτουργίας είναι μεγαλύτερο των 24 ωρών, οι ώρες καθυστέρησης στο διπλάσιο υπολογίζονται στο χρόνο δυσλειτουργίας. Θεωρείται ότι η μη διαθεσιμότητα μιας μονάδας της Κατηγορίας Α επιφέρει τη μη διαθεσιμότητα όλων των μονάδων του συστήματος (εξοπλισμός και λογισμικό) που εξαρτώνται λειτουργικά από αυτήν, και συνυπολογίζεται στον προσδιορισμό της ρήτρας.</w:t>
      </w:r>
    </w:p>
    <w:p w:rsidR="009F1525" w:rsidRPr="00853518" w:rsidRDefault="009F1525" w:rsidP="009F1525">
      <w:pPr>
        <w:ind w:left="720"/>
        <w:jc w:val="both"/>
      </w:pPr>
    </w:p>
    <w:p w:rsidR="00853518" w:rsidRPr="00853518" w:rsidRDefault="00853518" w:rsidP="00853518">
      <w:pPr>
        <w:jc w:val="both"/>
        <w:rPr>
          <w:b/>
          <w:u w:val="single"/>
        </w:rPr>
      </w:pPr>
      <w:r w:rsidRPr="00853518">
        <w:rPr>
          <w:b/>
          <w:u w:val="single"/>
        </w:rPr>
        <w:t>Χρόνος ανταπόκρισης (παρουσία τεχνικού)</w:t>
      </w:r>
    </w:p>
    <w:p w:rsidR="00853518" w:rsidRPr="00853518" w:rsidRDefault="00853518" w:rsidP="00853518">
      <w:pPr>
        <w:jc w:val="both"/>
      </w:pPr>
      <w:r w:rsidRPr="00853518">
        <w:t>Για τις δυσλειτουργίες του συστήματος θα ειδοποιούνται τεχνικοί που θα έχουν προκαθορισθεί για το σκοπό αυτό, ενώ η σχετική αναγγελία θα πραγματοποιείται μέσω τηλεφώνου ή email.</w:t>
      </w:r>
    </w:p>
    <w:p w:rsidR="00853518" w:rsidRPr="00853518" w:rsidRDefault="00853518" w:rsidP="00853518">
      <w:pPr>
        <w:jc w:val="both"/>
      </w:pPr>
      <w:r w:rsidRPr="00853518">
        <w:t>Η ανταπόκριση του Αναδόχου σε περίπτωση δυσλειτουργίας θα πρέπει να είναι :</w:t>
      </w:r>
    </w:p>
    <w:p w:rsidR="00FF5CEA" w:rsidRPr="00853518" w:rsidRDefault="00FF5CEA" w:rsidP="00FF5CEA">
      <w:pPr>
        <w:numPr>
          <w:ilvl w:val="0"/>
          <w:numId w:val="82"/>
        </w:numPr>
        <w:jc w:val="both"/>
      </w:pPr>
      <w:r>
        <w:t>Μία</w:t>
      </w:r>
      <w:r w:rsidRPr="00853518">
        <w:t xml:space="preserve"> (</w:t>
      </w:r>
      <w:r>
        <w:t>1</w:t>
      </w:r>
      <w:r w:rsidRPr="00853518">
        <w:t>) ώρ</w:t>
      </w:r>
      <w:r>
        <w:t>α</w:t>
      </w:r>
      <w:r w:rsidRPr="00853518">
        <w:t xml:space="preserve"> από τη στιγμή της αναγγελίας.</w:t>
      </w:r>
    </w:p>
    <w:p w:rsidR="009F1525" w:rsidRDefault="009F1525" w:rsidP="00853518">
      <w:pPr>
        <w:jc w:val="both"/>
        <w:rPr>
          <w:b/>
          <w:u w:val="single"/>
        </w:rPr>
      </w:pPr>
    </w:p>
    <w:p w:rsidR="00853518" w:rsidRPr="00853518" w:rsidRDefault="00853518" w:rsidP="00853518">
      <w:pPr>
        <w:jc w:val="both"/>
        <w:rPr>
          <w:b/>
          <w:u w:val="single"/>
        </w:rPr>
      </w:pPr>
      <w:r w:rsidRPr="00853518">
        <w:rPr>
          <w:b/>
          <w:u w:val="single"/>
        </w:rPr>
        <w:t>Ανεκτό Ποσοστό Διαθεσιμότητας</w:t>
      </w:r>
    </w:p>
    <w:p w:rsidR="00853518" w:rsidRPr="00853518" w:rsidRDefault="00853518" w:rsidP="00853518">
      <w:pPr>
        <w:jc w:val="both"/>
      </w:pPr>
      <w:r w:rsidRPr="00853518">
        <w:t>Για τις ΚΩΚ, το ανεκτό ποσοστό διαθεσιμότητας ορίζεται σε μηνιαία βάση ως:</w:t>
      </w:r>
    </w:p>
    <w:p w:rsidR="00853518" w:rsidRPr="00853518" w:rsidRDefault="00853518" w:rsidP="003D7447">
      <w:pPr>
        <w:numPr>
          <w:ilvl w:val="0"/>
          <w:numId w:val="82"/>
        </w:numPr>
        <w:jc w:val="both"/>
      </w:pPr>
      <w:r w:rsidRPr="00853518">
        <w:t>στο 99</w:t>
      </w:r>
      <w:r w:rsidR="009F1525">
        <w:t>,</w:t>
      </w:r>
      <w:r w:rsidR="00B96AFB">
        <w:t>99</w:t>
      </w:r>
      <w:r w:rsidR="009F1525">
        <w:t>9</w:t>
      </w:r>
      <w:r w:rsidRPr="00853518">
        <w:t>% για την Κατηγορία Α. Η προληπτική συντήρηση και τυχόν αναβαθμίσεις θα πρέπει να γίνονται εκτός ΚΩΚ, διαφορετικά θα θεωρούνται χρόνος εκτός λειτουργίας</w:t>
      </w:r>
    </w:p>
    <w:p w:rsidR="00853518" w:rsidRPr="00853518" w:rsidRDefault="00853518" w:rsidP="003D7447">
      <w:pPr>
        <w:numPr>
          <w:ilvl w:val="0"/>
          <w:numId w:val="82"/>
        </w:numPr>
        <w:jc w:val="both"/>
      </w:pPr>
      <w:r w:rsidRPr="00853518">
        <w:t xml:space="preserve">στο </w:t>
      </w:r>
      <w:r w:rsidR="00FF5CEA">
        <w:t>99,9</w:t>
      </w:r>
      <w:r w:rsidRPr="00853518">
        <w:t>% για την Κατηγορία Β. Η προληπτική συντήρηση και τυχόν αναβαθμίσεις θα πρέπει να γίνονται εκτός ΚΩΚ, διαφορετικά θα θεωρούνται χρόνος εκτός λειτουργίας.</w:t>
      </w:r>
    </w:p>
    <w:p w:rsidR="009F1525" w:rsidRDefault="009F1525" w:rsidP="00853518">
      <w:pPr>
        <w:jc w:val="both"/>
        <w:rPr>
          <w:b/>
          <w:u w:val="single"/>
        </w:rPr>
      </w:pPr>
    </w:p>
    <w:p w:rsidR="00FF5CEA" w:rsidRDefault="00FF5CEA" w:rsidP="00853518">
      <w:pPr>
        <w:jc w:val="both"/>
        <w:rPr>
          <w:b/>
          <w:u w:val="single"/>
        </w:rPr>
      </w:pPr>
    </w:p>
    <w:p w:rsidR="00853518" w:rsidRPr="00853518" w:rsidRDefault="00853518" w:rsidP="00853518">
      <w:pPr>
        <w:jc w:val="both"/>
        <w:rPr>
          <w:b/>
          <w:u w:val="single"/>
        </w:rPr>
      </w:pPr>
      <w:r w:rsidRPr="00853518">
        <w:rPr>
          <w:b/>
          <w:u w:val="single"/>
        </w:rPr>
        <w:t xml:space="preserve">Μη διαθεσιμότητα – Ρήτρες: </w:t>
      </w:r>
    </w:p>
    <w:p w:rsidR="00853518" w:rsidRPr="00853518" w:rsidRDefault="00853518" w:rsidP="00853518">
      <w:pPr>
        <w:jc w:val="both"/>
      </w:pPr>
      <w:r w:rsidRPr="00853518">
        <w:t>Σε περίπτωση υπέρβασης του αποδεκτού ορίου Χρόνου Βλάβης (μη διαθεσιμότητας) για κάθε επιπλέον ώρα βλάβης (μη διαθεσιμότητας) θα επιβάλλεται στον Ανάδοχο ρήτρα ίση με το μεγαλύτερο εκ των δύο ακόλουθων τιμών:</w:t>
      </w:r>
    </w:p>
    <w:p w:rsidR="00853518" w:rsidRPr="00853518" w:rsidRDefault="00853518" w:rsidP="003D7447">
      <w:pPr>
        <w:numPr>
          <w:ilvl w:val="0"/>
          <w:numId w:val="84"/>
        </w:numPr>
        <w:jc w:val="both"/>
      </w:pPr>
      <w:r w:rsidRPr="00853518">
        <w:rPr>
          <w:b/>
        </w:rPr>
        <w:t>0,0</w:t>
      </w:r>
      <w:r w:rsidRPr="00853518">
        <w:rPr>
          <w:b/>
          <w:lang w:val="en-US"/>
        </w:rPr>
        <w:t>2</w:t>
      </w:r>
      <w:r w:rsidRPr="00853518">
        <w:rPr>
          <w:b/>
        </w:rPr>
        <w:t>%</w:t>
      </w:r>
      <w:r w:rsidRPr="00853518">
        <w:t xml:space="preserve"> επί του συμβατικού τιμήματος </w:t>
      </w:r>
    </w:p>
    <w:p w:rsidR="00853518" w:rsidRPr="00853518" w:rsidRDefault="00853518" w:rsidP="003D7447">
      <w:pPr>
        <w:numPr>
          <w:ilvl w:val="0"/>
          <w:numId w:val="84"/>
        </w:numPr>
        <w:jc w:val="both"/>
      </w:pPr>
      <w:r w:rsidRPr="00853518">
        <w:rPr>
          <w:b/>
        </w:rPr>
        <w:t>0,2%</w:t>
      </w:r>
      <w:r w:rsidRPr="00853518">
        <w:t xml:space="preserve"> επί του ετήσιου κόστους συντήρησης του συστήματος.</w:t>
      </w:r>
    </w:p>
    <w:p w:rsidR="00853518" w:rsidRDefault="00853518" w:rsidP="00853518">
      <w:pPr>
        <w:jc w:val="both"/>
      </w:pPr>
    </w:p>
    <w:p w:rsidR="008538EB" w:rsidRDefault="008538EB" w:rsidP="00065ECF">
      <w:pPr>
        <w:pStyle w:val="1"/>
        <w:numPr>
          <w:ilvl w:val="0"/>
          <w:numId w:val="5"/>
        </w:numPr>
      </w:pPr>
      <w:bookmarkStart w:id="196" w:name="_Toc320078462"/>
      <w:r>
        <w:t xml:space="preserve">Μεθοδολογία Διοίκησης και Υλοποίησης </w:t>
      </w:r>
      <w:r w:rsidR="00A365F3">
        <w:t>Έργου</w:t>
      </w:r>
      <w:bookmarkEnd w:id="196"/>
    </w:p>
    <w:p w:rsidR="008538EB" w:rsidRDefault="008538EB" w:rsidP="001953F4">
      <w:pPr>
        <w:pStyle w:val="2"/>
        <w:spacing w:line="360" w:lineRule="auto"/>
      </w:pPr>
      <w:bookmarkStart w:id="197" w:name="_Toc320078463"/>
      <w:r>
        <w:t>Μέθοδοι και Τεχνικές Υλοποίησης</w:t>
      </w:r>
      <w:bookmarkEnd w:id="197"/>
      <w:r>
        <w:t xml:space="preserve"> </w:t>
      </w:r>
    </w:p>
    <w:p w:rsidR="009F1525" w:rsidRPr="009F1525" w:rsidRDefault="009F1525" w:rsidP="009F1525">
      <w:pPr>
        <w:jc w:val="both"/>
      </w:pPr>
      <w:r w:rsidRPr="009F1525">
        <w:t xml:space="preserve">Ο υποψήφιος Ανάδοχος υποχρεούται να παρουσιάσει στην Τεχνική του Προσφορά ολοκληρωμένη μεθοδολογική προσέγγιση που θα  ακολουθήσει για την υλοποίηση του έργου, λαμβάνοντας υπόψη τις απαιτήσεις της Αναθέτουσας Αρχής τόσο όσον αφορά το περιεχόμενο του έργου όσο και το απαιτούμενο χρονοδιάγραμμα παροχής υπηρεσιών &amp; παράδοσης προϊόντων. </w:t>
      </w:r>
    </w:p>
    <w:p w:rsidR="009F1525" w:rsidRPr="009F1525" w:rsidRDefault="009F1525" w:rsidP="009F1525">
      <w:pPr>
        <w:jc w:val="both"/>
      </w:pPr>
      <w:r w:rsidRPr="009F1525">
        <w:t xml:space="preserve">Η μεθοδολογία που προτείνει ο Ανάδοχος πρέπει να βασίζεται σε διεθνώς αποδεκτές πρακτικές, μεθόδους και πρότυπα, τα οποία μπορούν να συμβάλλουν στην αποτελεσματική υλοποίηση &amp; παρακολούθηση του έργου. Ο Ανάδοχος θα πρέπει να αναφέρει στην προσφορά του τη στρατηγική που προτίθεται να χρησιμοποιήσει στο έργο, την προσέγγιση που θα ακολουθήσει σε όλα τα στάδια του έργου (π.χ. τεχνικές, εργαλεία, συνεργασίες, κλπ.), τις διαδικασίες μεταφοράς τεχνογνωσίας, τον τρόπο συνεργασίας με το προσωπικό της Αναθέτουσας Αρχής, τις ενδεχόμενες επαφές και συνεργασίες που πρόκειται να κάνει με άλλους εξωτερικούς φορείς, τον τρόπο πρόσβασης σε σχετικές με το έργο σύγχρονες τεχνολογικές πηγές πληροφοριών και έργων, κλπ. </w:t>
      </w:r>
    </w:p>
    <w:p w:rsidR="009F1525" w:rsidRPr="009F1525" w:rsidRDefault="009F1525" w:rsidP="009F1525">
      <w:pPr>
        <w:jc w:val="both"/>
      </w:pPr>
      <w:r w:rsidRPr="009F1525">
        <w:t xml:space="preserve">Ιδιαίτερη έμφαση θα δοθεί στην πειστικότητα της μεθοδολογίας σε σχέση με τις δυνατότητες και την ικανότητα του Αναδόχου να εκτελέσει επιτυχώς το έργο στον προτεινόμενο απ' αυτόν χρόνο. Η περιγραφή της προτεινόμενης μεθοδολογίας θα ακολουθήσει το παρακάτω πλαίσιο: </w:t>
      </w:r>
    </w:p>
    <w:p w:rsidR="009F1525" w:rsidRPr="009F1525" w:rsidRDefault="009F1525" w:rsidP="003D7447">
      <w:pPr>
        <w:numPr>
          <w:ilvl w:val="0"/>
          <w:numId w:val="41"/>
        </w:numPr>
        <w:jc w:val="both"/>
      </w:pPr>
      <w:r w:rsidRPr="009F1525">
        <w:t xml:space="preserve">Αναλυτική περιγραφή του τρόπου με τον οποίο ο προσφέρων σκοπεύει να προσεγγίσει το έργο. Ιδιαίτερη έμφαση θα πρέπει να δοθεί στην κατανόηση των απαιτήσεων του έργου, όπως αναλυτικά προδιαγράφονται στην παρούσα προκήρυξη, και ο προσφέρων υποχρεωτικά να τοποθετηθεί στο σύνολο αυτών. </w:t>
      </w:r>
    </w:p>
    <w:p w:rsidR="009F1525" w:rsidRPr="009F1525" w:rsidRDefault="009F1525" w:rsidP="003D7447">
      <w:pPr>
        <w:numPr>
          <w:ilvl w:val="0"/>
          <w:numId w:val="41"/>
        </w:numPr>
        <w:jc w:val="both"/>
      </w:pPr>
      <w:r w:rsidRPr="009F1525">
        <w:t xml:space="preserve">Προτεινόμενη μεθοδολογία και σχετικές διαδικασίες αυτής για την υλοποίηση του έργου. Ο Ανάδοχος θα πρέπει να τεκμηριώσει επαρκώς την προτεινόμενη μεθοδολογία σε ότι αφορά τις διαδικασίες εκπόνησης μελετών, ανάλυσης απαιτήσεων, σχεδιασμού και ανάπτυξης εφαρμογών, παροχής υπηρεσιών, κλπ, και τα εργαλεία που θα χρησιμοποιηθούν για την υποστήριξη των διαδικασιών αυτών. </w:t>
      </w:r>
    </w:p>
    <w:p w:rsidR="009F1525" w:rsidRPr="009F1525" w:rsidRDefault="009F1525" w:rsidP="003D7447">
      <w:pPr>
        <w:numPr>
          <w:ilvl w:val="0"/>
          <w:numId w:val="41"/>
        </w:numPr>
        <w:jc w:val="both"/>
      </w:pPr>
      <w:r w:rsidRPr="009F1525">
        <w:t xml:space="preserve">Κατάλληλη περιγραφή και ανάλυση κάθε φάσης του έργου σε επιμέρους δραστηριότητες, όπως αυτές αναφέρονται στις προδιαγραφές του έργου. </w:t>
      </w:r>
    </w:p>
    <w:p w:rsidR="009F1525" w:rsidRPr="009F1525" w:rsidRDefault="009F1525" w:rsidP="003D7447">
      <w:pPr>
        <w:numPr>
          <w:ilvl w:val="0"/>
          <w:numId w:val="41"/>
        </w:numPr>
        <w:jc w:val="both"/>
      </w:pPr>
      <w:r w:rsidRPr="009F1525">
        <w:t xml:space="preserve">Προσδιορισμός και αναλυτική περιγραφή των παραδοτέων του έργου όπως αυτά προκύπτουν από τις απαιτήσεις των προδιαγραφών του διαγωνισμού και την προτεινόμενη μεθοδολογική προσέγγιση του υποψήφιου Αναδόχου. </w:t>
      </w:r>
    </w:p>
    <w:p w:rsidR="009F1525" w:rsidRDefault="009F1525" w:rsidP="003D7447">
      <w:pPr>
        <w:numPr>
          <w:ilvl w:val="0"/>
          <w:numId w:val="41"/>
        </w:numPr>
        <w:jc w:val="both"/>
      </w:pPr>
      <w:r w:rsidRPr="009F1525">
        <w:t xml:space="preserve">Αναλυτικό χρονοδιάγραμμα υλοποίησης του έργου όπου θα απεικονίζονται οι φάσεις υλοποίησης, οι δραστηριότητες, τα κυριότερα ορόσημα και τα παραδοτέα του έργου. </w:t>
      </w:r>
    </w:p>
    <w:p w:rsidR="009F1525" w:rsidRDefault="009F1525" w:rsidP="009F1525"/>
    <w:p w:rsidR="0089015E" w:rsidRPr="0089015E" w:rsidRDefault="0089015E" w:rsidP="001953F4">
      <w:pPr>
        <w:pStyle w:val="2"/>
        <w:spacing w:line="360" w:lineRule="auto"/>
        <w:rPr>
          <w:lang w:val="en-US"/>
        </w:rPr>
      </w:pPr>
      <w:bookmarkStart w:id="198" w:name="_Toc320078464"/>
      <w:r>
        <w:t>Μέθοδοι και Τεχνικές  Υποστήριξης</w:t>
      </w:r>
      <w:bookmarkEnd w:id="198"/>
    </w:p>
    <w:p w:rsidR="00C7367E" w:rsidRPr="00490626" w:rsidRDefault="00C7367E" w:rsidP="00C7367E">
      <w:pPr>
        <w:jc w:val="both"/>
      </w:pPr>
      <w:r>
        <w:t xml:space="preserve">Για το λογισμικό </w:t>
      </w:r>
      <w:r w:rsidRPr="00490626">
        <w:t>Επιχειρηματικής Ευφυΐας</w:t>
      </w:r>
      <w:r>
        <w:t>, θ</w:t>
      </w:r>
      <w:r w:rsidRPr="00490626">
        <w:t xml:space="preserve">α πρέπει να </w:t>
      </w:r>
      <w:r>
        <w:t>προσφερθούν</w:t>
      </w:r>
      <w:r w:rsidRPr="00490626">
        <w:t xml:space="preserve"> μια σειρά υπηρεσιών ενημέρωσης &amp; συμβουλευτικής υποστήριξης από εξειδικευμένους μηχανικούς προς τα αρμόδια στελέχη της Αναθέτουσας Αρχής με στόχο την συνεχή μεταφορά της απαραίτητης τεχνογνωσίας για την αποτελεσματική διαχείριση της υποδομής Επιχειρηματικής Ευφυΐας.</w:t>
      </w:r>
      <w:r>
        <w:t xml:space="preserve"> </w:t>
      </w:r>
      <w:r w:rsidRPr="00490626">
        <w:t>Οι υπηρεσίες αυτές θα πρέπει να περιλαμβάνουν κατ’ ελάχιστον να παρακάτω:</w:t>
      </w:r>
    </w:p>
    <w:p w:rsidR="00C7367E" w:rsidRPr="00490626" w:rsidRDefault="00C7367E" w:rsidP="00C7367E">
      <w:pPr>
        <w:numPr>
          <w:ilvl w:val="0"/>
          <w:numId w:val="103"/>
        </w:numPr>
        <w:jc w:val="both"/>
      </w:pPr>
      <w:r w:rsidRPr="00490626">
        <w:t xml:space="preserve">Έμπρακτη βοήθεια </w:t>
      </w:r>
      <w:r>
        <w:t xml:space="preserve">(αρχιτεκτονικός σχεδιασμός και </w:t>
      </w:r>
      <w:r>
        <w:rPr>
          <w:lang w:val="fr-FR"/>
        </w:rPr>
        <w:t>quality</w:t>
      </w:r>
      <w:r w:rsidRPr="00BE3BBB">
        <w:t xml:space="preserve"> </w:t>
      </w:r>
      <w:r>
        <w:rPr>
          <w:lang w:val="fr-FR"/>
        </w:rPr>
        <w:t>assurance</w:t>
      </w:r>
      <w:r w:rsidRPr="00BE3BBB">
        <w:t xml:space="preserve">) </w:t>
      </w:r>
      <w:r w:rsidRPr="00490626">
        <w:t>και καθοδήγηση σε θέματα σχεδιασμού, ανάπτυξης και υλοποίησης λύσεων βασισμένων στα προϊόντα και τεχνολογίες της προσφερόμενης λύσης Επιχειρηματικής Ευφυΐας, ώστε να εξασφαλισθεί ότι οποιαδήποτε αλλαγή ή νέα υλοποίηση θα είναι η ενδεδειγμένη &amp; όσο το δυνατόν αρτιότερη.</w:t>
      </w:r>
    </w:p>
    <w:p w:rsidR="00C7367E" w:rsidRPr="00490626" w:rsidRDefault="00C7367E" w:rsidP="00C7367E">
      <w:pPr>
        <w:numPr>
          <w:ilvl w:val="0"/>
          <w:numId w:val="103"/>
        </w:numPr>
        <w:jc w:val="both"/>
      </w:pPr>
      <w:r w:rsidRPr="00490626">
        <w:t>Ενημέρωση για τις βέλτιστες πρακτικές (</w:t>
      </w:r>
      <w:r w:rsidRPr="00490626">
        <w:rPr>
          <w:lang w:val="en-US"/>
        </w:rPr>
        <w:t>best</w:t>
      </w:r>
      <w:r w:rsidRPr="00490626">
        <w:t xml:space="preserve"> </w:t>
      </w:r>
      <w:r w:rsidRPr="00490626">
        <w:rPr>
          <w:lang w:val="en-US"/>
        </w:rPr>
        <w:t>practices</w:t>
      </w:r>
      <w:r w:rsidRPr="00490626">
        <w:t>) που χρησιμοποιούνται σε παρόμοιες υλοποιήσεις, τόσο όσον αφορά το τεχνικό μέρος όσο και επιχειρησιακό (</w:t>
      </w:r>
      <w:r w:rsidRPr="00490626">
        <w:rPr>
          <w:lang w:val="en-US"/>
        </w:rPr>
        <w:t>operational</w:t>
      </w:r>
      <w:r w:rsidRPr="00490626">
        <w:t>).</w:t>
      </w:r>
    </w:p>
    <w:p w:rsidR="00C7367E" w:rsidRDefault="00C7367E" w:rsidP="00C7367E">
      <w:pPr>
        <w:numPr>
          <w:ilvl w:val="0"/>
          <w:numId w:val="103"/>
        </w:numPr>
        <w:jc w:val="both"/>
      </w:pPr>
      <w:r w:rsidRPr="00490626">
        <w:t>Ενημέρωση των αρμοδίων στελεχών της Αναθέτουσας Αρχής για τις τελευταίες δυνατότητες  &amp; τα νέα χαρακτηριστικά των προϊόντων &amp; τεχνολογιών που περιλαμβάνονται στην προσφερόμενη λύση Επιχειρηματικής Ευφυΐας.</w:t>
      </w:r>
    </w:p>
    <w:p w:rsidR="00C7367E" w:rsidRDefault="00C7367E" w:rsidP="00C7367E">
      <w:pPr>
        <w:numPr>
          <w:ilvl w:val="0"/>
          <w:numId w:val="103"/>
        </w:numPr>
        <w:jc w:val="both"/>
      </w:pPr>
      <w:r w:rsidRPr="00490626">
        <w:t>Υλοποίηση ολιγοήμερων ή/και πολυήμερων εντατικών εκπαιδευτικών σεμιναρίων στοχευμένων σε  συγκεκριμένες τεχνολογίες &amp; προϊόντα για τα οποία η Αναθέτουσα Αρχή κρίνει ότι πρέπει τα στελέχη της να αποκτήσουν σε βάθος γνώση.</w:t>
      </w:r>
    </w:p>
    <w:p w:rsidR="00C7367E" w:rsidRDefault="00C7367E" w:rsidP="00C7367E">
      <w:pPr>
        <w:jc w:val="both"/>
      </w:pPr>
    </w:p>
    <w:p w:rsidR="009F1525" w:rsidRDefault="00C7367E" w:rsidP="009F1525">
      <w:pPr>
        <w:jc w:val="both"/>
      </w:pPr>
      <w:r w:rsidRPr="00490626">
        <w:t>Η Αναθέτουσα Αρχή θα πρέπει να μπορεί να χρησιμοποιήσει το σύνολο των προσφερόμενων ανθρωποωρών υποστήριξης με τον τρόπο που αυτή επιθυμεί, επιλέγοντας δυναμικά οποιονδήποτε συνδυασμό από τις παραπάνω υπηρεσίες σε οποιοδήποτε ποσοστό ωρών, ανάλογα με τις εκάστοτε ανάγκες της.</w:t>
      </w:r>
    </w:p>
    <w:p w:rsidR="00E336DF" w:rsidRDefault="00E336DF" w:rsidP="009F1525">
      <w:pPr>
        <w:jc w:val="both"/>
      </w:pPr>
    </w:p>
    <w:p w:rsidR="008538EB" w:rsidRDefault="008538EB" w:rsidP="001953F4">
      <w:pPr>
        <w:pStyle w:val="2"/>
        <w:spacing w:line="360" w:lineRule="auto"/>
      </w:pPr>
      <w:bookmarkStart w:id="199" w:name="_Toc320078465"/>
      <w:r>
        <w:t>Σχέδιο και Σύστημα Διασφάλισης Ποιότητας</w:t>
      </w:r>
      <w:bookmarkEnd w:id="199"/>
    </w:p>
    <w:p w:rsidR="00B93B01" w:rsidRPr="00B93B01" w:rsidRDefault="00B93B01" w:rsidP="00B93B01">
      <w:pPr>
        <w:jc w:val="both"/>
      </w:pPr>
      <w:r w:rsidRPr="00B93B01">
        <w:t xml:space="preserve">Ο υποψήφιος Ανάδοχος είναι υποχρεωμένος να συμπεριλάβει στην τεχνική του προσφορά λεπτομερές χρονοδιάγραμμα υλοποίησης με τις κύριες φάσεις υλοποίησης, περιγραφές εργασιών και παραδοτέων, αναλυτικές χρονικές περιόδους υλοποίησης, ανθρώπινους πόρους (ρόλοι / ομάδες έργου) και αρμοδιότητες, καθώς και τα κύρια ορόσημα του Έργου. </w:t>
      </w:r>
    </w:p>
    <w:p w:rsidR="00B93B01" w:rsidRPr="00B93B01" w:rsidRDefault="00B93B01" w:rsidP="00B93B01">
      <w:pPr>
        <w:jc w:val="both"/>
      </w:pPr>
      <w:r w:rsidRPr="00B93B01">
        <w:t>Κατά τη διάρκεια υλοποίησης του Πληροφοριακού Συστήματος, ο Ανάδοχος θα υποβάλλει Μηνιαίες Αναφορές Προόδου (progress reports) σχετικά με τις δράσεις του και τις διαδικασίες εκτέλεσης του Έργου, έτσι ώστε να διασφαλίζεται:</w:t>
      </w:r>
    </w:p>
    <w:p w:rsidR="00B93B01" w:rsidRPr="00B93B01" w:rsidRDefault="00B93B01" w:rsidP="003D7447">
      <w:pPr>
        <w:numPr>
          <w:ilvl w:val="0"/>
          <w:numId w:val="89"/>
        </w:numPr>
        <w:jc w:val="both"/>
      </w:pPr>
      <w:r w:rsidRPr="00B93B01">
        <w:t>η τήρηση του χρονοδιαγράμματος του Έργου</w:t>
      </w:r>
    </w:p>
    <w:p w:rsidR="00B93B01" w:rsidRPr="00B93B01" w:rsidRDefault="00B93B01" w:rsidP="003D7447">
      <w:pPr>
        <w:numPr>
          <w:ilvl w:val="0"/>
          <w:numId w:val="89"/>
        </w:numPr>
        <w:jc w:val="both"/>
      </w:pPr>
      <w:r w:rsidRPr="00B93B01">
        <w:t>η ορθή, και συμβατή με τις προδιαγραφές, εκτέλεση των υποχρεώσεων του Αναδόχου.</w:t>
      </w:r>
    </w:p>
    <w:p w:rsidR="00B93B01" w:rsidRPr="00B93B01" w:rsidRDefault="00B93B01" w:rsidP="003D7447">
      <w:pPr>
        <w:numPr>
          <w:ilvl w:val="0"/>
          <w:numId w:val="89"/>
        </w:numPr>
        <w:jc w:val="both"/>
      </w:pPr>
      <w:r w:rsidRPr="00B93B01">
        <w:t xml:space="preserve">Οι τακτικές συναντήσεις του Αναδόχου με την ΕΠΠΕ για την πρόοδο του Έργου θα διεξάγονται σε μηνιαία βάση. </w:t>
      </w:r>
    </w:p>
    <w:p w:rsidR="00B93B01" w:rsidRPr="00B93B01" w:rsidRDefault="00B93B01" w:rsidP="00B93B01">
      <w:pPr>
        <w:jc w:val="both"/>
      </w:pPr>
      <w:r w:rsidRPr="00B93B01">
        <w:t>Ο Υπεύθυνος Διαχείρισης Έργου του Αναδόχου θα παρουσιάζει σε κάθε συνάντηση την Αναφορά Προόδου του Έργου, στην οποία θα συμπεριλαμβάνεται τυχόν ενημερωμένη έκδοση του χρονοδιαγράμματος του Έργου.</w:t>
      </w:r>
    </w:p>
    <w:p w:rsidR="00B93B01" w:rsidRPr="00B93B01" w:rsidRDefault="00B93B01" w:rsidP="00B93B01">
      <w:pPr>
        <w:jc w:val="both"/>
      </w:pPr>
      <w:r w:rsidRPr="00B93B01">
        <w:t>Εκτός από τις τακτικές συναντήσεις, ο Πρόεδρος της ΕΠΠΕ μπορεί να συγκαλέσει έκτακτες συναντήσεις εάν κριθεί απαραίτητο. Ο Ανάδοχος θα τηρεί τα πρακτικά των συναντήσεων που διεξάγονται για την πρόοδο του Έργου και θα τα αποστέλλει στην ΕΠΠΕ.</w:t>
      </w:r>
    </w:p>
    <w:p w:rsidR="008538EB" w:rsidRDefault="008538EB" w:rsidP="001953F4">
      <w:pPr>
        <w:pStyle w:val="2"/>
        <w:spacing w:line="360" w:lineRule="auto"/>
      </w:pPr>
      <w:bookmarkStart w:id="200" w:name="_Toc320078466"/>
      <w:r>
        <w:t>Σχέδιο και Σύστημα Διαχείρισης Κινδύνων</w:t>
      </w:r>
      <w:bookmarkEnd w:id="200"/>
    </w:p>
    <w:p w:rsidR="00B93B01" w:rsidRPr="00B93B01" w:rsidRDefault="00B93B01" w:rsidP="00B93B01">
      <w:pPr>
        <w:jc w:val="both"/>
      </w:pPr>
      <w:r w:rsidRPr="00B93B01">
        <w:t xml:space="preserve">Ο ανάδοχος στην τεχνική προσφορά θα πρέπει να παρουσιάσει ένα πλήρες και λειτουργικό Σχέδιο Διαχείρισης Κινδύνων που να περιλαμβάνει: </w:t>
      </w:r>
    </w:p>
    <w:p w:rsidR="00B93B01" w:rsidRPr="00B93B01" w:rsidRDefault="00B93B01" w:rsidP="003D7447">
      <w:pPr>
        <w:numPr>
          <w:ilvl w:val="0"/>
          <w:numId w:val="90"/>
        </w:numPr>
        <w:jc w:val="both"/>
      </w:pPr>
      <w:r w:rsidRPr="00B93B01">
        <w:t>Την μεθοδολογία, τα  εργαλεία και τις πηγές των δεδομένων που θα χρησιμοποιηθούν για την διαχείριση κινδύνων στο έργο.</w:t>
      </w:r>
    </w:p>
    <w:p w:rsidR="00B93B01" w:rsidRPr="00B93B01" w:rsidRDefault="00B93B01" w:rsidP="003D7447">
      <w:pPr>
        <w:numPr>
          <w:ilvl w:val="0"/>
          <w:numId w:val="90"/>
        </w:numPr>
        <w:jc w:val="both"/>
      </w:pPr>
      <w:r w:rsidRPr="00B93B01">
        <w:t>Τους ρόλους και τις αρμοδιότητες του κάθε εμπλεκομένου στο έργο αναφορικά με την διαχείριση των κινδύνων.</w:t>
      </w:r>
    </w:p>
    <w:p w:rsidR="00B93B01" w:rsidRPr="00B93B01" w:rsidRDefault="00B93B01" w:rsidP="003D7447">
      <w:pPr>
        <w:numPr>
          <w:ilvl w:val="0"/>
          <w:numId w:val="90"/>
        </w:numPr>
        <w:jc w:val="both"/>
      </w:pPr>
      <w:r w:rsidRPr="00B93B01">
        <w:t>Τις χρονικές φάσεις ή σημεία ελέγχου στο έργο που θα γίνεται ή θα επικαιροποιείται η ανάλυση κινδύνων.</w:t>
      </w:r>
    </w:p>
    <w:p w:rsidR="00B93B01" w:rsidRPr="00B93B01" w:rsidRDefault="00B93B01" w:rsidP="003D7447">
      <w:pPr>
        <w:numPr>
          <w:ilvl w:val="0"/>
          <w:numId w:val="90"/>
        </w:numPr>
        <w:jc w:val="both"/>
      </w:pPr>
      <w:r w:rsidRPr="00B93B01">
        <w:t>Την κατηγοριοποίηση των κινδύνων, και τους τρόπους ποιοτικής ή ποσοτικής ανάλυσης και εκτίμησης του κάθε κινδύνου.</w:t>
      </w:r>
    </w:p>
    <w:p w:rsidR="00B93B01" w:rsidRPr="00B93B01" w:rsidRDefault="00B93B01" w:rsidP="003D7447">
      <w:pPr>
        <w:numPr>
          <w:ilvl w:val="0"/>
          <w:numId w:val="90"/>
        </w:numPr>
        <w:jc w:val="both"/>
      </w:pPr>
      <w:r w:rsidRPr="00B93B01">
        <w:t xml:space="preserve">Τον τρόπο επικοινωνίας των κινδύνων με τους εμπλεκόμενους στο Έργο και τέλος, </w:t>
      </w:r>
    </w:p>
    <w:p w:rsidR="00B93B01" w:rsidRPr="00B93B01" w:rsidRDefault="00B93B01" w:rsidP="003D7447">
      <w:pPr>
        <w:numPr>
          <w:ilvl w:val="0"/>
          <w:numId w:val="90"/>
        </w:numPr>
        <w:jc w:val="both"/>
      </w:pPr>
      <w:r w:rsidRPr="00B93B01">
        <w:t>τους προτεινόμενους τρόπους αντιμετώπισης κάθε κινδύνου ανάλογα με την κατηγορία, την πιθανότητα εμφάνισης και τις επιπτώσεις στην υλοποίηση του Έργου.</w:t>
      </w:r>
    </w:p>
    <w:p w:rsidR="008538EB" w:rsidRDefault="008538EB" w:rsidP="001953F4">
      <w:pPr>
        <w:pStyle w:val="2"/>
        <w:spacing w:line="360" w:lineRule="auto"/>
      </w:pPr>
      <w:bookmarkStart w:id="201" w:name="_Toc320078467"/>
      <w:r>
        <w:t>Σενάρια χρήσης και Ελέγχου - Διαδικασία παραλαβής</w:t>
      </w:r>
      <w:r w:rsidR="00112D34">
        <w:t xml:space="preserve"> λειτουργικότητας συστημάτων και </w:t>
      </w:r>
      <w:r w:rsidR="00A365F3">
        <w:t>Έργου</w:t>
      </w:r>
      <w:bookmarkEnd w:id="201"/>
    </w:p>
    <w:p w:rsidR="00B93B01" w:rsidRPr="00B93B01" w:rsidRDefault="00B93B01" w:rsidP="00B93B01">
      <w:pPr>
        <w:jc w:val="both"/>
      </w:pPr>
      <w:r w:rsidRPr="00B93B01">
        <w:t xml:space="preserve">Για να διαπιστωθεί ότι το έργο ανταποκρίνεται πλήρως στις απαιτήσεις των προδιαγραφών και εκπληρώνει τους σκοπούς για τους όποιους δημιουργήθηκε, ο ανάδοχος υποχρεούται να προχωρήσει στη διενέργεια ελέγχων για την ορθή λειτουργία  του πληροφοριακού συστήματος. </w:t>
      </w:r>
    </w:p>
    <w:p w:rsidR="00B93B01" w:rsidRPr="00B93B01" w:rsidRDefault="00B93B01" w:rsidP="00B93B01">
      <w:pPr>
        <w:jc w:val="both"/>
      </w:pPr>
      <w:r w:rsidRPr="00B93B01">
        <w:t xml:space="preserve">Για την επίτευξη αυτής της υποχρέωσης, ο Ανάδοχος οφείλει να συνεργαστεί με την ΕΠΠΕ και να εφαρμόσει μεθοδολογία ελέγχου  συστημάτων πληροφορικής, σε επίπεδο ολοκληρωμένων συστημάτων και να τεκμηριώσει τα αποτελέσματα του ελέγχου. </w:t>
      </w:r>
    </w:p>
    <w:p w:rsidR="00B93B01" w:rsidRDefault="00B93B01" w:rsidP="00B93B01">
      <w:pPr>
        <w:jc w:val="both"/>
      </w:pPr>
      <w:r w:rsidRPr="00B93B01">
        <w:t>Η μεθοδολογία που θα χρησιμοποιήσει ο Ανάδοχος δεν θα διαφέρει από αυτή που παρουσίασε στην τεχνική προσφορά του, και πρέπει να περιλαμβάνει κατ’ ελάχιστον:</w:t>
      </w:r>
    </w:p>
    <w:p w:rsidR="00B93B01" w:rsidRPr="00B93B01" w:rsidRDefault="00B93B01" w:rsidP="00B93B01">
      <w:pPr>
        <w:jc w:val="both"/>
      </w:pPr>
    </w:p>
    <w:p w:rsidR="00B93B01" w:rsidRPr="00B93B01" w:rsidRDefault="00B93B01" w:rsidP="003D7447">
      <w:pPr>
        <w:numPr>
          <w:ilvl w:val="0"/>
          <w:numId w:val="91"/>
        </w:numPr>
        <w:jc w:val="both"/>
      </w:pPr>
      <w:r w:rsidRPr="00B93B01">
        <w:t xml:space="preserve">τον  προγραμματισμό του ελέγχου </w:t>
      </w:r>
    </w:p>
    <w:p w:rsidR="00B93B01" w:rsidRPr="00B93B01" w:rsidRDefault="00B93B01" w:rsidP="003D7447">
      <w:pPr>
        <w:numPr>
          <w:ilvl w:val="0"/>
          <w:numId w:val="91"/>
        </w:numPr>
        <w:jc w:val="both"/>
      </w:pPr>
      <w:r w:rsidRPr="00B93B01">
        <w:t>την διεκπεραίωση του ελέγχου</w:t>
      </w:r>
    </w:p>
    <w:p w:rsidR="00B93B01" w:rsidRPr="00B93B01" w:rsidRDefault="00B93B01" w:rsidP="003D7447">
      <w:pPr>
        <w:numPr>
          <w:ilvl w:val="0"/>
          <w:numId w:val="91"/>
        </w:numPr>
        <w:jc w:val="both"/>
      </w:pPr>
      <w:r w:rsidRPr="00B93B01">
        <w:t xml:space="preserve">την τεκμηρίωση των αποτελεσμάτων του ελέγχου </w:t>
      </w:r>
    </w:p>
    <w:p w:rsidR="00B93B01" w:rsidRDefault="00B93B01" w:rsidP="00B93B01">
      <w:pPr>
        <w:jc w:val="both"/>
      </w:pPr>
    </w:p>
    <w:p w:rsidR="00B93B01" w:rsidRPr="00B93B01" w:rsidRDefault="00B93B01" w:rsidP="00B93B01">
      <w:pPr>
        <w:jc w:val="both"/>
      </w:pPr>
      <w:r w:rsidRPr="00B93B01">
        <w:t>Η παράδοση του Έργου από τον Ανάδοχο και η παραλαβή του Έργου από την ΕΠΠΕ, γίνονται υποχρεωτικά μέσα στις προθεσμίες που θα οριστούν στη Σύμβαση.</w:t>
      </w:r>
    </w:p>
    <w:p w:rsidR="00B93B01" w:rsidRPr="00B93B01" w:rsidRDefault="00B93B01" w:rsidP="00B93B01">
      <w:pPr>
        <w:jc w:val="both"/>
      </w:pPr>
      <w:r w:rsidRPr="00B93B01">
        <w:t>Σχετικά με το σύνολο των ενδιάμεσων παραδοτέων, όπως αυτά θα περιγραφούν στην σχετική σύμβαση η ΕΠΠΕ οφείλει να διαβιβάζει εγγράφως στον Ανάδοχο - το αργότερο εντός δώδεκα (12) εργάσιμων ημερών από την επόμενη της ημερομηνίας παράδοσής του κάθε ενδιάμεσου παραδοτέου - τις παρατηρήσεις της επί του παραδοτέου, προκειμένου ο Ανάδοχος να συμμορφωθεί με αυτές και να το επανυποβάλει κατάλληλα διορθωμένο και συμπληρωμένο εντός δώδεκα (12) εργάσιμων ημερών από τη λήψη των παρατηρήσεων.</w:t>
      </w:r>
    </w:p>
    <w:p w:rsidR="00B93B01" w:rsidRPr="00B93B01" w:rsidRDefault="00B93B01" w:rsidP="00B93B01">
      <w:pPr>
        <w:jc w:val="both"/>
      </w:pPr>
      <w:r w:rsidRPr="00B93B01">
        <w:t>Η διαδικασία επανυποβολής μπορεί να πραγματοποιηθεί μέχρι δύο (2) φορές και κατά συνέπεια επηρεάζεται, αναλόγως της ταχύτητας παραλαβής της κάθε Φάσης, ο συνολικός χρόνος υλοποίησης του Έργου.</w:t>
      </w:r>
    </w:p>
    <w:p w:rsidR="00B93B01" w:rsidRPr="00B93B01" w:rsidRDefault="00B93B01" w:rsidP="00B93B01">
      <w:pPr>
        <w:jc w:val="both"/>
      </w:pPr>
      <w:r w:rsidRPr="00B93B01">
        <w:t>Η παράδοση του Έργου από τον Ανάδοχο και η παραλαβή του Έργου από την ΕΠΠΕ, γίνονται υποχρεωτικά μέσα στις προθεσμίες που θα οριστούν στη Σύμβαση.</w:t>
      </w:r>
    </w:p>
    <w:p w:rsidR="00B93B01" w:rsidRPr="00B93B01" w:rsidRDefault="00B93B01" w:rsidP="00B93B01">
      <w:pPr>
        <w:jc w:val="both"/>
      </w:pPr>
      <w:r w:rsidRPr="00B93B01">
        <w:t xml:space="preserve">Σε κάθε περίπτωση και σε οποιαδήποτε σημείο της εξέλιξης του έργου, εάν η ΕΠΠΕ διαπιστώνει μη συμμορφώσεις με τους όρους της Σύμβασης και τις τιθέμενες προδιαγραφές, ενημερώνει εγγράφως τον Ανάδοχο, ο οποίος υποχρεούται να προβεί σε διορθωτικές ενέργειες και να αναφέρει αυτές στην ΑΑ δώδεκα (12) ημέρες από τη γνωστοποίηση των σχετικών ευρημάτων. </w:t>
      </w:r>
    </w:p>
    <w:p w:rsidR="00B93B01" w:rsidRPr="00B93B01" w:rsidRDefault="00B93B01" w:rsidP="00B93B01">
      <w:pPr>
        <w:jc w:val="both"/>
      </w:pPr>
      <w:r w:rsidRPr="00B93B01">
        <w:t>Εφ’ όσον διαπιστωθεί διατήρηση των μη συμμορφώσεων και μετά τις διορθωτικές ενέργειες του Αναδόχου, παράλειψη διορθωτικών ενεργειών ή πρόθεση παραπλάνησης της ΑΑ, τότε η ΕΠΠΕ μπορεί να εισηγηθεί την έναρξη των διαδικασιών για την κήρυξη του Αναδόχου ως έκπτωτου</w:t>
      </w:r>
      <w:bookmarkStart w:id="202" w:name="_Πίνακας_συμμόρφωσης_Φορητών_Η_Υ"/>
      <w:bookmarkStart w:id="203" w:name="_Toc25649103"/>
      <w:bookmarkStart w:id="204" w:name="_Πίνακας_συμμόρφωσης_eκτυπωτών"/>
      <w:bookmarkStart w:id="205" w:name="_Πίνακας_συμμόρφωσης_ψηφιοποιητή_εντ"/>
      <w:bookmarkStart w:id="206" w:name="_Πίνακας_συμμόρφωσης_παρελκομένου_λο"/>
      <w:bookmarkStart w:id="207" w:name="_ΛΟΓΙΣΜΙΚΟ__SOFTWARE__"/>
      <w:bookmarkStart w:id="208" w:name="_Πίνακας_συμμόρφωσης_Λογισμικού_Δικτ"/>
      <w:bookmarkStart w:id="209" w:name="_Έλεγχοι"/>
      <w:bookmarkStart w:id="210" w:name="_Πίνακας_συμμόρφωσης_δικτυακού_εξοπλ"/>
      <w:bookmarkStart w:id="211" w:name="_Toc15711545"/>
      <w:bookmarkStart w:id="212" w:name="_Κριτήρια_αξιολόγησης"/>
      <w:bookmarkEnd w:id="202"/>
      <w:bookmarkEnd w:id="203"/>
      <w:bookmarkEnd w:id="204"/>
      <w:bookmarkEnd w:id="205"/>
      <w:bookmarkEnd w:id="206"/>
      <w:bookmarkEnd w:id="207"/>
      <w:bookmarkEnd w:id="208"/>
      <w:bookmarkEnd w:id="209"/>
      <w:bookmarkEnd w:id="210"/>
      <w:bookmarkEnd w:id="211"/>
      <w:bookmarkEnd w:id="212"/>
      <w:r w:rsidRPr="00B93B01">
        <w:t>.</w:t>
      </w:r>
    </w:p>
    <w:sectPr w:rsidR="00B93B01" w:rsidRPr="00B93B01" w:rsidSect="00794B7B">
      <w:headerReference w:type="default" r:id="rId83"/>
      <w:pgSz w:w="11906" w:h="16838"/>
      <w:pgMar w:top="1440" w:right="1133" w:bottom="1440" w:left="1800" w:header="708" w:footer="132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B39" w:rsidRDefault="00262B39">
      <w:r>
        <w:separator/>
      </w:r>
    </w:p>
  </w:endnote>
  <w:endnote w:type="continuationSeparator" w:id="0">
    <w:p w:rsidR="00262B39" w:rsidRDefault="00262B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1"/>
    <w:family w:val="swiss"/>
    <w:pitch w:val="variable"/>
    <w:sig w:usb0="A10006FF" w:usb1="4000205B" w:usb2="00000010" w:usb3="00000000" w:csb0="0000019F" w:csb1="00000000"/>
  </w:font>
  <w:font w:name="Courier New">
    <w:panose1 w:val="02070309020205020404"/>
    <w:charset w:val="A1"/>
    <w:family w:val="modern"/>
    <w:pitch w:val="fixed"/>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10002FF" w:usb1="4000ACFF" w:usb2="00000009" w:usb3="00000000" w:csb0="0000019F" w:csb1="00000000"/>
  </w:font>
  <w:font w:name="Arial">
    <w:panose1 w:val="020B0604020202020204"/>
    <w:charset w:val="A1"/>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EF6" w:rsidRDefault="00482EF6" w:rsidP="00310800">
    <w:pPr>
      <w:jc w:val="center"/>
    </w:pPr>
    <w:r>
      <w:rPr>
        <w:sz w:val="16"/>
        <w:szCs w:val="16"/>
      </w:rPr>
      <w:t>Σελίδα</w:t>
    </w:r>
    <w:r w:rsidRPr="00585C02">
      <w:rPr>
        <w:sz w:val="16"/>
        <w:szCs w:val="16"/>
      </w:rPr>
      <w:t xml:space="preserve"> </w:t>
    </w:r>
    <w:r w:rsidR="006A0A64" w:rsidRPr="00585C02">
      <w:rPr>
        <w:sz w:val="16"/>
        <w:szCs w:val="16"/>
      </w:rPr>
      <w:fldChar w:fldCharType="begin"/>
    </w:r>
    <w:r w:rsidRPr="00585C02">
      <w:rPr>
        <w:sz w:val="16"/>
        <w:szCs w:val="16"/>
      </w:rPr>
      <w:instrText xml:space="preserve"> PAGE </w:instrText>
    </w:r>
    <w:r w:rsidR="006A0A64" w:rsidRPr="00585C02">
      <w:rPr>
        <w:sz w:val="16"/>
        <w:szCs w:val="16"/>
      </w:rPr>
      <w:fldChar w:fldCharType="separate"/>
    </w:r>
    <w:r w:rsidR="008E292B">
      <w:rPr>
        <w:noProof/>
        <w:sz w:val="16"/>
        <w:szCs w:val="16"/>
      </w:rPr>
      <w:t>2</w:t>
    </w:r>
    <w:r w:rsidR="006A0A64" w:rsidRPr="00585C02">
      <w:rPr>
        <w:sz w:val="16"/>
        <w:szCs w:val="16"/>
      </w:rPr>
      <w:fldChar w:fldCharType="end"/>
    </w:r>
    <w:r w:rsidRPr="00585C02">
      <w:rPr>
        <w:sz w:val="16"/>
        <w:szCs w:val="16"/>
      </w:rPr>
      <w:t xml:space="preserve"> </w:t>
    </w:r>
    <w:r>
      <w:rPr>
        <w:sz w:val="16"/>
        <w:szCs w:val="16"/>
      </w:rPr>
      <w:t>από</w:t>
    </w:r>
    <w:r w:rsidRPr="00585C02">
      <w:rPr>
        <w:sz w:val="16"/>
        <w:szCs w:val="16"/>
      </w:rPr>
      <w:t xml:space="preserve"> </w:t>
    </w:r>
    <w:r w:rsidR="006A0A64" w:rsidRPr="00585C02">
      <w:rPr>
        <w:sz w:val="16"/>
        <w:szCs w:val="16"/>
      </w:rPr>
      <w:fldChar w:fldCharType="begin"/>
    </w:r>
    <w:r w:rsidRPr="00585C02">
      <w:rPr>
        <w:sz w:val="16"/>
        <w:szCs w:val="16"/>
      </w:rPr>
      <w:instrText xml:space="preserve"> NUMPAGES  </w:instrText>
    </w:r>
    <w:r w:rsidR="006A0A64" w:rsidRPr="00585C02">
      <w:rPr>
        <w:sz w:val="16"/>
        <w:szCs w:val="16"/>
      </w:rPr>
      <w:fldChar w:fldCharType="separate"/>
    </w:r>
    <w:r w:rsidR="008E292B">
      <w:rPr>
        <w:noProof/>
        <w:sz w:val="16"/>
        <w:szCs w:val="16"/>
      </w:rPr>
      <w:t>73</w:t>
    </w:r>
    <w:r w:rsidR="006A0A64" w:rsidRPr="00585C02">
      <w:rPr>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B39" w:rsidRDefault="00262B39">
      <w:r>
        <w:separator/>
      </w:r>
    </w:p>
  </w:footnote>
  <w:footnote w:type="continuationSeparator" w:id="0">
    <w:p w:rsidR="00262B39" w:rsidRDefault="00262B39">
      <w:r>
        <w:continuationSeparator/>
      </w:r>
    </w:p>
  </w:footnote>
  <w:footnote w:id="1">
    <w:p w:rsidR="00482EF6" w:rsidRPr="001C20DD" w:rsidRDefault="00482EF6" w:rsidP="00F83325">
      <w:pPr>
        <w:pStyle w:val="a9"/>
        <w:rPr>
          <w:lang w:val="el-GR"/>
        </w:rPr>
      </w:pPr>
      <w:r>
        <w:rPr>
          <w:rStyle w:val="ab"/>
        </w:rPr>
        <w:footnoteRef/>
      </w:r>
      <w:r w:rsidRPr="00B61CD5">
        <w:rPr>
          <w:lang w:val="el-GR"/>
        </w:rPr>
        <w:t xml:space="preserve"> </w:t>
      </w:r>
      <w:r>
        <w:rPr>
          <w:lang w:val="el-GR"/>
        </w:rPr>
        <w:t>Τύπος Παραδοτέου: Μ (Μελέτη), ΑΝ (Αναφορά), Λ (Λογισμικό), Υ (Υλικό/Εξοπλισμός), Υ (Υπηρεσία), Σ (Σύστημα), ΑΛ (Άλλο)</w:t>
      </w:r>
    </w:p>
  </w:footnote>
  <w:footnote w:id="2">
    <w:p w:rsidR="00482EF6" w:rsidRPr="001C20DD" w:rsidRDefault="00482EF6" w:rsidP="00F83325">
      <w:pPr>
        <w:pStyle w:val="a9"/>
        <w:rPr>
          <w:lang w:val="el-GR"/>
        </w:rPr>
      </w:pPr>
      <w:r>
        <w:rPr>
          <w:rStyle w:val="ab"/>
        </w:rPr>
        <w:footnoteRef/>
      </w:r>
      <w:r w:rsidRPr="00B61CD5">
        <w:rPr>
          <w:lang w:val="el-GR"/>
        </w:rPr>
        <w:t xml:space="preserve"> </w:t>
      </w:r>
      <w:r>
        <w:rPr>
          <w:lang w:val="el-GR"/>
        </w:rPr>
        <w:t>Μήνας Παράδοσης Παραδοτέου (π.χ. Μ1, Μ2, ...ΜΝ) όπου Μ1 είναι ο πρώτος μήνας (δηλ. μήνας έναρξης) του Έργου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8522"/>
    </w:tblGrid>
    <w:tr w:rsidR="00482EF6" w:rsidRPr="00551B0E" w:rsidTr="007D7254">
      <w:tc>
        <w:tcPr>
          <w:tcW w:w="8522" w:type="dxa"/>
        </w:tcPr>
        <w:p w:rsidR="00482EF6" w:rsidRPr="007D7254" w:rsidRDefault="00482EF6" w:rsidP="007D7254">
          <w:pPr>
            <w:pStyle w:val="a6"/>
            <w:jc w:val="right"/>
            <w:rPr>
              <w:bCs/>
              <w:sz w:val="20"/>
              <w:szCs w:val="20"/>
            </w:rPr>
          </w:pPr>
          <w:r w:rsidRPr="007D7254">
            <w:rPr>
              <w:bCs/>
              <w:sz w:val="20"/>
              <w:szCs w:val="20"/>
            </w:rPr>
            <w:t xml:space="preserve">Διακήρυξη Διαγωνισμού για το Έργο </w:t>
          </w:r>
          <w:r>
            <w:rPr>
              <w:rFonts w:cs="Tahoma"/>
              <w:sz w:val="16"/>
            </w:rPr>
            <w:t>«</w:t>
          </w:r>
          <w:r w:rsidRPr="00E9376F">
            <w:rPr>
              <w:sz w:val="18"/>
              <w:szCs w:val="14"/>
            </w:rPr>
            <w:t>Σύστημα Διαχείρισης και Επιχειρηματικής Ευφυΐας ΕΣΥ</w:t>
          </w:r>
          <w:r>
            <w:rPr>
              <w:rFonts w:cs="Tahoma"/>
              <w:sz w:val="16"/>
            </w:rPr>
            <w:t>»</w:t>
          </w:r>
        </w:p>
      </w:tc>
    </w:tr>
    <w:tr w:rsidR="00482EF6" w:rsidRPr="00551B0E" w:rsidTr="007D7254">
      <w:tc>
        <w:tcPr>
          <w:tcW w:w="8522" w:type="dxa"/>
          <w:tcBorders>
            <w:bottom w:val="single" w:sz="4" w:space="0" w:color="auto"/>
          </w:tcBorders>
        </w:tcPr>
        <w:p w:rsidR="00482EF6" w:rsidRPr="007D7254" w:rsidRDefault="00482EF6" w:rsidP="007D7254">
          <w:pPr>
            <w:pStyle w:val="a6"/>
            <w:jc w:val="right"/>
            <w:rPr>
              <w:bCs/>
              <w:sz w:val="20"/>
              <w:szCs w:val="20"/>
            </w:rPr>
          </w:pPr>
          <w:r w:rsidRPr="007D7254">
            <w:rPr>
              <w:bCs/>
              <w:sz w:val="20"/>
              <w:szCs w:val="20"/>
            </w:rPr>
            <w:t xml:space="preserve">Μέρος Α: Αντικείμενο και Προδιαγραφές </w:t>
          </w:r>
          <w:r>
            <w:rPr>
              <w:bCs/>
              <w:sz w:val="20"/>
              <w:szCs w:val="20"/>
            </w:rPr>
            <w:t>Έργου</w:t>
          </w:r>
        </w:p>
      </w:tc>
    </w:tr>
  </w:tbl>
  <w:p w:rsidR="00482EF6" w:rsidRDefault="00482EF6" w:rsidP="00816183">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8522"/>
    </w:tblGrid>
    <w:tr w:rsidR="00482EF6" w:rsidRPr="00764D38" w:rsidTr="00310800">
      <w:tc>
        <w:tcPr>
          <w:tcW w:w="8522" w:type="dxa"/>
        </w:tcPr>
        <w:p w:rsidR="00482EF6" w:rsidRPr="007D7254" w:rsidRDefault="00482EF6" w:rsidP="000D6629">
          <w:pPr>
            <w:pStyle w:val="a6"/>
            <w:jc w:val="right"/>
            <w:rPr>
              <w:bCs/>
              <w:sz w:val="20"/>
              <w:szCs w:val="20"/>
            </w:rPr>
          </w:pPr>
          <w:r w:rsidRPr="007D7254">
            <w:rPr>
              <w:bCs/>
              <w:sz w:val="20"/>
              <w:szCs w:val="20"/>
            </w:rPr>
            <w:t xml:space="preserve">Διακήρυξη Διαγωνισμού για το Έργο </w:t>
          </w:r>
          <w:r>
            <w:rPr>
              <w:rFonts w:cs="Tahoma"/>
              <w:sz w:val="16"/>
            </w:rPr>
            <w:t>«</w:t>
          </w:r>
          <w:r w:rsidRPr="00E9376F">
            <w:rPr>
              <w:sz w:val="18"/>
              <w:szCs w:val="14"/>
            </w:rPr>
            <w:t>Σύστημα Διαχείρισης και Επιχειρηματικής Ευφυΐας ΕΣΥ</w:t>
          </w:r>
          <w:r>
            <w:rPr>
              <w:rFonts w:cs="Tahoma"/>
              <w:sz w:val="16"/>
            </w:rPr>
            <w:t>»</w:t>
          </w:r>
        </w:p>
      </w:tc>
    </w:tr>
    <w:tr w:rsidR="00482EF6" w:rsidRPr="00764D38" w:rsidTr="00310800">
      <w:tc>
        <w:tcPr>
          <w:tcW w:w="8522" w:type="dxa"/>
          <w:tcBorders>
            <w:bottom w:val="single" w:sz="4" w:space="0" w:color="auto"/>
          </w:tcBorders>
        </w:tcPr>
        <w:p w:rsidR="00482EF6" w:rsidRPr="00764D38" w:rsidRDefault="00482EF6" w:rsidP="00DD0992">
          <w:pPr>
            <w:pStyle w:val="a6"/>
            <w:jc w:val="right"/>
            <w:rPr>
              <w:bCs/>
              <w:sz w:val="20"/>
              <w:szCs w:val="20"/>
            </w:rPr>
          </w:pPr>
          <w:r w:rsidRPr="00764D38">
            <w:rPr>
              <w:bCs/>
              <w:sz w:val="20"/>
              <w:szCs w:val="20"/>
            </w:rPr>
            <w:t xml:space="preserve">Μέρος Α: Αντικείμενο και Προδιαγραφές </w:t>
          </w:r>
          <w:r>
            <w:rPr>
              <w:bCs/>
              <w:sz w:val="20"/>
              <w:szCs w:val="20"/>
            </w:rPr>
            <w:t>Έργου</w:t>
          </w:r>
        </w:p>
      </w:tc>
    </w:tr>
  </w:tbl>
  <w:p w:rsidR="00482EF6" w:rsidRPr="00754A6F" w:rsidRDefault="00482EF6" w:rsidP="00310800">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decimal"/>
      <w:lvlText w:val="%1."/>
      <w:lvlJc w:val="left"/>
      <w:pPr>
        <w:tabs>
          <w:tab w:val="num" w:pos="360"/>
        </w:tabs>
        <w:ind w:left="360" w:hanging="360"/>
      </w:pPr>
      <w:rPr>
        <w:rFonts w:cs="Times New Roman"/>
      </w:rPr>
    </w:lvl>
  </w:abstractNum>
  <w:abstractNum w:abstractNumId="1">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2">
    <w:nsid w:val="00000008"/>
    <w:multiLevelType w:val="multilevel"/>
    <w:tmpl w:val="0000000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
    <w:nsid w:val="00000011"/>
    <w:multiLevelType w:val="multilevel"/>
    <w:tmpl w:val="00000011"/>
    <w:name w:val="WW8Num18"/>
    <w:lvl w:ilvl="0">
      <w:start w:val="1"/>
      <w:numFmt w:val="bullet"/>
      <w:lvlText w:val=""/>
      <w:lvlJc w:val="left"/>
      <w:pPr>
        <w:tabs>
          <w:tab w:val="num" w:pos="0"/>
        </w:tabs>
        <w:ind w:left="720" w:hanging="360"/>
      </w:pPr>
      <w:rPr>
        <w:rFonts w:ascii="Wingdings 2" w:hAnsi="Wingdings 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12"/>
    <w:multiLevelType w:val="multilevel"/>
    <w:tmpl w:val="00000012"/>
    <w:name w:val="WW8Num19"/>
    <w:lvl w:ilvl="0">
      <w:start w:val="1"/>
      <w:numFmt w:val="bullet"/>
      <w:lvlText w:val=""/>
      <w:lvlJc w:val="left"/>
      <w:pPr>
        <w:tabs>
          <w:tab w:val="num" w:pos="0"/>
        </w:tabs>
        <w:ind w:left="720" w:hanging="360"/>
      </w:pPr>
      <w:rPr>
        <w:rFonts w:ascii="Wingdings 2" w:hAnsi="Wingdings 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13"/>
    <w:multiLevelType w:val="multilevel"/>
    <w:tmpl w:val="00000013"/>
    <w:name w:val="WW8Num20"/>
    <w:lvl w:ilvl="0">
      <w:start w:val="1"/>
      <w:numFmt w:val="bullet"/>
      <w:lvlText w:val=""/>
      <w:lvlJc w:val="left"/>
      <w:pPr>
        <w:tabs>
          <w:tab w:val="num" w:pos="0"/>
        </w:tabs>
        <w:ind w:left="720" w:hanging="360"/>
      </w:pPr>
      <w:rPr>
        <w:rFonts w:ascii="Wingdings 2" w:hAnsi="Wingdings 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14"/>
    <w:multiLevelType w:val="multilevel"/>
    <w:tmpl w:val="00000014"/>
    <w:name w:val="WW8Num21"/>
    <w:lvl w:ilvl="0">
      <w:start w:val="1"/>
      <w:numFmt w:val="bullet"/>
      <w:lvlText w:val=""/>
      <w:lvlJc w:val="left"/>
      <w:pPr>
        <w:tabs>
          <w:tab w:val="num" w:pos="0"/>
        </w:tabs>
        <w:ind w:left="720" w:hanging="360"/>
      </w:pPr>
      <w:rPr>
        <w:rFonts w:ascii="Wingdings 2" w:hAnsi="Wingdings 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15"/>
    <w:multiLevelType w:val="multilevel"/>
    <w:tmpl w:val="00000015"/>
    <w:name w:val="WW8Num22"/>
    <w:lvl w:ilvl="0">
      <w:start w:val="1"/>
      <w:numFmt w:val="bullet"/>
      <w:lvlText w:val=""/>
      <w:lvlJc w:val="left"/>
      <w:pPr>
        <w:tabs>
          <w:tab w:val="num" w:pos="0"/>
        </w:tabs>
        <w:ind w:left="720" w:hanging="360"/>
      </w:pPr>
      <w:rPr>
        <w:rFonts w:ascii="Wingdings 2" w:hAnsi="Wingdings 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16"/>
    <w:multiLevelType w:val="multilevel"/>
    <w:tmpl w:val="00000016"/>
    <w:name w:val="WW8Num23"/>
    <w:lvl w:ilvl="0">
      <w:start w:val="1"/>
      <w:numFmt w:val="bullet"/>
      <w:lvlText w:val=""/>
      <w:lvlJc w:val="left"/>
      <w:pPr>
        <w:tabs>
          <w:tab w:val="num" w:pos="0"/>
        </w:tabs>
        <w:ind w:left="720" w:hanging="360"/>
      </w:pPr>
      <w:rPr>
        <w:rFonts w:ascii="Wingdings 2" w:hAnsi="Wingdings 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21"/>
    <w:multiLevelType w:val="singleLevel"/>
    <w:tmpl w:val="00000021"/>
    <w:name w:val="WW8Num50"/>
    <w:lvl w:ilvl="0">
      <w:start w:val="1"/>
      <w:numFmt w:val="bullet"/>
      <w:lvlText w:val=""/>
      <w:lvlJc w:val="left"/>
      <w:pPr>
        <w:tabs>
          <w:tab w:val="num" w:pos="0"/>
        </w:tabs>
        <w:ind w:left="720" w:hanging="360"/>
      </w:pPr>
      <w:rPr>
        <w:rFonts w:ascii="Symbol" w:hAnsi="Symbol"/>
      </w:rPr>
    </w:lvl>
  </w:abstractNum>
  <w:abstractNum w:abstractNumId="10">
    <w:nsid w:val="0000005A"/>
    <w:multiLevelType w:val="singleLevel"/>
    <w:tmpl w:val="0000005A"/>
    <w:name w:val="WW8Num101"/>
    <w:lvl w:ilvl="0">
      <w:start w:val="1"/>
      <w:numFmt w:val="bullet"/>
      <w:lvlText w:val="§"/>
      <w:lvlJc w:val="left"/>
      <w:pPr>
        <w:tabs>
          <w:tab w:val="num" w:pos="1080"/>
        </w:tabs>
        <w:ind w:left="1080" w:hanging="360"/>
      </w:pPr>
      <w:rPr>
        <w:rFonts w:ascii="Wingdings" w:hAnsi="Wingdings"/>
      </w:rPr>
    </w:lvl>
  </w:abstractNum>
  <w:abstractNum w:abstractNumId="11">
    <w:nsid w:val="002E11F2"/>
    <w:multiLevelType w:val="multilevel"/>
    <w:tmpl w:val="A97470BE"/>
    <w:lvl w:ilvl="0">
      <w:start w:val="1"/>
      <w:numFmt w:val="decimal"/>
      <w:lvlRestart w:val="0"/>
      <w:lvlText w:val="Α%1."/>
      <w:lvlJc w:val="left"/>
      <w:pPr>
        <w:tabs>
          <w:tab w:val="num" w:pos="360"/>
        </w:tabs>
        <w:ind w:left="360" w:hanging="360"/>
      </w:pPr>
      <w:rPr>
        <w:rFonts w:cs="Times New Roman" w:hint="default"/>
      </w:rPr>
    </w:lvl>
    <w:lvl w:ilvl="1">
      <w:start w:val="1"/>
      <w:numFmt w:val="decimal"/>
      <w:pStyle w:val="2"/>
      <w:isLgl/>
      <w:lvlText w:val="Α%1.%2"/>
      <w:lvlJc w:val="left"/>
      <w:pPr>
        <w:tabs>
          <w:tab w:val="num" w:pos="360"/>
        </w:tabs>
        <w:ind w:left="360" w:hanging="360"/>
      </w:pPr>
      <w:rPr>
        <w:rFonts w:cs="Times New Roman" w:hint="default"/>
      </w:rPr>
    </w:lvl>
    <w:lvl w:ilvl="2">
      <w:start w:val="1"/>
      <w:numFmt w:val="decimal"/>
      <w:pStyle w:val="3"/>
      <w:isLgl/>
      <w:lvlText w:val="Α%1.%2.%3"/>
      <w:lvlJc w:val="left"/>
      <w:pPr>
        <w:tabs>
          <w:tab w:val="num" w:pos="720"/>
        </w:tabs>
        <w:ind w:left="720" w:hanging="720"/>
      </w:pPr>
      <w:rPr>
        <w:rFonts w:cs="Times New Roman" w:hint="default"/>
      </w:rPr>
    </w:lvl>
    <w:lvl w:ilvl="3">
      <w:start w:val="1"/>
      <w:numFmt w:val="decimal"/>
      <w:isLgl/>
      <w:lvlText w:val="Β%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01D56F6A"/>
    <w:multiLevelType w:val="hybridMultilevel"/>
    <w:tmpl w:val="BBB0002A"/>
    <w:lvl w:ilvl="0" w:tplc="0408000F">
      <w:start w:val="1"/>
      <w:numFmt w:val="decimal"/>
      <w:lvlText w:val="%1."/>
      <w:lvlJc w:val="left"/>
      <w:pPr>
        <w:tabs>
          <w:tab w:val="num" w:pos="720"/>
        </w:tabs>
        <w:ind w:left="720" w:hanging="360"/>
      </w:pPr>
    </w:lvl>
    <w:lvl w:ilvl="1" w:tplc="0408001B">
      <w:start w:val="1"/>
      <w:numFmt w:val="lowerRoman"/>
      <w:lvlText w:val="%2."/>
      <w:lvlJc w:val="righ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3">
    <w:nsid w:val="02E95E59"/>
    <w:multiLevelType w:val="hybridMultilevel"/>
    <w:tmpl w:val="B87E582C"/>
    <w:lvl w:ilvl="0" w:tplc="7FF2C884">
      <w:numFmt w:val="bullet"/>
      <w:lvlText w:val="-"/>
      <w:lvlJc w:val="left"/>
      <w:pPr>
        <w:ind w:left="720" w:hanging="360"/>
      </w:pPr>
      <w:rPr>
        <w:rFonts w:ascii="Verdana" w:eastAsia="Times New Roman" w:hAnsi="Verdana" w:cs="Times New Roman"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037547E0"/>
    <w:multiLevelType w:val="hybridMultilevel"/>
    <w:tmpl w:val="1F0C7CC0"/>
    <w:lvl w:ilvl="0" w:tplc="04080001">
      <w:start w:val="1"/>
      <w:numFmt w:val="bullet"/>
      <w:lvlText w:val=""/>
      <w:lvlJc w:val="left"/>
      <w:pPr>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5">
    <w:nsid w:val="0394656C"/>
    <w:multiLevelType w:val="hybridMultilevel"/>
    <w:tmpl w:val="477CC1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03B15574"/>
    <w:multiLevelType w:val="hybridMultilevel"/>
    <w:tmpl w:val="04AC7FAA"/>
    <w:lvl w:ilvl="0" w:tplc="0408000F">
      <w:start w:val="1"/>
      <w:numFmt w:val="decimal"/>
      <w:lvlText w:val="%1."/>
      <w:lvlJc w:val="left"/>
      <w:pPr>
        <w:ind w:left="720" w:hanging="360"/>
      </w:p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7">
    <w:nsid w:val="03CC64FE"/>
    <w:multiLevelType w:val="hybridMultilevel"/>
    <w:tmpl w:val="86E20028"/>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8">
    <w:nsid w:val="04D177A0"/>
    <w:multiLevelType w:val="hybridMultilevel"/>
    <w:tmpl w:val="02AA7006"/>
    <w:lvl w:ilvl="0" w:tplc="04080001">
      <w:start w:val="1"/>
      <w:numFmt w:val="bullet"/>
      <w:lvlText w:val=""/>
      <w:lvlJc w:val="left"/>
      <w:pPr>
        <w:ind w:left="1429" w:hanging="360"/>
      </w:pPr>
      <w:rPr>
        <w:rFonts w:ascii="Symbol" w:hAnsi="Symbol" w:hint="default"/>
      </w:rPr>
    </w:lvl>
    <w:lvl w:ilvl="1" w:tplc="04080003">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9">
    <w:nsid w:val="08A3048B"/>
    <w:multiLevelType w:val="hybridMultilevel"/>
    <w:tmpl w:val="DD36EAFE"/>
    <w:lvl w:ilvl="0" w:tplc="FFFFFFFF">
      <w:start w:val="1"/>
      <w:numFmt w:val="bullet"/>
      <w:lvlText w:val=""/>
      <w:lvlJc w:val="left"/>
      <w:pPr>
        <w:tabs>
          <w:tab w:val="num" w:pos="680"/>
        </w:tabs>
        <w:ind w:left="680" w:hanging="396"/>
      </w:pPr>
      <w:rPr>
        <w:rFonts w:ascii="Symbol" w:hAnsi="Symbol" w:hint="default"/>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096A4C3D"/>
    <w:multiLevelType w:val="hybridMultilevel"/>
    <w:tmpl w:val="0CF2F4B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nsid w:val="0DE53AB9"/>
    <w:multiLevelType w:val="hybridMultilevel"/>
    <w:tmpl w:val="037C0A38"/>
    <w:lvl w:ilvl="0" w:tplc="A1129B64">
      <w:start w:val="1"/>
      <w:numFmt w:val="bullet"/>
      <w:lvlText w:val="­"/>
      <w:lvlJc w:val="left"/>
      <w:pPr>
        <w:tabs>
          <w:tab w:val="num" w:pos="814"/>
        </w:tabs>
        <w:ind w:left="814" w:hanging="454"/>
      </w:pPr>
      <w:rPr>
        <w:rFonts w:ascii="Courier New" w:hAnsi="Courier New"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2">
    <w:nsid w:val="0EBF733B"/>
    <w:multiLevelType w:val="hybridMultilevel"/>
    <w:tmpl w:val="F008EE18"/>
    <w:lvl w:ilvl="0" w:tplc="04080001">
      <w:start w:val="1"/>
      <w:numFmt w:val="bullet"/>
      <w:lvlText w:val=""/>
      <w:lvlJc w:val="left"/>
      <w:pPr>
        <w:ind w:left="1004" w:hanging="360"/>
      </w:pPr>
      <w:rPr>
        <w:rFonts w:ascii="Symbol" w:hAnsi="Symbol" w:hint="default"/>
      </w:rPr>
    </w:lvl>
    <w:lvl w:ilvl="1" w:tplc="04080003">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23">
    <w:nsid w:val="14720AEB"/>
    <w:multiLevelType w:val="hybridMultilevel"/>
    <w:tmpl w:val="3A8219FE"/>
    <w:lvl w:ilvl="0" w:tplc="0408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5063FB1"/>
    <w:multiLevelType w:val="hybridMultilevel"/>
    <w:tmpl w:val="60A88A4A"/>
    <w:lvl w:ilvl="0" w:tplc="3FD4140E">
      <w:start w:val="1"/>
      <w:numFmt w:val="decimal"/>
      <w:lvlText w:val="%1."/>
      <w:lvlJc w:val="left"/>
      <w:pPr>
        <w:tabs>
          <w:tab w:val="num" w:pos="360"/>
        </w:tabs>
        <w:ind w:left="360" w:hanging="360"/>
      </w:pPr>
      <w:rPr>
        <w:rFonts w:hint="default"/>
        <w:b w:val="0"/>
        <w:i w:val="0"/>
      </w:rPr>
    </w:lvl>
    <w:lvl w:ilvl="1" w:tplc="04080003">
      <w:start w:val="1"/>
      <w:numFmt w:val="lowerLetter"/>
      <w:lvlText w:val="%2."/>
      <w:lvlJc w:val="left"/>
      <w:pPr>
        <w:tabs>
          <w:tab w:val="num" w:pos="1440"/>
        </w:tabs>
        <w:ind w:left="1440" w:hanging="360"/>
      </w:p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25">
    <w:nsid w:val="15E100CF"/>
    <w:multiLevelType w:val="hybridMultilevel"/>
    <w:tmpl w:val="45ECDE40"/>
    <w:lvl w:ilvl="0" w:tplc="A1129B64">
      <w:start w:val="1"/>
      <w:numFmt w:val="bullet"/>
      <w:lvlText w:val="­"/>
      <w:lvlJc w:val="left"/>
      <w:pPr>
        <w:tabs>
          <w:tab w:val="num" w:pos="454"/>
        </w:tabs>
        <w:ind w:left="454" w:hanging="454"/>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6">
    <w:nsid w:val="16D93863"/>
    <w:multiLevelType w:val="hybridMultilevel"/>
    <w:tmpl w:val="E9AE3C04"/>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17E97A03"/>
    <w:multiLevelType w:val="hybridMultilevel"/>
    <w:tmpl w:val="4E8E2D10"/>
    <w:lvl w:ilvl="0" w:tplc="E6B66DAA">
      <w:start w:val="1"/>
      <w:numFmt w:val="bullet"/>
      <w:pStyle w:val="a"/>
      <w:lvlText w:val="-"/>
      <w:lvlJc w:val="left"/>
      <w:pPr>
        <w:tabs>
          <w:tab w:val="num" w:pos="360"/>
        </w:tabs>
        <w:ind w:left="360" w:hanging="360"/>
      </w:pPr>
      <w:rPr>
        <w:rFonts w:ascii="Tahoma" w:hAnsi="Tahoma" w:hint="default"/>
      </w:rPr>
    </w:lvl>
    <w:lvl w:ilvl="1" w:tplc="04080001">
      <w:start w:val="1"/>
      <w:numFmt w:val="bullet"/>
      <w:lvlText w:val=""/>
      <w:lvlJc w:val="left"/>
      <w:pPr>
        <w:tabs>
          <w:tab w:val="num" w:pos="540"/>
        </w:tabs>
        <w:ind w:left="540" w:hanging="360"/>
      </w:pPr>
      <w:rPr>
        <w:rFonts w:ascii="Symbol" w:hAnsi="Symbol" w:hint="default"/>
      </w:rPr>
    </w:lvl>
    <w:lvl w:ilvl="2" w:tplc="04080005" w:tentative="1">
      <w:start w:val="1"/>
      <w:numFmt w:val="bullet"/>
      <w:lvlText w:val=""/>
      <w:lvlJc w:val="left"/>
      <w:pPr>
        <w:tabs>
          <w:tab w:val="num" w:pos="1260"/>
        </w:tabs>
        <w:ind w:left="1260" w:hanging="360"/>
      </w:pPr>
      <w:rPr>
        <w:rFonts w:ascii="Wingdings" w:hAnsi="Wingdings" w:hint="default"/>
      </w:rPr>
    </w:lvl>
    <w:lvl w:ilvl="3" w:tplc="04080001" w:tentative="1">
      <w:start w:val="1"/>
      <w:numFmt w:val="bullet"/>
      <w:lvlText w:val=""/>
      <w:lvlJc w:val="left"/>
      <w:pPr>
        <w:tabs>
          <w:tab w:val="num" w:pos="1980"/>
        </w:tabs>
        <w:ind w:left="1980" w:hanging="360"/>
      </w:pPr>
      <w:rPr>
        <w:rFonts w:ascii="Symbol" w:hAnsi="Symbol" w:hint="default"/>
      </w:rPr>
    </w:lvl>
    <w:lvl w:ilvl="4" w:tplc="04080003" w:tentative="1">
      <w:start w:val="1"/>
      <w:numFmt w:val="bullet"/>
      <w:lvlText w:val="o"/>
      <w:lvlJc w:val="left"/>
      <w:pPr>
        <w:tabs>
          <w:tab w:val="num" w:pos="2700"/>
        </w:tabs>
        <w:ind w:left="2700" w:hanging="360"/>
      </w:pPr>
      <w:rPr>
        <w:rFonts w:ascii="Courier New" w:hAnsi="Courier New" w:cs="Courier New" w:hint="default"/>
      </w:rPr>
    </w:lvl>
    <w:lvl w:ilvl="5" w:tplc="04080005" w:tentative="1">
      <w:start w:val="1"/>
      <w:numFmt w:val="bullet"/>
      <w:lvlText w:val=""/>
      <w:lvlJc w:val="left"/>
      <w:pPr>
        <w:tabs>
          <w:tab w:val="num" w:pos="3420"/>
        </w:tabs>
        <w:ind w:left="3420" w:hanging="360"/>
      </w:pPr>
      <w:rPr>
        <w:rFonts w:ascii="Wingdings" w:hAnsi="Wingdings" w:hint="default"/>
      </w:rPr>
    </w:lvl>
    <w:lvl w:ilvl="6" w:tplc="04080001" w:tentative="1">
      <w:start w:val="1"/>
      <w:numFmt w:val="bullet"/>
      <w:lvlText w:val=""/>
      <w:lvlJc w:val="left"/>
      <w:pPr>
        <w:tabs>
          <w:tab w:val="num" w:pos="4140"/>
        </w:tabs>
        <w:ind w:left="4140" w:hanging="360"/>
      </w:pPr>
      <w:rPr>
        <w:rFonts w:ascii="Symbol" w:hAnsi="Symbol" w:hint="default"/>
      </w:rPr>
    </w:lvl>
    <w:lvl w:ilvl="7" w:tplc="04080003" w:tentative="1">
      <w:start w:val="1"/>
      <w:numFmt w:val="bullet"/>
      <w:lvlText w:val="o"/>
      <w:lvlJc w:val="left"/>
      <w:pPr>
        <w:tabs>
          <w:tab w:val="num" w:pos="4860"/>
        </w:tabs>
        <w:ind w:left="4860" w:hanging="360"/>
      </w:pPr>
      <w:rPr>
        <w:rFonts w:ascii="Courier New" w:hAnsi="Courier New" w:cs="Courier New" w:hint="default"/>
      </w:rPr>
    </w:lvl>
    <w:lvl w:ilvl="8" w:tplc="04080005" w:tentative="1">
      <w:start w:val="1"/>
      <w:numFmt w:val="bullet"/>
      <w:lvlText w:val=""/>
      <w:lvlJc w:val="left"/>
      <w:pPr>
        <w:tabs>
          <w:tab w:val="num" w:pos="5580"/>
        </w:tabs>
        <w:ind w:left="5580" w:hanging="360"/>
      </w:pPr>
      <w:rPr>
        <w:rFonts w:ascii="Wingdings" w:hAnsi="Wingdings" w:hint="default"/>
      </w:rPr>
    </w:lvl>
  </w:abstractNum>
  <w:abstractNum w:abstractNumId="28">
    <w:nsid w:val="18B20F45"/>
    <w:multiLevelType w:val="hybridMultilevel"/>
    <w:tmpl w:val="FBD0E3D4"/>
    <w:lvl w:ilvl="0" w:tplc="04080001">
      <w:start w:val="1"/>
      <w:numFmt w:val="bullet"/>
      <w:lvlText w:val=""/>
      <w:lvlJc w:val="left"/>
      <w:pPr>
        <w:ind w:left="36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29">
    <w:nsid w:val="18C60F66"/>
    <w:multiLevelType w:val="hybridMultilevel"/>
    <w:tmpl w:val="EC60D6D8"/>
    <w:lvl w:ilvl="0" w:tplc="269CA5BA">
      <w:start w:val="1"/>
      <w:numFmt w:val="bullet"/>
      <w:pStyle w:val="NumCharCharCharCharCharCharCharCharChar"/>
      <w:lvlText w:val=""/>
      <w:lvlJc w:val="left"/>
      <w:pPr>
        <w:tabs>
          <w:tab w:val="num" w:pos="429"/>
        </w:tabs>
        <w:ind w:left="431" w:hanging="371"/>
      </w:pPr>
      <w:rPr>
        <w:rFonts w:ascii="Symbol" w:hAnsi="Symbol" w:hint="default"/>
      </w:rPr>
    </w:lvl>
    <w:lvl w:ilvl="1" w:tplc="0408000F">
      <w:start w:val="1"/>
      <w:numFmt w:val="decimal"/>
      <w:lvlText w:val="%2."/>
      <w:lvlJc w:val="left"/>
      <w:pPr>
        <w:tabs>
          <w:tab w:val="num" w:pos="1440"/>
        </w:tabs>
        <w:ind w:left="1440" w:hanging="360"/>
      </w:pPr>
      <w:rPr>
        <w:rFonts w:cs="Times New Roman"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0">
    <w:nsid w:val="1CE23D35"/>
    <w:multiLevelType w:val="hybridMultilevel"/>
    <w:tmpl w:val="04AC7FAA"/>
    <w:lvl w:ilvl="0" w:tplc="0408000F">
      <w:start w:val="1"/>
      <w:numFmt w:val="decimal"/>
      <w:lvlText w:val="%1."/>
      <w:lvlJc w:val="left"/>
      <w:pPr>
        <w:ind w:left="720" w:hanging="360"/>
      </w:p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31">
    <w:nsid w:val="1DE8784A"/>
    <w:multiLevelType w:val="hybridMultilevel"/>
    <w:tmpl w:val="DAA6CCE0"/>
    <w:lvl w:ilvl="0" w:tplc="04080003">
      <w:start w:val="1"/>
      <w:numFmt w:val="bullet"/>
      <w:lvlText w:val="o"/>
      <w:lvlJc w:val="left"/>
      <w:pPr>
        <w:tabs>
          <w:tab w:val="num" w:pos="720"/>
        </w:tabs>
        <w:ind w:left="720" w:hanging="360"/>
      </w:pPr>
      <w:rPr>
        <w:rFonts w:ascii="Courier New" w:hAnsi="Courier New" w:cs="Courier New"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2">
    <w:nsid w:val="1E293657"/>
    <w:multiLevelType w:val="hybridMultilevel"/>
    <w:tmpl w:val="AAF64994"/>
    <w:lvl w:ilvl="0" w:tplc="DD327260">
      <w:start w:val="1"/>
      <w:numFmt w:val="bullet"/>
      <w:lvlText w:val=""/>
      <w:lvlJc w:val="left"/>
      <w:pPr>
        <w:tabs>
          <w:tab w:val="num" w:pos="1080"/>
        </w:tabs>
        <w:ind w:left="1080" w:hanging="360"/>
      </w:pPr>
      <w:rPr>
        <w:rFonts w:ascii="Symbol" w:hAnsi="Symbol" w:hint="default"/>
        <w:color w:val="auto"/>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start w:val="1"/>
      <w:numFmt w:val="decimal"/>
      <w:lvlText w:val="%3."/>
      <w:lvlJc w:val="left"/>
      <w:pPr>
        <w:tabs>
          <w:tab w:val="num" w:pos="2520"/>
        </w:tabs>
        <w:ind w:left="2520" w:hanging="360"/>
      </w:pPr>
    </w:lvl>
    <w:lvl w:ilvl="3" w:tplc="04080001">
      <w:start w:val="1"/>
      <w:numFmt w:val="decimal"/>
      <w:lvlText w:val="%4."/>
      <w:lvlJc w:val="left"/>
      <w:pPr>
        <w:tabs>
          <w:tab w:val="num" w:pos="3240"/>
        </w:tabs>
        <w:ind w:left="3240" w:hanging="360"/>
      </w:pPr>
    </w:lvl>
    <w:lvl w:ilvl="4" w:tplc="04080003">
      <w:start w:val="1"/>
      <w:numFmt w:val="decimal"/>
      <w:lvlText w:val="%5."/>
      <w:lvlJc w:val="left"/>
      <w:pPr>
        <w:tabs>
          <w:tab w:val="num" w:pos="3960"/>
        </w:tabs>
        <w:ind w:left="3960" w:hanging="360"/>
      </w:pPr>
    </w:lvl>
    <w:lvl w:ilvl="5" w:tplc="04080005">
      <w:start w:val="1"/>
      <w:numFmt w:val="decimal"/>
      <w:lvlText w:val="%6."/>
      <w:lvlJc w:val="left"/>
      <w:pPr>
        <w:tabs>
          <w:tab w:val="num" w:pos="4680"/>
        </w:tabs>
        <w:ind w:left="4680" w:hanging="360"/>
      </w:pPr>
    </w:lvl>
    <w:lvl w:ilvl="6" w:tplc="04080001">
      <w:start w:val="1"/>
      <w:numFmt w:val="decimal"/>
      <w:lvlText w:val="%7."/>
      <w:lvlJc w:val="left"/>
      <w:pPr>
        <w:tabs>
          <w:tab w:val="num" w:pos="5400"/>
        </w:tabs>
        <w:ind w:left="5400" w:hanging="360"/>
      </w:pPr>
    </w:lvl>
    <w:lvl w:ilvl="7" w:tplc="04080003">
      <w:start w:val="1"/>
      <w:numFmt w:val="decimal"/>
      <w:lvlText w:val="%8."/>
      <w:lvlJc w:val="left"/>
      <w:pPr>
        <w:tabs>
          <w:tab w:val="num" w:pos="6120"/>
        </w:tabs>
        <w:ind w:left="6120" w:hanging="360"/>
      </w:pPr>
    </w:lvl>
    <w:lvl w:ilvl="8" w:tplc="04080005">
      <w:start w:val="1"/>
      <w:numFmt w:val="decimal"/>
      <w:lvlText w:val="%9."/>
      <w:lvlJc w:val="left"/>
      <w:pPr>
        <w:tabs>
          <w:tab w:val="num" w:pos="6840"/>
        </w:tabs>
        <w:ind w:left="6840" w:hanging="360"/>
      </w:pPr>
    </w:lvl>
  </w:abstractNum>
  <w:abstractNum w:abstractNumId="33">
    <w:nsid w:val="1E7A6FE5"/>
    <w:multiLevelType w:val="hybridMultilevel"/>
    <w:tmpl w:val="EF3C4E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F746EF3"/>
    <w:multiLevelType w:val="hybridMultilevel"/>
    <w:tmpl w:val="64907C80"/>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1FAE1810"/>
    <w:multiLevelType w:val="hybridMultilevel"/>
    <w:tmpl w:val="CC7AE7E4"/>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6">
    <w:nsid w:val="1FF77914"/>
    <w:multiLevelType w:val="hybridMultilevel"/>
    <w:tmpl w:val="98486B4A"/>
    <w:lvl w:ilvl="0" w:tplc="0408000F">
      <w:start w:val="1"/>
      <w:numFmt w:val="decimal"/>
      <w:lvlText w:val="%1."/>
      <w:lvlJc w:val="left"/>
      <w:pPr>
        <w:tabs>
          <w:tab w:val="num" w:pos="720"/>
        </w:tabs>
        <w:ind w:left="720" w:hanging="360"/>
      </w:pPr>
    </w:lvl>
    <w:lvl w:ilvl="1" w:tplc="04080001">
      <w:start w:val="1"/>
      <w:numFmt w:val="bullet"/>
      <w:lvlText w:val=""/>
      <w:lvlJc w:val="left"/>
      <w:pPr>
        <w:tabs>
          <w:tab w:val="num" w:pos="1440"/>
        </w:tabs>
        <w:ind w:left="1440" w:hanging="360"/>
      </w:pPr>
      <w:rPr>
        <w:rFonts w:ascii="Symbol" w:hAnsi="Symbol"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7">
    <w:nsid w:val="25F73AED"/>
    <w:multiLevelType w:val="hybridMultilevel"/>
    <w:tmpl w:val="C8C60BA0"/>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38">
    <w:nsid w:val="26C74E56"/>
    <w:multiLevelType w:val="hybridMultilevel"/>
    <w:tmpl w:val="22A6C314"/>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9">
    <w:nsid w:val="295A13D9"/>
    <w:multiLevelType w:val="hybridMultilevel"/>
    <w:tmpl w:val="212CD5D2"/>
    <w:lvl w:ilvl="0" w:tplc="04080001">
      <w:start w:val="1"/>
      <w:numFmt w:val="bullet"/>
      <w:lvlText w:val=""/>
      <w:lvlJc w:val="left"/>
      <w:pPr>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40">
    <w:nsid w:val="2AFA7AA2"/>
    <w:multiLevelType w:val="hybridMultilevel"/>
    <w:tmpl w:val="C4AA41A2"/>
    <w:lvl w:ilvl="0" w:tplc="04080001">
      <w:start w:val="1"/>
      <w:numFmt w:val="bullet"/>
      <w:lvlText w:val=""/>
      <w:lvlJc w:val="left"/>
      <w:pPr>
        <w:ind w:left="36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41">
    <w:nsid w:val="2AFE1512"/>
    <w:multiLevelType w:val="hybridMultilevel"/>
    <w:tmpl w:val="E5822A2A"/>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2">
    <w:nsid w:val="2B11740A"/>
    <w:multiLevelType w:val="hybridMultilevel"/>
    <w:tmpl w:val="E8964D3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3">
    <w:nsid w:val="2E4C6343"/>
    <w:multiLevelType w:val="multilevel"/>
    <w:tmpl w:val="D99A8B94"/>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2F50575A"/>
    <w:multiLevelType w:val="hybridMultilevel"/>
    <w:tmpl w:val="A5A8CFD0"/>
    <w:lvl w:ilvl="0" w:tplc="0409000F">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hint="default"/>
      </w:rPr>
    </w:lvl>
    <w:lvl w:ilvl="8" w:tplc="0409001B">
      <w:start w:val="1"/>
      <w:numFmt w:val="bullet"/>
      <w:lvlText w:val=""/>
      <w:lvlJc w:val="left"/>
      <w:pPr>
        <w:ind w:left="6480" w:hanging="360"/>
      </w:pPr>
      <w:rPr>
        <w:rFonts w:ascii="Wingdings" w:hAnsi="Wingdings" w:hint="default"/>
      </w:rPr>
    </w:lvl>
  </w:abstractNum>
  <w:abstractNum w:abstractNumId="45">
    <w:nsid w:val="2FE51EC7"/>
    <w:multiLevelType w:val="hybridMultilevel"/>
    <w:tmpl w:val="31F85A06"/>
    <w:lvl w:ilvl="0" w:tplc="F8940924">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6">
    <w:nsid w:val="30055963"/>
    <w:multiLevelType w:val="hybridMultilevel"/>
    <w:tmpl w:val="FB967578"/>
    <w:lvl w:ilvl="0" w:tplc="F704D4C2">
      <w:start w:val="1"/>
      <w:numFmt w:val="decimal"/>
      <w:lvlText w:val="%1."/>
      <w:lvlJc w:val="left"/>
      <w:pPr>
        <w:tabs>
          <w:tab w:val="num" w:pos="700"/>
        </w:tabs>
        <w:ind w:left="70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7">
    <w:nsid w:val="30AE3776"/>
    <w:multiLevelType w:val="hybridMultilevel"/>
    <w:tmpl w:val="837EEC6E"/>
    <w:lvl w:ilvl="0" w:tplc="04090005">
      <w:start w:val="1"/>
      <w:numFmt w:val="bullet"/>
      <w:lvlText w:val=""/>
      <w:lvlJc w:val="left"/>
      <w:pPr>
        <w:tabs>
          <w:tab w:val="num" w:pos="360"/>
        </w:tabs>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8">
    <w:nsid w:val="30C062F7"/>
    <w:multiLevelType w:val="hybridMultilevel"/>
    <w:tmpl w:val="F192118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76"/>
        </w:tabs>
        <w:ind w:left="1476" w:hanging="396"/>
      </w:pPr>
      <w:rPr>
        <w:rFonts w:ascii="Symbol" w:hAnsi="Symbol" w:hint="default"/>
        <w:color w:val="auto"/>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31A83E2E"/>
    <w:multiLevelType w:val="hybridMultilevel"/>
    <w:tmpl w:val="5FF6F7A2"/>
    <w:lvl w:ilvl="0" w:tplc="04080001">
      <w:start w:val="1"/>
      <w:numFmt w:val="bullet"/>
      <w:lvlText w:val=""/>
      <w:lvlJc w:val="left"/>
      <w:pPr>
        <w:ind w:left="761" w:hanging="360"/>
      </w:pPr>
      <w:rPr>
        <w:rFonts w:ascii="Symbol" w:hAnsi="Symbol" w:hint="default"/>
      </w:rPr>
    </w:lvl>
    <w:lvl w:ilvl="1" w:tplc="04080003" w:tentative="1">
      <w:start w:val="1"/>
      <w:numFmt w:val="bullet"/>
      <w:lvlText w:val="o"/>
      <w:lvlJc w:val="left"/>
      <w:pPr>
        <w:ind w:left="1481" w:hanging="360"/>
      </w:pPr>
      <w:rPr>
        <w:rFonts w:ascii="Courier New" w:hAnsi="Courier New" w:cs="Courier New" w:hint="default"/>
      </w:rPr>
    </w:lvl>
    <w:lvl w:ilvl="2" w:tplc="04080005" w:tentative="1">
      <w:start w:val="1"/>
      <w:numFmt w:val="bullet"/>
      <w:lvlText w:val=""/>
      <w:lvlJc w:val="left"/>
      <w:pPr>
        <w:ind w:left="2201" w:hanging="360"/>
      </w:pPr>
      <w:rPr>
        <w:rFonts w:ascii="Wingdings" w:hAnsi="Wingdings" w:hint="default"/>
      </w:rPr>
    </w:lvl>
    <w:lvl w:ilvl="3" w:tplc="04080001" w:tentative="1">
      <w:start w:val="1"/>
      <w:numFmt w:val="bullet"/>
      <w:lvlText w:val=""/>
      <w:lvlJc w:val="left"/>
      <w:pPr>
        <w:ind w:left="2921" w:hanging="360"/>
      </w:pPr>
      <w:rPr>
        <w:rFonts w:ascii="Symbol" w:hAnsi="Symbol" w:hint="default"/>
      </w:rPr>
    </w:lvl>
    <w:lvl w:ilvl="4" w:tplc="04080003" w:tentative="1">
      <w:start w:val="1"/>
      <w:numFmt w:val="bullet"/>
      <w:lvlText w:val="o"/>
      <w:lvlJc w:val="left"/>
      <w:pPr>
        <w:ind w:left="3641" w:hanging="360"/>
      </w:pPr>
      <w:rPr>
        <w:rFonts w:ascii="Courier New" w:hAnsi="Courier New" w:cs="Courier New" w:hint="default"/>
      </w:rPr>
    </w:lvl>
    <w:lvl w:ilvl="5" w:tplc="04080005" w:tentative="1">
      <w:start w:val="1"/>
      <w:numFmt w:val="bullet"/>
      <w:lvlText w:val=""/>
      <w:lvlJc w:val="left"/>
      <w:pPr>
        <w:ind w:left="4361" w:hanging="360"/>
      </w:pPr>
      <w:rPr>
        <w:rFonts w:ascii="Wingdings" w:hAnsi="Wingdings" w:hint="default"/>
      </w:rPr>
    </w:lvl>
    <w:lvl w:ilvl="6" w:tplc="04080001" w:tentative="1">
      <w:start w:val="1"/>
      <w:numFmt w:val="bullet"/>
      <w:lvlText w:val=""/>
      <w:lvlJc w:val="left"/>
      <w:pPr>
        <w:ind w:left="5081" w:hanging="360"/>
      </w:pPr>
      <w:rPr>
        <w:rFonts w:ascii="Symbol" w:hAnsi="Symbol" w:hint="default"/>
      </w:rPr>
    </w:lvl>
    <w:lvl w:ilvl="7" w:tplc="04080003" w:tentative="1">
      <w:start w:val="1"/>
      <w:numFmt w:val="bullet"/>
      <w:lvlText w:val="o"/>
      <w:lvlJc w:val="left"/>
      <w:pPr>
        <w:ind w:left="5801" w:hanging="360"/>
      </w:pPr>
      <w:rPr>
        <w:rFonts w:ascii="Courier New" w:hAnsi="Courier New" w:cs="Courier New" w:hint="default"/>
      </w:rPr>
    </w:lvl>
    <w:lvl w:ilvl="8" w:tplc="04080005" w:tentative="1">
      <w:start w:val="1"/>
      <w:numFmt w:val="bullet"/>
      <w:lvlText w:val=""/>
      <w:lvlJc w:val="left"/>
      <w:pPr>
        <w:ind w:left="6521" w:hanging="360"/>
      </w:pPr>
      <w:rPr>
        <w:rFonts w:ascii="Wingdings" w:hAnsi="Wingdings" w:hint="default"/>
      </w:rPr>
    </w:lvl>
  </w:abstractNum>
  <w:abstractNum w:abstractNumId="50">
    <w:nsid w:val="3277494C"/>
    <w:multiLevelType w:val="hybridMultilevel"/>
    <w:tmpl w:val="360CC570"/>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51">
    <w:nsid w:val="332F5231"/>
    <w:multiLevelType w:val="hybridMultilevel"/>
    <w:tmpl w:val="AE661B68"/>
    <w:lvl w:ilvl="0" w:tplc="FFFFFFFF">
      <w:start w:val="1"/>
      <w:numFmt w:val="bullet"/>
      <w:lvlText w:val=""/>
      <w:lvlJc w:val="left"/>
      <w:pPr>
        <w:tabs>
          <w:tab w:val="num" w:pos="720"/>
        </w:tabs>
        <w:ind w:left="720" w:hanging="360"/>
      </w:pPr>
      <w:rPr>
        <w:rFonts w:ascii="Wingdings" w:hAnsi="Wingdings" w:hint="default"/>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341A758C"/>
    <w:multiLevelType w:val="hybridMultilevel"/>
    <w:tmpl w:val="82985EA8"/>
    <w:lvl w:ilvl="0" w:tplc="3D344544">
      <w:start w:val="1"/>
      <w:numFmt w:val="bullet"/>
      <w:lvlText w:val=""/>
      <w:lvlJc w:val="left"/>
      <w:pPr>
        <w:ind w:left="1080" w:hanging="360"/>
      </w:pPr>
      <w:rPr>
        <w:rFonts w:ascii="Symbol" w:hAnsi="Symbol" w:hint="default"/>
      </w:rPr>
    </w:lvl>
    <w:lvl w:ilvl="1" w:tplc="98B24E6A">
      <w:start w:val="1"/>
      <w:numFmt w:val="bullet"/>
      <w:lvlText w:val="o"/>
      <w:lvlJc w:val="left"/>
      <w:pPr>
        <w:ind w:left="1800" w:hanging="360"/>
      </w:pPr>
      <w:rPr>
        <w:rFonts w:ascii="Courier New" w:hAnsi="Courier New" w:hint="default"/>
      </w:rPr>
    </w:lvl>
    <w:lvl w:ilvl="2" w:tplc="B28C504C">
      <w:start w:val="1"/>
      <w:numFmt w:val="bullet"/>
      <w:lvlText w:val=""/>
      <w:lvlJc w:val="left"/>
      <w:pPr>
        <w:ind w:left="2520" w:hanging="360"/>
      </w:pPr>
      <w:rPr>
        <w:rFonts w:ascii="Wingdings" w:hAnsi="Wingdings" w:hint="default"/>
      </w:rPr>
    </w:lvl>
    <w:lvl w:ilvl="3" w:tplc="C406A09E">
      <w:start w:val="1"/>
      <w:numFmt w:val="bullet"/>
      <w:lvlText w:val=""/>
      <w:lvlJc w:val="left"/>
      <w:pPr>
        <w:ind w:left="3240" w:hanging="360"/>
      </w:pPr>
      <w:rPr>
        <w:rFonts w:ascii="Symbol" w:hAnsi="Symbol" w:hint="default"/>
      </w:rPr>
    </w:lvl>
    <w:lvl w:ilvl="4" w:tplc="526443A4">
      <w:start w:val="1"/>
      <w:numFmt w:val="bullet"/>
      <w:lvlText w:val="o"/>
      <w:lvlJc w:val="left"/>
      <w:pPr>
        <w:ind w:left="3960" w:hanging="360"/>
      </w:pPr>
      <w:rPr>
        <w:rFonts w:ascii="Courier New" w:hAnsi="Courier New" w:hint="default"/>
      </w:rPr>
    </w:lvl>
    <w:lvl w:ilvl="5" w:tplc="7018AF12">
      <w:start w:val="1"/>
      <w:numFmt w:val="bullet"/>
      <w:lvlText w:val=""/>
      <w:lvlJc w:val="left"/>
      <w:pPr>
        <w:ind w:left="4680" w:hanging="360"/>
      </w:pPr>
      <w:rPr>
        <w:rFonts w:ascii="Wingdings" w:hAnsi="Wingdings" w:hint="default"/>
      </w:rPr>
    </w:lvl>
    <w:lvl w:ilvl="6" w:tplc="FAFC1872">
      <w:start w:val="1"/>
      <w:numFmt w:val="bullet"/>
      <w:lvlText w:val=""/>
      <w:lvlJc w:val="left"/>
      <w:pPr>
        <w:ind w:left="5400" w:hanging="360"/>
      </w:pPr>
      <w:rPr>
        <w:rFonts w:ascii="Symbol" w:hAnsi="Symbol" w:hint="default"/>
      </w:rPr>
    </w:lvl>
    <w:lvl w:ilvl="7" w:tplc="3FDC3536">
      <w:start w:val="1"/>
      <w:numFmt w:val="bullet"/>
      <w:lvlText w:val="o"/>
      <w:lvlJc w:val="left"/>
      <w:pPr>
        <w:ind w:left="6120" w:hanging="360"/>
      </w:pPr>
      <w:rPr>
        <w:rFonts w:ascii="Courier New" w:hAnsi="Courier New" w:hint="default"/>
      </w:rPr>
    </w:lvl>
    <w:lvl w:ilvl="8" w:tplc="B214230A">
      <w:start w:val="1"/>
      <w:numFmt w:val="bullet"/>
      <w:lvlText w:val=""/>
      <w:lvlJc w:val="left"/>
      <w:pPr>
        <w:ind w:left="6840" w:hanging="360"/>
      </w:pPr>
      <w:rPr>
        <w:rFonts w:ascii="Wingdings" w:hAnsi="Wingdings" w:hint="default"/>
      </w:rPr>
    </w:lvl>
  </w:abstractNum>
  <w:abstractNum w:abstractNumId="53">
    <w:nsid w:val="348F1DA6"/>
    <w:multiLevelType w:val="hybridMultilevel"/>
    <w:tmpl w:val="4956CD64"/>
    <w:lvl w:ilvl="0" w:tplc="04080001">
      <w:start w:val="1"/>
      <w:numFmt w:val="bullet"/>
      <w:lvlText w:val=""/>
      <w:lvlJc w:val="left"/>
      <w:pPr>
        <w:ind w:left="36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54">
    <w:nsid w:val="357D415D"/>
    <w:multiLevelType w:val="hybridMultilevel"/>
    <w:tmpl w:val="939C6D9A"/>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55">
    <w:nsid w:val="35B80084"/>
    <w:multiLevelType w:val="hybridMultilevel"/>
    <w:tmpl w:val="BFAE30B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56">
    <w:nsid w:val="380F68EB"/>
    <w:multiLevelType w:val="hybridMultilevel"/>
    <w:tmpl w:val="9FDEB004"/>
    <w:lvl w:ilvl="0" w:tplc="04080001">
      <w:start w:val="1"/>
      <w:numFmt w:val="bullet"/>
      <w:lvlText w:val=""/>
      <w:lvlJc w:val="left"/>
      <w:pPr>
        <w:tabs>
          <w:tab w:val="num" w:pos="1296"/>
        </w:tabs>
        <w:ind w:left="1296" w:hanging="360"/>
      </w:pPr>
      <w:rPr>
        <w:rFonts w:ascii="Symbol" w:hAnsi="Symbol" w:hint="default"/>
      </w:rPr>
    </w:lvl>
    <w:lvl w:ilvl="1" w:tplc="04080003">
      <w:start w:val="1"/>
      <w:numFmt w:val="bullet"/>
      <w:lvlText w:val="o"/>
      <w:lvlJc w:val="left"/>
      <w:pPr>
        <w:tabs>
          <w:tab w:val="num" w:pos="2016"/>
        </w:tabs>
        <w:ind w:left="2016" w:hanging="360"/>
      </w:pPr>
      <w:rPr>
        <w:rFonts w:ascii="Courier New" w:hAnsi="Courier New" w:cs="Courier New" w:hint="default"/>
      </w:rPr>
    </w:lvl>
    <w:lvl w:ilvl="2" w:tplc="04080005" w:tentative="1">
      <w:start w:val="1"/>
      <w:numFmt w:val="bullet"/>
      <w:lvlText w:val=""/>
      <w:lvlJc w:val="left"/>
      <w:pPr>
        <w:tabs>
          <w:tab w:val="num" w:pos="2736"/>
        </w:tabs>
        <w:ind w:left="2736" w:hanging="360"/>
      </w:pPr>
      <w:rPr>
        <w:rFonts w:ascii="Wingdings" w:hAnsi="Wingdings" w:hint="default"/>
      </w:rPr>
    </w:lvl>
    <w:lvl w:ilvl="3" w:tplc="04080001" w:tentative="1">
      <w:start w:val="1"/>
      <w:numFmt w:val="bullet"/>
      <w:lvlText w:val=""/>
      <w:lvlJc w:val="left"/>
      <w:pPr>
        <w:tabs>
          <w:tab w:val="num" w:pos="3456"/>
        </w:tabs>
        <w:ind w:left="3456" w:hanging="360"/>
      </w:pPr>
      <w:rPr>
        <w:rFonts w:ascii="Symbol" w:hAnsi="Symbol" w:hint="default"/>
      </w:rPr>
    </w:lvl>
    <w:lvl w:ilvl="4" w:tplc="04080003" w:tentative="1">
      <w:start w:val="1"/>
      <w:numFmt w:val="bullet"/>
      <w:lvlText w:val="o"/>
      <w:lvlJc w:val="left"/>
      <w:pPr>
        <w:tabs>
          <w:tab w:val="num" w:pos="4176"/>
        </w:tabs>
        <w:ind w:left="4176" w:hanging="360"/>
      </w:pPr>
      <w:rPr>
        <w:rFonts w:ascii="Courier New" w:hAnsi="Courier New" w:cs="Courier New" w:hint="default"/>
      </w:rPr>
    </w:lvl>
    <w:lvl w:ilvl="5" w:tplc="04080005" w:tentative="1">
      <w:start w:val="1"/>
      <w:numFmt w:val="bullet"/>
      <w:lvlText w:val=""/>
      <w:lvlJc w:val="left"/>
      <w:pPr>
        <w:tabs>
          <w:tab w:val="num" w:pos="4896"/>
        </w:tabs>
        <w:ind w:left="4896" w:hanging="360"/>
      </w:pPr>
      <w:rPr>
        <w:rFonts w:ascii="Wingdings" w:hAnsi="Wingdings" w:hint="default"/>
      </w:rPr>
    </w:lvl>
    <w:lvl w:ilvl="6" w:tplc="04080001" w:tentative="1">
      <w:start w:val="1"/>
      <w:numFmt w:val="bullet"/>
      <w:lvlText w:val=""/>
      <w:lvlJc w:val="left"/>
      <w:pPr>
        <w:tabs>
          <w:tab w:val="num" w:pos="5616"/>
        </w:tabs>
        <w:ind w:left="5616" w:hanging="360"/>
      </w:pPr>
      <w:rPr>
        <w:rFonts w:ascii="Symbol" w:hAnsi="Symbol" w:hint="default"/>
      </w:rPr>
    </w:lvl>
    <w:lvl w:ilvl="7" w:tplc="04080003" w:tentative="1">
      <w:start w:val="1"/>
      <w:numFmt w:val="bullet"/>
      <w:lvlText w:val="o"/>
      <w:lvlJc w:val="left"/>
      <w:pPr>
        <w:tabs>
          <w:tab w:val="num" w:pos="6336"/>
        </w:tabs>
        <w:ind w:left="6336" w:hanging="360"/>
      </w:pPr>
      <w:rPr>
        <w:rFonts w:ascii="Courier New" w:hAnsi="Courier New" w:cs="Courier New" w:hint="default"/>
      </w:rPr>
    </w:lvl>
    <w:lvl w:ilvl="8" w:tplc="04080005" w:tentative="1">
      <w:start w:val="1"/>
      <w:numFmt w:val="bullet"/>
      <w:lvlText w:val=""/>
      <w:lvlJc w:val="left"/>
      <w:pPr>
        <w:tabs>
          <w:tab w:val="num" w:pos="7056"/>
        </w:tabs>
        <w:ind w:left="7056" w:hanging="360"/>
      </w:pPr>
      <w:rPr>
        <w:rFonts w:ascii="Wingdings" w:hAnsi="Wingdings" w:hint="default"/>
      </w:rPr>
    </w:lvl>
  </w:abstractNum>
  <w:abstractNum w:abstractNumId="57">
    <w:nsid w:val="382E6C68"/>
    <w:multiLevelType w:val="hybridMultilevel"/>
    <w:tmpl w:val="3508E72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8">
    <w:nsid w:val="39261741"/>
    <w:multiLevelType w:val="multilevel"/>
    <w:tmpl w:val="B6EC2C4A"/>
    <w:styleLink w:val="Style1"/>
    <w:lvl w:ilvl="0">
      <w:start w:val="1"/>
      <w:numFmt w:val="upperLetter"/>
      <w:lvlText w:val="%1"/>
      <w:lvlJc w:val="left"/>
      <w:pPr>
        <w:ind w:left="72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right"/>
      <w:pPr>
        <w:ind w:left="2160" w:hanging="180"/>
      </w:pPr>
      <w:rPr>
        <w:rFonts w:cs="Times New Roman" w:hint="default"/>
      </w:rPr>
    </w:lvl>
    <w:lvl w:ilvl="3">
      <w:start w:val="1"/>
      <w:numFmt w:val="decimal"/>
      <w:lvlText w:val="%1%2.%3.%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9">
    <w:nsid w:val="39FD6AC8"/>
    <w:multiLevelType w:val="hybridMultilevel"/>
    <w:tmpl w:val="2B16549A"/>
    <w:lvl w:ilvl="0" w:tplc="AF40D39E">
      <w:start w:val="1"/>
      <w:numFmt w:val="decimal"/>
      <w:lvlText w:val="%1."/>
      <w:lvlJc w:val="left"/>
      <w:pPr>
        <w:tabs>
          <w:tab w:val="num" w:pos="720"/>
        </w:tabs>
        <w:ind w:left="720" w:hanging="360"/>
      </w:pPr>
    </w:lvl>
    <w:lvl w:ilvl="1" w:tplc="04080019">
      <w:start w:val="1"/>
      <w:numFmt w:val="bullet"/>
      <w:lvlText w:val=""/>
      <w:lvlJc w:val="left"/>
      <w:pPr>
        <w:tabs>
          <w:tab w:val="num" w:pos="1440"/>
        </w:tabs>
        <w:ind w:left="1440" w:hanging="360"/>
      </w:pPr>
      <w:rPr>
        <w:rFonts w:ascii="Wingdings" w:hAnsi="Wingdings" w:hint="default"/>
      </w:rPr>
    </w:lvl>
    <w:lvl w:ilvl="2" w:tplc="0408001B">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0">
    <w:nsid w:val="3A1043F0"/>
    <w:multiLevelType w:val="hybridMultilevel"/>
    <w:tmpl w:val="457636F2"/>
    <w:lvl w:ilvl="0" w:tplc="2DC8AE9A">
      <w:start w:val="1"/>
      <w:numFmt w:val="bullet"/>
      <w:lvlText w:val=""/>
      <w:lvlJc w:val="left"/>
      <w:pPr>
        <w:ind w:left="720" w:hanging="360"/>
      </w:pPr>
      <w:rPr>
        <w:rFonts w:ascii="Symbol" w:hAnsi="Symbol" w:hint="default"/>
      </w:rPr>
    </w:lvl>
    <w:lvl w:ilvl="1" w:tplc="F434EFDE">
      <w:start w:val="1"/>
      <w:numFmt w:val="bullet"/>
      <w:lvlText w:val="o"/>
      <w:lvlJc w:val="left"/>
      <w:pPr>
        <w:ind w:left="1440" w:hanging="360"/>
      </w:pPr>
      <w:rPr>
        <w:rFonts w:ascii="Courier New" w:hAnsi="Courier New" w:hint="default"/>
      </w:rPr>
    </w:lvl>
    <w:lvl w:ilvl="2" w:tplc="C6F666E2">
      <w:start w:val="1"/>
      <w:numFmt w:val="bullet"/>
      <w:lvlText w:val=""/>
      <w:lvlJc w:val="left"/>
      <w:pPr>
        <w:ind w:left="2160" w:hanging="360"/>
      </w:pPr>
      <w:rPr>
        <w:rFonts w:ascii="Wingdings" w:hAnsi="Wingdings" w:hint="default"/>
      </w:rPr>
    </w:lvl>
    <w:lvl w:ilvl="3" w:tplc="7006034A">
      <w:start w:val="1"/>
      <w:numFmt w:val="bullet"/>
      <w:lvlText w:val=""/>
      <w:lvlJc w:val="left"/>
      <w:pPr>
        <w:ind w:left="2880" w:hanging="360"/>
      </w:pPr>
      <w:rPr>
        <w:rFonts w:ascii="Symbol" w:hAnsi="Symbol" w:hint="default"/>
      </w:rPr>
    </w:lvl>
    <w:lvl w:ilvl="4" w:tplc="7FAEB98A">
      <w:start w:val="1"/>
      <w:numFmt w:val="bullet"/>
      <w:lvlText w:val="o"/>
      <w:lvlJc w:val="left"/>
      <w:pPr>
        <w:ind w:left="3600" w:hanging="360"/>
      </w:pPr>
      <w:rPr>
        <w:rFonts w:ascii="Courier New" w:hAnsi="Courier New" w:hint="default"/>
      </w:rPr>
    </w:lvl>
    <w:lvl w:ilvl="5" w:tplc="93C2F782">
      <w:start w:val="1"/>
      <w:numFmt w:val="bullet"/>
      <w:lvlText w:val=""/>
      <w:lvlJc w:val="left"/>
      <w:pPr>
        <w:ind w:left="4320" w:hanging="360"/>
      </w:pPr>
      <w:rPr>
        <w:rFonts w:ascii="Wingdings" w:hAnsi="Wingdings" w:hint="default"/>
      </w:rPr>
    </w:lvl>
    <w:lvl w:ilvl="6" w:tplc="C92ACC34">
      <w:start w:val="1"/>
      <w:numFmt w:val="bullet"/>
      <w:lvlText w:val=""/>
      <w:lvlJc w:val="left"/>
      <w:pPr>
        <w:ind w:left="5040" w:hanging="360"/>
      </w:pPr>
      <w:rPr>
        <w:rFonts w:ascii="Symbol" w:hAnsi="Symbol" w:hint="default"/>
      </w:rPr>
    </w:lvl>
    <w:lvl w:ilvl="7" w:tplc="A6466B20">
      <w:start w:val="1"/>
      <w:numFmt w:val="bullet"/>
      <w:lvlText w:val="o"/>
      <w:lvlJc w:val="left"/>
      <w:pPr>
        <w:ind w:left="5760" w:hanging="360"/>
      </w:pPr>
      <w:rPr>
        <w:rFonts w:ascii="Courier New" w:hAnsi="Courier New" w:hint="default"/>
      </w:rPr>
    </w:lvl>
    <w:lvl w:ilvl="8" w:tplc="27844CEE">
      <w:start w:val="1"/>
      <w:numFmt w:val="bullet"/>
      <w:lvlText w:val=""/>
      <w:lvlJc w:val="left"/>
      <w:pPr>
        <w:ind w:left="6480" w:hanging="360"/>
      </w:pPr>
      <w:rPr>
        <w:rFonts w:ascii="Wingdings" w:hAnsi="Wingdings" w:hint="default"/>
      </w:rPr>
    </w:lvl>
  </w:abstractNum>
  <w:abstractNum w:abstractNumId="61">
    <w:nsid w:val="3C2C12A0"/>
    <w:multiLevelType w:val="hybridMultilevel"/>
    <w:tmpl w:val="882ED614"/>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62">
    <w:nsid w:val="3E422953"/>
    <w:multiLevelType w:val="hybridMultilevel"/>
    <w:tmpl w:val="C59A5C3E"/>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63">
    <w:nsid w:val="3EE06981"/>
    <w:multiLevelType w:val="hybridMultilevel"/>
    <w:tmpl w:val="88A6E3B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4">
    <w:nsid w:val="3F0E4791"/>
    <w:multiLevelType w:val="hybridMultilevel"/>
    <w:tmpl w:val="B728EEEC"/>
    <w:lvl w:ilvl="0" w:tplc="F704D4C2">
      <w:start w:val="1"/>
      <w:numFmt w:val="decimal"/>
      <w:lvlText w:val="%1."/>
      <w:lvlJc w:val="left"/>
      <w:pPr>
        <w:tabs>
          <w:tab w:val="num" w:pos="700"/>
        </w:tabs>
        <w:ind w:left="700" w:hanging="360"/>
      </w:p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65">
    <w:nsid w:val="404605ED"/>
    <w:multiLevelType w:val="hybridMultilevel"/>
    <w:tmpl w:val="F10CDCAC"/>
    <w:lvl w:ilvl="0" w:tplc="A1129B64">
      <w:start w:val="1"/>
      <w:numFmt w:val="bullet"/>
      <w:lvlText w:val="­"/>
      <w:lvlJc w:val="left"/>
      <w:pPr>
        <w:tabs>
          <w:tab w:val="num" w:pos="454"/>
        </w:tabs>
        <w:ind w:left="454" w:hanging="454"/>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66">
    <w:nsid w:val="46097CB1"/>
    <w:multiLevelType w:val="hybridMultilevel"/>
    <w:tmpl w:val="ECF62684"/>
    <w:lvl w:ilvl="0" w:tplc="04080001">
      <w:start w:val="1"/>
      <w:numFmt w:val="bullet"/>
      <w:lvlText w:val=""/>
      <w:lvlJc w:val="left"/>
      <w:pPr>
        <w:ind w:left="720" w:hanging="360"/>
      </w:pPr>
      <w:rPr>
        <w:rFonts w:ascii="Symbol" w:hAnsi="Symbol" w:hint="default"/>
      </w:rPr>
    </w:lvl>
    <w:lvl w:ilvl="1" w:tplc="FE780C76">
      <w:numFmt w:val="bullet"/>
      <w:lvlText w:val="•"/>
      <w:lvlJc w:val="left"/>
      <w:pPr>
        <w:ind w:left="1800" w:hanging="720"/>
      </w:pPr>
      <w:rPr>
        <w:rFonts w:ascii="Calibri" w:eastAsia="Times New Roman" w:hAnsi="Calibri" w:cs="Calibr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7">
    <w:nsid w:val="4807758E"/>
    <w:multiLevelType w:val="hybridMultilevel"/>
    <w:tmpl w:val="2668D370"/>
    <w:lvl w:ilvl="0" w:tplc="FFFFFFF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68">
    <w:nsid w:val="483964F1"/>
    <w:multiLevelType w:val="hybridMultilevel"/>
    <w:tmpl w:val="E5822A2A"/>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9">
    <w:nsid w:val="49E46CF4"/>
    <w:multiLevelType w:val="hybridMultilevel"/>
    <w:tmpl w:val="31AAD69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0">
    <w:nsid w:val="4A293A46"/>
    <w:multiLevelType w:val="hybridMultilevel"/>
    <w:tmpl w:val="B582E0F4"/>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1">
    <w:nsid w:val="4AF02637"/>
    <w:multiLevelType w:val="hybridMultilevel"/>
    <w:tmpl w:val="A1CA69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2">
    <w:nsid w:val="4DAE56BA"/>
    <w:multiLevelType w:val="hybridMultilevel"/>
    <w:tmpl w:val="394A599E"/>
    <w:lvl w:ilvl="0" w:tplc="FFFFFFFF">
      <w:start w:val="1"/>
      <w:numFmt w:val="decimal"/>
      <w:lvlText w:val="%1."/>
      <w:lvlJc w:val="left"/>
      <w:pPr>
        <w:tabs>
          <w:tab w:val="num" w:pos="720"/>
        </w:tabs>
        <w:ind w:left="720" w:hanging="360"/>
      </w:pPr>
      <w:rPr>
        <w:rFonts w:cs="Times New Roman"/>
      </w:rPr>
    </w:lvl>
    <w:lvl w:ilvl="1" w:tplc="EAD0B748">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3">
    <w:nsid w:val="4DED5364"/>
    <w:multiLevelType w:val="hybridMultilevel"/>
    <w:tmpl w:val="E5822A2A"/>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4">
    <w:nsid w:val="4ED17845"/>
    <w:multiLevelType w:val="hybridMultilevel"/>
    <w:tmpl w:val="79B0F0CA"/>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75">
    <w:nsid w:val="4F2E55E5"/>
    <w:multiLevelType w:val="hybridMultilevel"/>
    <w:tmpl w:val="02B0534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6">
    <w:nsid w:val="502D1232"/>
    <w:multiLevelType w:val="hybridMultilevel"/>
    <w:tmpl w:val="6CEE526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7">
    <w:nsid w:val="51562000"/>
    <w:multiLevelType w:val="hybridMultilevel"/>
    <w:tmpl w:val="D59077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8">
    <w:nsid w:val="5168388C"/>
    <w:multiLevelType w:val="hybridMultilevel"/>
    <w:tmpl w:val="AAF27DCE"/>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79">
    <w:nsid w:val="531173B0"/>
    <w:multiLevelType w:val="hybridMultilevel"/>
    <w:tmpl w:val="FA1829CE"/>
    <w:lvl w:ilvl="0" w:tplc="0408000F">
      <w:start w:val="1"/>
      <w:numFmt w:val="bullet"/>
      <w:lvlText w:val=""/>
      <w:lvlJc w:val="left"/>
      <w:pPr>
        <w:tabs>
          <w:tab w:val="num" w:pos="396"/>
        </w:tabs>
        <w:ind w:left="396" w:hanging="396"/>
      </w:pPr>
      <w:rPr>
        <w:rFonts w:ascii="Symbol" w:hAnsi="Symbol" w:cs="Times New Roman" w:hint="default"/>
        <w:caps w:val="0"/>
        <w:strike w:val="0"/>
        <w:dstrike w:val="0"/>
        <w:vanish w:val="0"/>
        <w:color w:val="auto"/>
        <w:vertAlign w:val="baseline"/>
      </w:rPr>
    </w:lvl>
    <w:lvl w:ilvl="1" w:tplc="04080019">
      <w:start w:val="1"/>
      <w:numFmt w:val="bullet"/>
      <w:lvlText w:val="o"/>
      <w:lvlJc w:val="left"/>
      <w:pPr>
        <w:tabs>
          <w:tab w:val="num" w:pos="589"/>
        </w:tabs>
        <w:ind w:left="589" w:hanging="360"/>
      </w:pPr>
      <w:rPr>
        <w:rFonts w:ascii="Courier New" w:hAnsi="Courier New" w:hint="default"/>
      </w:rPr>
    </w:lvl>
    <w:lvl w:ilvl="2" w:tplc="0408001B">
      <w:start w:val="1"/>
      <w:numFmt w:val="bullet"/>
      <w:lvlText w:val=""/>
      <w:lvlJc w:val="left"/>
      <w:pPr>
        <w:tabs>
          <w:tab w:val="num" w:pos="1309"/>
        </w:tabs>
        <w:ind w:left="1309" w:hanging="360"/>
      </w:pPr>
      <w:rPr>
        <w:rFonts w:ascii="Wingdings" w:hAnsi="Wingdings" w:hint="default"/>
      </w:rPr>
    </w:lvl>
    <w:lvl w:ilvl="3" w:tplc="0408000F">
      <w:start w:val="1"/>
      <w:numFmt w:val="bullet"/>
      <w:lvlText w:val=""/>
      <w:lvlJc w:val="left"/>
      <w:pPr>
        <w:tabs>
          <w:tab w:val="num" w:pos="2029"/>
        </w:tabs>
        <w:ind w:left="2029" w:hanging="360"/>
      </w:pPr>
      <w:rPr>
        <w:rFonts w:ascii="Symbol" w:hAnsi="Symbol" w:hint="default"/>
      </w:rPr>
    </w:lvl>
    <w:lvl w:ilvl="4" w:tplc="04080019" w:tentative="1">
      <w:start w:val="1"/>
      <w:numFmt w:val="bullet"/>
      <w:lvlText w:val="o"/>
      <w:lvlJc w:val="left"/>
      <w:pPr>
        <w:tabs>
          <w:tab w:val="num" w:pos="2749"/>
        </w:tabs>
        <w:ind w:left="2749" w:hanging="360"/>
      </w:pPr>
      <w:rPr>
        <w:rFonts w:ascii="Courier New" w:hAnsi="Courier New" w:hint="default"/>
      </w:rPr>
    </w:lvl>
    <w:lvl w:ilvl="5" w:tplc="0408001B" w:tentative="1">
      <w:start w:val="1"/>
      <w:numFmt w:val="bullet"/>
      <w:lvlText w:val=""/>
      <w:lvlJc w:val="left"/>
      <w:pPr>
        <w:tabs>
          <w:tab w:val="num" w:pos="3469"/>
        </w:tabs>
        <w:ind w:left="3469" w:hanging="360"/>
      </w:pPr>
      <w:rPr>
        <w:rFonts w:ascii="Wingdings" w:hAnsi="Wingdings" w:hint="default"/>
      </w:rPr>
    </w:lvl>
    <w:lvl w:ilvl="6" w:tplc="0408000F" w:tentative="1">
      <w:start w:val="1"/>
      <w:numFmt w:val="bullet"/>
      <w:lvlText w:val=""/>
      <w:lvlJc w:val="left"/>
      <w:pPr>
        <w:tabs>
          <w:tab w:val="num" w:pos="4189"/>
        </w:tabs>
        <w:ind w:left="4189" w:hanging="360"/>
      </w:pPr>
      <w:rPr>
        <w:rFonts w:ascii="Symbol" w:hAnsi="Symbol" w:hint="default"/>
      </w:rPr>
    </w:lvl>
    <w:lvl w:ilvl="7" w:tplc="04080019" w:tentative="1">
      <w:start w:val="1"/>
      <w:numFmt w:val="bullet"/>
      <w:lvlText w:val="o"/>
      <w:lvlJc w:val="left"/>
      <w:pPr>
        <w:tabs>
          <w:tab w:val="num" w:pos="4909"/>
        </w:tabs>
        <w:ind w:left="4909" w:hanging="360"/>
      </w:pPr>
      <w:rPr>
        <w:rFonts w:ascii="Courier New" w:hAnsi="Courier New" w:hint="default"/>
      </w:rPr>
    </w:lvl>
    <w:lvl w:ilvl="8" w:tplc="0408001B" w:tentative="1">
      <w:start w:val="1"/>
      <w:numFmt w:val="bullet"/>
      <w:lvlText w:val=""/>
      <w:lvlJc w:val="left"/>
      <w:pPr>
        <w:tabs>
          <w:tab w:val="num" w:pos="5629"/>
        </w:tabs>
        <w:ind w:left="5629" w:hanging="360"/>
      </w:pPr>
      <w:rPr>
        <w:rFonts w:ascii="Wingdings" w:hAnsi="Wingdings" w:hint="default"/>
      </w:rPr>
    </w:lvl>
  </w:abstractNum>
  <w:abstractNum w:abstractNumId="80">
    <w:nsid w:val="53F9504C"/>
    <w:multiLevelType w:val="hybridMultilevel"/>
    <w:tmpl w:val="9588179C"/>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81">
    <w:nsid w:val="57691F03"/>
    <w:multiLevelType w:val="hybridMultilevel"/>
    <w:tmpl w:val="B9C8C2E0"/>
    <w:lvl w:ilvl="0" w:tplc="04080005">
      <w:start w:val="1"/>
      <w:numFmt w:val="bullet"/>
      <w:lvlText w:val=""/>
      <w:lvlJc w:val="left"/>
      <w:pPr>
        <w:tabs>
          <w:tab w:val="num" w:pos="720"/>
        </w:tabs>
        <w:ind w:left="720" w:hanging="360"/>
      </w:pPr>
      <w:rPr>
        <w:rFonts w:ascii="Wingdings" w:hAnsi="Wingdings" w:hint="default"/>
      </w:rPr>
    </w:lvl>
    <w:lvl w:ilvl="1" w:tplc="3F46F0E6">
      <w:start w:val="1"/>
      <w:numFmt w:val="lowerLetter"/>
      <w:lvlText w:val="%2."/>
      <w:lvlJc w:val="left"/>
      <w:pPr>
        <w:tabs>
          <w:tab w:val="num" w:pos="1800"/>
        </w:tabs>
        <w:ind w:left="1800" w:hanging="360"/>
      </w:pPr>
    </w:lvl>
    <w:lvl w:ilvl="2" w:tplc="0408001B">
      <w:start w:val="1"/>
      <w:numFmt w:val="lowerRoman"/>
      <w:lvlText w:val="%3."/>
      <w:lvlJc w:val="right"/>
      <w:pPr>
        <w:tabs>
          <w:tab w:val="num" w:pos="2520"/>
        </w:tabs>
        <w:ind w:left="2520" w:hanging="180"/>
      </w:pPr>
    </w:lvl>
    <w:lvl w:ilvl="3" w:tplc="0408000F">
      <w:start w:val="1"/>
      <w:numFmt w:val="decimal"/>
      <w:lvlText w:val="%4."/>
      <w:lvlJc w:val="left"/>
      <w:pPr>
        <w:tabs>
          <w:tab w:val="num" w:pos="3240"/>
        </w:tabs>
        <w:ind w:left="3240" w:hanging="360"/>
      </w:pPr>
    </w:lvl>
    <w:lvl w:ilvl="4" w:tplc="04080019">
      <w:start w:val="1"/>
      <w:numFmt w:val="lowerLetter"/>
      <w:lvlText w:val="%5."/>
      <w:lvlJc w:val="left"/>
      <w:pPr>
        <w:tabs>
          <w:tab w:val="num" w:pos="3960"/>
        </w:tabs>
        <w:ind w:left="3960" w:hanging="360"/>
      </w:pPr>
    </w:lvl>
    <w:lvl w:ilvl="5" w:tplc="0408001B">
      <w:start w:val="1"/>
      <w:numFmt w:val="lowerRoman"/>
      <w:lvlText w:val="%6."/>
      <w:lvlJc w:val="right"/>
      <w:pPr>
        <w:tabs>
          <w:tab w:val="num" w:pos="4680"/>
        </w:tabs>
        <w:ind w:left="4680" w:hanging="180"/>
      </w:pPr>
    </w:lvl>
    <w:lvl w:ilvl="6" w:tplc="0408000F">
      <w:start w:val="1"/>
      <w:numFmt w:val="decimal"/>
      <w:lvlText w:val="%7."/>
      <w:lvlJc w:val="left"/>
      <w:pPr>
        <w:tabs>
          <w:tab w:val="num" w:pos="5400"/>
        </w:tabs>
        <w:ind w:left="5400" w:hanging="360"/>
      </w:pPr>
    </w:lvl>
    <w:lvl w:ilvl="7" w:tplc="04080019">
      <w:start w:val="1"/>
      <w:numFmt w:val="lowerLetter"/>
      <w:lvlText w:val="%8."/>
      <w:lvlJc w:val="left"/>
      <w:pPr>
        <w:tabs>
          <w:tab w:val="num" w:pos="6120"/>
        </w:tabs>
        <w:ind w:left="6120" w:hanging="360"/>
      </w:pPr>
    </w:lvl>
    <w:lvl w:ilvl="8" w:tplc="0408001B">
      <w:start w:val="1"/>
      <w:numFmt w:val="lowerRoman"/>
      <w:lvlText w:val="%9."/>
      <w:lvlJc w:val="right"/>
      <w:pPr>
        <w:tabs>
          <w:tab w:val="num" w:pos="6840"/>
        </w:tabs>
        <w:ind w:left="6840" w:hanging="180"/>
      </w:pPr>
    </w:lvl>
  </w:abstractNum>
  <w:abstractNum w:abstractNumId="82">
    <w:nsid w:val="57C60EE2"/>
    <w:multiLevelType w:val="hybridMultilevel"/>
    <w:tmpl w:val="39B0926E"/>
    <w:lvl w:ilvl="0" w:tplc="72F49084">
      <w:start w:val="1"/>
      <w:numFmt w:val="bullet"/>
      <w:lvlText w:val=""/>
      <w:lvlJc w:val="left"/>
      <w:pPr>
        <w:ind w:left="720" w:hanging="360"/>
      </w:pPr>
      <w:rPr>
        <w:rFonts w:ascii="Symbol" w:hAnsi="Symbol" w:hint="default"/>
      </w:rPr>
    </w:lvl>
    <w:lvl w:ilvl="1" w:tplc="E3BAEEF8" w:tentative="1">
      <w:start w:val="1"/>
      <w:numFmt w:val="bullet"/>
      <w:lvlText w:val="o"/>
      <w:lvlJc w:val="left"/>
      <w:pPr>
        <w:ind w:left="1440" w:hanging="360"/>
      </w:pPr>
      <w:rPr>
        <w:rFonts w:ascii="Courier New" w:hAnsi="Courier New" w:hint="default"/>
      </w:rPr>
    </w:lvl>
    <w:lvl w:ilvl="2" w:tplc="0408001B" w:tentative="1">
      <w:start w:val="1"/>
      <w:numFmt w:val="bullet"/>
      <w:lvlText w:val=""/>
      <w:lvlJc w:val="left"/>
      <w:pPr>
        <w:ind w:left="2160" w:hanging="360"/>
      </w:pPr>
      <w:rPr>
        <w:rFonts w:ascii="Wingdings" w:hAnsi="Wingdings" w:hint="default"/>
      </w:rPr>
    </w:lvl>
    <w:lvl w:ilvl="3" w:tplc="0408000F" w:tentative="1">
      <w:start w:val="1"/>
      <w:numFmt w:val="bullet"/>
      <w:lvlText w:val=""/>
      <w:lvlJc w:val="left"/>
      <w:pPr>
        <w:ind w:left="2880" w:hanging="360"/>
      </w:pPr>
      <w:rPr>
        <w:rFonts w:ascii="Symbol" w:hAnsi="Symbol" w:hint="default"/>
      </w:rPr>
    </w:lvl>
    <w:lvl w:ilvl="4" w:tplc="04080019" w:tentative="1">
      <w:start w:val="1"/>
      <w:numFmt w:val="bullet"/>
      <w:lvlText w:val="o"/>
      <w:lvlJc w:val="left"/>
      <w:pPr>
        <w:ind w:left="3600" w:hanging="360"/>
      </w:pPr>
      <w:rPr>
        <w:rFonts w:ascii="Courier New" w:hAnsi="Courier New" w:hint="default"/>
      </w:rPr>
    </w:lvl>
    <w:lvl w:ilvl="5" w:tplc="0408001B" w:tentative="1">
      <w:start w:val="1"/>
      <w:numFmt w:val="bullet"/>
      <w:lvlText w:val=""/>
      <w:lvlJc w:val="left"/>
      <w:pPr>
        <w:ind w:left="4320" w:hanging="360"/>
      </w:pPr>
      <w:rPr>
        <w:rFonts w:ascii="Wingdings" w:hAnsi="Wingdings" w:hint="default"/>
      </w:rPr>
    </w:lvl>
    <w:lvl w:ilvl="6" w:tplc="0408000F" w:tentative="1">
      <w:start w:val="1"/>
      <w:numFmt w:val="bullet"/>
      <w:lvlText w:val=""/>
      <w:lvlJc w:val="left"/>
      <w:pPr>
        <w:ind w:left="5040" w:hanging="360"/>
      </w:pPr>
      <w:rPr>
        <w:rFonts w:ascii="Symbol" w:hAnsi="Symbol" w:hint="default"/>
      </w:rPr>
    </w:lvl>
    <w:lvl w:ilvl="7" w:tplc="04080019" w:tentative="1">
      <w:start w:val="1"/>
      <w:numFmt w:val="bullet"/>
      <w:lvlText w:val="o"/>
      <w:lvlJc w:val="left"/>
      <w:pPr>
        <w:ind w:left="5760" w:hanging="360"/>
      </w:pPr>
      <w:rPr>
        <w:rFonts w:ascii="Courier New" w:hAnsi="Courier New" w:hint="default"/>
      </w:rPr>
    </w:lvl>
    <w:lvl w:ilvl="8" w:tplc="0408001B" w:tentative="1">
      <w:start w:val="1"/>
      <w:numFmt w:val="bullet"/>
      <w:lvlText w:val=""/>
      <w:lvlJc w:val="left"/>
      <w:pPr>
        <w:ind w:left="6480" w:hanging="360"/>
      </w:pPr>
      <w:rPr>
        <w:rFonts w:ascii="Wingdings" w:hAnsi="Wingdings" w:hint="default"/>
      </w:rPr>
    </w:lvl>
  </w:abstractNum>
  <w:abstractNum w:abstractNumId="83">
    <w:nsid w:val="589C1E12"/>
    <w:multiLevelType w:val="hybridMultilevel"/>
    <w:tmpl w:val="7C0C5D28"/>
    <w:lvl w:ilvl="0" w:tplc="FFFFFFFF">
      <w:start w:val="1"/>
      <w:numFmt w:val="bullet"/>
      <w:lvlText w:val=""/>
      <w:lvlJc w:val="left"/>
      <w:pPr>
        <w:tabs>
          <w:tab w:val="num" w:pos="1080"/>
        </w:tabs>
        <w:ind w:left="1080" w:hanging="360"/>
      </w:pPr>
      <w:rPr>
        <w:rFonts w:ascii="Symbol" w:hAnsi="Symbol" w:hint="default"/>
        <w:sz w:val="18"/>
      </w:rPr>
    </w:lvl>
    <w:lvl w:ilvl="1" w:tplc="FFFFFFFF">
      <w:start w:val="1"/>
      <w:numFmt w:val="bullet"/>
      <w:lvlText w:val="o"/>
      <w:lvlJc w:val="left"/>
      <w:pPr>
        <w:tabs>
          <w:tab w:val="num" w:pos="1800"/>
        </w:tabs>
        <w:ind w:left="1800" w:hanging="360"/>
      </w:pPr>
      <w:rPr>
        <w:rFonts w:ascii="Courier New" w:hAnsi="Courier New" w:cs="Times New Roman" w:hint="default"/>
      </w:rPr>
    </w:lvl>
    <w:lvl w:ilvl="2" w:tplc="FFFFFFFF">
      <w:start w:val="1"/>
      <w:numFmt w:val="decimal"/>
      <w:lvlText w:val="%3."/>
      <w:lvlJc w:val="left"/>
      <w:pPr>
        <w:tabs>
          <w:tab w:val="num" w:pos="2520"/>
        </w:tabs>
        <w:ind w:left="2520" w:hanging="360"/>
      </w:pPr>
    </w:lvl>
    <w:lvl w:ilvl="3" w:tplc="FFFFFFFF">
      <w:start w:val="1"/>
      <w:numFmt w:val="decimal"/>
      <w:lvlText w:val="%4."/>
      <w:lvlJc w:val="left"/>
      <w:pPr>
        <w:tabs>
          <w:tab w:val="num" w:pos="3240"/>
        </w:tabs>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84">
    <w:nsid w:val="58A902A0"/>
    <w:multiLevelType w:val="multilevel"/>
    <w:tmpl w:val="EC1A56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nsid w:val="59B70C17"/>
    <w:multiLevelType w:val="hybridMultilevel"/>
    <w:tmpl w:val="F7BA6388"/>
    <w:lvl w:ilvl="0" w:tplc="04080019">
      <w:start w:val="1"/>
      <w:numFmt w:val="bullet"/>
      <w:lvlText w:val=""/>
      <w:lvlJc w:val="left"/>
      <w:pPr>
        <w:tabs>
          <w:tab w:val="num" w:pos="360"/>
        </w:tabs>
        <w:ind w:left="360" w:hanging="360"/>
      </w:pPr>
      <w:rPr>
        <w:rFonts w:ascii="Wingdings" w:hAnsi="Wingdings" w:hint="default"/>
      </w:rPr>
    </w:lvl>
    <w:lvl w:ilvl="1" w:tplc="04080003" w:tentative="1">
      <w:start w:val="1"/>
      <w:numFmt w:val="bullet"/>
      <w:lvlText w:val="o"/>
      <w:lvlJc w:val="left"/>
      <w:pPr>
        <w:ind w:left="360" w:hanging="360"/>
      </w:pPr>
      <w:rPr>
        <w:rFonts w:ascii="Courier New" w:hAnsi="Courier New" w:cs="Courier New" w:hint="default"/>
      </w:rPr>
    </w:lvl>
    <w:lvl w:ilvl="2" w:tplc="04080005" w:tentative="1">
      <w:start w:val="1"/>
      <w:numFmt w:val="bullet"/>
      <w:lvlText w:val=""/>
      <w:lvlJc w:val="left"/>
      <w:pPr>
        <w:ind w:left="1080" w:hanging="360"/>
      </w:pPr>
      <w:rPr>
        <w:rFonts w:ascii="Wingdings" w:hAnsi="Wingdings" w:hint="default"/>
      </w:rPr>
    </w:lvl>
    <w:lvl w:ilvl="3" w:tplc="04080001" w:tentative="1">
      <w:start w:val="1"/>
      <w:numFmt w:val="bullet"/>
      <w:lvlText w:val=""/>
      <w:lvlJc w:val="left"/>
      <w:pPr>
        <w:ind w:left="1800" w:hanging="360"/>
      </w:pPr>
      <w:rPr>
        <w:rFonts w:ascii="Symbol" w:hAnsi="Symbol" w:hint="default"/>
      </w:rPr>
    </w:lvl>
    <w:lvl w:ilvl="4" w:tplc="04080003" w:tentative="1">
      <w:start w:val="1"/>
      <w:numFmt w:val="bullet"/>
      <w:lvlText w:val="o"/>
      <w:lvlJc w:val="left"/>
      <w:pPr>
        <w:ind w:left="2520" w:hanging="360"/>
      </w:pPr>
      <w:rPr>
        <w:rFonts w:ascii="Courier New" w:hAnsi="Courier New" w:cs="Courier New" w:hint="default"/>
      </w:rPr>
    </w:lvl>
    <w:lvl w:ilvl="5" w:tplc="04080005" w:tentative="1">
      <w:start w:val="1"/>
      <w:numFmt w:val="bullet"/>
      <w:lvlText w:val=""/>
      <w:lvlJc w:val="left"/>
      <w:pPr>
        <w:ind w:left="3240" w:hanging="360"/>
      </w:pPr>
      <w:rPr>
        <w:rFonts w:ascii="Wingdings" w:hAnsi="Wingdings" w:hint="default"/>
      </w:rPr>
    </w:lvl>
    <w:lvl w:ilvl="6" w:tplc="04080001" w:tentative="1">
      <w:start w:val="1"/>
      <w:numFmt w:val="bullet"/>
      <w:lvlText w:val=""/>
      <w:lvlJc w:val="left"/>
      <w:pPr>
        <w:ind w:left="3960" w:hanging="360"/>
      </w:pPr>
      <w:rPr>
        <w:rFonts w:ascii="Symbol" w:hAnsi="Symbol" w:hint="default"/>
      </w:rPr>
    </w:lvl>
    <w:lvl w:ilvl="7" w:tplc="04080003" w:tentative="1">
      <w:start w:val="1"/>
      <w:numFmt w:val="bullet"/>
      <w:lvlText w:val="o"/>
      <w:lvlJc w:val="left"/>
      <w:pPr>
        <w:ind w:left="4680" w:hanging="360"/>
      </w:pPr>
      <w:rPr>
        <w:rFonts w:ascii="Courier New" w:hAnsi="Courier New" w:cs="Courier New" w:hint="default"/>
      </w:rPr>
    </w:lvl>
    <w:lvl w:ilvl="8" w:tplc="04080005" w:tentative="1">
      <w:start w:val="1"/>
      <w:numFmt w:val="bullet"/>
      <w:lvlText w:val=""/>
      <w:lvlJc w:val="left"/>
      <w:pPr>
        <w:ind w:left="5400" w:hanging="360"/>
      </w:pPr>
      <w:rPr>
        <w:rFonts w:ascii="Wingdings" w:hAnsi="Wingdings" w:hint="default"/>
      </w:rPr>
    </w:lvl>
  </w:abstractNum>
  <w:abstractNum w:abstractNumId="86">
    <w:nsid w:val="5AAE1976"/>
    <w:multiLevelType w:val="hybridMultilevel"/>
    <w:tmpl w:val="5000732E"/>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87">
    <w:nsid w:val="5B3967D9"/>
    <w:multiLevelType w:val="hybridMultilevel"/>
    <w:tmpl w:val="9F46F168"/>
    <w:lvl w:ilvl="0" w:tplc="04080003">
      <w:start w:val="1"/>
      <w:numFmt w:val="bullet"/>
      <w:lvlText w:val="o"/>
      <w:lvlJc w:val="left"/>
      <w:pPr>
        <w:tabs>
          <w:tab w:val="num" w:pos="720"/>
        </w:tabs>
        <w:ind w:left="720" w:hanging="360"/>
      </w:pPr>
      <w:rPr>
        <w:rFonts w:ascii="Courier New" w:hAnsi="Courier New" w:cs="Courier New"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88">
    <w:nsid w:val="5CE33765"/>
    <w:multiLevelType w:val="hybridMultilevel"/>
    <w:tmpl w:val="DE587A0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9">
    <w:nsid w:val="5D4C6F42"/>
    <w:multiLevelType w:val="hybridMultilevel"/>
    <w:tmpl w:val="FBB05CB2"/>
    <w:lvl w:ilvl="0" w:tplc="269CA5BA">
      <w:start w:val="1"/>
      <w:numFmt w:val="bullet"/>
      <w:pStyle w:val="a0"/>
      <w:lvlText w:val=""/>
      <w:lvlJc w:val="left"/>
      <w:pPr>
        <w:tabs>
          <w:tab w:val="num" w:pos="429"/>
        </w:tabs>
        <w:ind w:left="431" w:hanging="371"/>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0">
    <w:nsid w:val="5DF67351"/>
    <w:multiLevelType w:val="multilevel"/>
    <w:tmpl w:val="841E0AA8"/>
    <w:lvl w:ilvl="0">
      <w:start w:val="1"/>
      <w:numFmt w:val="bullet"/>
      <w:lvlText w:val=""/>
      <w:lvlJc w:val="left"/>
      <w:pPr>
        <w:tabs>
          <w:tab w:val="num" w:pos="720"/>
        </w:tabs>
        <w:ind w:left="720" w:hanging="360"/>
      </w:pPr>
      <w:rPr>
        <w:rFonts w:ascii="Symbol" w:hAnsi="Symbol" w:hint="default"/>
        <w:b w:val="0"/>
        <w:i w:val="0"/>
        <w:sz w:val="20"/>
      </w:rPr>
    </w:lvl>
    <w:lvl w:ilvl="1">
      <w:start w:val="1"/>
      <w:numFmt w:val="decimal"/>
      <w:lvlRestart w:val="0"/>
      <w:lvlText w:val="%1.%2"/>
      <w:lvlJc w:val="left"/>
      <w:pPr>
        <w:tabs>
          <w:tab w:val="num" w:pos="1088"/>
        </w:tabs>
        <w:ind w:left="1088" w:hanging="408"/>
      </w:pPr>
      <w:rPr>
        <w:rFonts w:ascii="Tahoma" w:hAnsi="Tahoma" w:cs="Times New Roman" w:hint="default"/>
        <w:b w:val="0"/>
        <w:i w:val="0"/>
        <w:sz w:val="20"/>
      </w:rPr>
    </w:lvl>
    <w:lvl w:ilvl="2">
      <w:start w:val="1"/>
      <w:numFmt w:val="decimal"/>
      <w:lvlText w:val="%1.%2.%3"/>
      <w:lvlJc w:val="left"/>
      <w:pPr>
        <w:tabs>
          <w:tab w:val="num" w:pos="1644"/>
        </w:tabs>
        <w:ind w:left="1644" w:hanging="794"/>
      </w:pPr>
      <w:rPr>
        <w:rFonts w:ascii="Tahoma" w:hAnsi="Tahoma" w:cs="Times New Roman" w:hint="default"/>
        <w:b w:val="0"/>
        <w:i w:val="0"/>
        <w:sz w:val="20"/>
      </w:rPr>
    </w:lvl>
    <w:lvl w:ilvl="3">
      <w:start w:val="1"/>
      <w:numFmt w:val="decimal"/>
      <w:lvlRestart w:val="0"/>
      <w:lvlText w:val="%1.%2.%3.%4"/>
      <w:lvlJc w:val="left"/>
      <w:pPr>
        <w:tabs>
          <w:tab w:val="num" w:pos="2100"/>
        </w:tabs>
        <w:ind w:left="1374" w:hanging="354"/>
      </w:pPr>
      <w:rPr>
        <w:rFonts w:ascii="Tahoma" w:hAnsi="Tahoma" w:cs="Times New Roman" w:hint="default"/>
        <w:b w:val="0"/>
        <w:i w:val="0"/>
        <w:sz w:val="20"/>
      </w:rPr>
    </w:lvl>
    <w:lvl w:ilvl="4">
      <w:start w:val="1"/>
      <w:numFmt w:val="decimal"/>
      <w:lvlText w:val="%1.%2.%3.%4.%5"/>
      <w:lvlJc w:val="left"/>
      <w:pPr>
        <w:tabs>
          <w:tab w:val="num" w:pos="1518"/>
        </w:tabs>
        <w:ind w:left="1518" w:hanging="1008"/>
      </w:pPr>
    </w:lvl>
    <w:lvl w:ilvl="5">
      <w:start w:val="1"/>
      <w:numFmt w:val="decimal"/>
      <w:lvlText w:val="%1.%2.%3.%4.%5.%6"/>
      <w:lvlJc w:val="left"/>
      <w:pPr>
        <w:tabs>
          <w:tab w:val="num" w:pos="1662"/>
        </w:tabs>
        <w:ind w:left="1662" w:hanging="1152"/>
      </w:pPr>
    </w:lvl>
    <w:lvl w:ilvl="6">
      <w:start w:val="1"/>
      <w:numFmt w:val="decimal"/>
      <w:lvlText w:val="%1.%2.%3.%4.%5.%6.%7"/>
      <w:lvlJc w:val="left"/>
      <w:pPr>
        <w:tabs>
          <w:tab w:val="num" w:pos="1806"/>
        </w:tabs>
        <w:ind w:left="1806" w:hanging="1296"/>
      </w:pPr>
    </w:lvl>
    <w:lvl w:ilvl="7">
      <w:start w:val="1"/>
      <w:numFmt w:val="decimal"/>
      <w:lvlText w:val="%1.%2.%3.%4.%5.%6.%7.%8"/>
      <w:lvlJc w:val="left"/>
      <w:pPr>
        <w:tabs>
          <w:tab w:val="num" w:pos="1950"/>
        </w:tabs>
        <w:ind w:left="1950" w:hanging="1440"/>
      </w:pPr>
    </w:lvl>
    <w:lvl w:ilvl="8">
      <w:start w:val="1"/>
      <w:numFmt w:val="decimal"/>
      <w:lvlText w:val="%1.%2.%3.%4.%5.%6.%7.%8.%9"/>
      <w:lvlJc w:val="left"/>
      <w:pPr>
        <w:tabs>
          <w:tab w:val="num" w:pos="2094"/>
        </w:tabs>
        <w:ind w:left="2094" w:hanging="1584"/>
      </w:pPr>
    </w:lvl>
  </w:abstractNum>
  <w:abstractNum w:abstractNumId="91">
    <w:nsid w:val="67B85466"/>
    <w:multiLevelType w:val="hybridMultilevel"/>
    <w:tmpl w:val="19089B1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2">
    <w:nsid w:val="67F908DA"/>
    <w:multiLevelType w:val="hybridMultilevel"/>
    <w:tmpl w:val="4672D320"/>
    <w:lvl w:ilvl="0" w:tplc="04080013">
      <w:start w:val="1"/>
      <w:numFmt w:val="upp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3">
    <w:nsid w:val="68B820F1"/>
    <w:multiLevelType w:val="hybridMultilevel"/>
    <w:tmpl w:val="FAAA1114"/>
    <w:lvl w:ilvl="0" w:tplc="0408000F">
      <w:start w:val="1"/>
      <w:numFmt w:val="bullet"/>
      <w:lvlText w:val=""/>
      <w:lvlJc w:val="left"/>
      <w:pPr>
        <w:ind w:left="720" w:hanging="360"/>
      </w:pPr>
      <w:rPr>
        <w:rFonts w:ascii="Symbol" w:hAnsi="Symbol" w:hint="default"/>
      </w:rPr>
    </w:lvl>
    <w:lvl w:ilvl="1" w:tplc="04080019" w:tentative="1">
      <w:start w:val="1"/>
      <w:numFmt w:val="bullet"/>
      <w:lvlText w:val="o"/>
      <w:lvlJc w:val="left"/>
      <w:pPr>
        <w:ind w:left="1440" w:hanging="360"/>
      </w:pPr>
      <w:rPr>
        <w:rFonts w:ascii="Courier New" w:hAnsi="Courier New" w:hint="default"/>
      </w:rPr>
    </w:lvl>
    <w:lvl w:ilvl="2" w:tplc="0408001B" w:tentative="1">
      <w:start w:val="1"/>
      <w:numFmt w:val="bullet"/>
      <w:lvlText w:val=""/>
      <w:lvlJc w:val="left"/>
      <w:pPr>
        <w:ind w:left="2160" w:hanging="360"/>
      </w:pPr>
      <w:rPr>
        <w:rFonts w:ascii="Wingdings" w:hAnsi="Wingdings" w:hint="default"/>
      </w:rPr>
    </w:lvl>
    <w:lvl w:ilvl="3" w:tplc="0408000F" w:tentative="1">
      <w:start w:val="1"/>
      <w:numFmt w:val="bullet"/>
      <w:lvlText w:val=""/>
      <w:lvlJc w:val="left"/>
      <w:pPr>
        <w:ind w:left="2880" w:hanging="360"/>
      </w:pPr>
      <w:rPr>
        <w:rFonts w:ascii="Symbol" w:hAnsi="Symbol" w:hint="default"/>
      </w:rPr>
    </w:lvl>
    <w:lvl w:ilvl="4" w:tplc="04080019" w:tentative="1">
      <w:start w:val="1"/>
      <w:numFmt w:val="bullet"/>
      <w:lvlText w:val="o"/>
      <w:lvlJc w:val="left"/>
      <w:pPr>
        <w:ind w:left="3600" w:hanging="360"/>
      </w:pPr>
      <w:rPr>
        <w:rFonts w:ascii="Courier New" w:hAnsi="Courier New" w:hint="default"/>
      </w:rPr>
    </w:lvl>
    <w:lvl w:ilvl="5" w:tplc="0408001B" w:tentative="1">
      <w:start w:val="1"/>
      <w:numFmt w:val="bullet"/>
      <w:lvlText w:val=""/>
      <w:lvlJc w:val="left"/>
      <w:pPr>
        <w:ind w:left="4320" w:hanging="360"/>
      </w:pPr>
      <w:rPr>
        <w:rFonts w:ascii="Wingdings" w:hAnsi="Wingdings" w:hint="default"/>
      </w:rPr>
    </w:lvl>
    <w:lvl w:ilvl="6" w:tplc="0408000F" w:tentative="1">
      <w:start w:val="1"/>
      <w:numFmt w:val="bullet"/>
      <w:lvlText w:val=""/>
      <w:lvlJc w:val="left"/>
      <w:pPr>
        <w:ind w:left="5040" w:hanging="360"/>
      </w:pPr>
      <w:rPr>
        <w:rFonts w:ascii="Symbol" w:hAnsi="Symbol" w:hint="default"/>
      </w:rPr>
    </w:lvl>
    <w:lvl w:ilvl="7" w:tplc="04080019" w:tentative="1">
      <w:start w:val="1"/>
      <w:numFmt w:val="bullet"/>
      <w:lvlText w:val="o"/>
      <w:lvlJc w:val="left"/>
      <w:pPr>
        <w:ind w:left="5760" w:hanging="360"/>
      </w:pPr>
      <w:rPr>
        <w:rFonts w:ascii="Courier New" w:hAnsi="Courier New" w:hint="default"/>
      </w:rPr>
    </w:lvl>
    <w:lvl w:ilvl="8" w:tplc="0408001B" w:tentative="1">
      <w:start w:val="1"/>
      <w:numFmt w:val="bullet"/>
      <w:lvlText w:val=""/>
      <w:lvlJc w:val="left"/>
      <w:pPr>
        <w:ind w:left="6480" w:hanging="360"/>
      </w:pPr>
      <w:rPr>
        <w:rFonts w:ascii="Wingdings" w:hAnsi="Wingdings" w:hint="default"/>
      </w:rPr>
    </w:lvl>
  </w:abstractNum>
  <w:abstractNum w:abstractNumId="94">
    <w:nsid w:val="69A64156"/>
    <w:multiLevelType w:val="multilevel"/>
    <w:tmpl w:val="7E4EF316"/>
    <w:lvl w:ilvl="0">
      <w:start w:val="2"/>
      <w:numFmt w:val="bullet"/>
      <w:lvlText w:val=""/>
      <w:lvlJc w:val="left"/>
      <w:pPr>
        <w:tabs>
          <w:tab w:val="num" w:pos="1080"/>
        </w:tabs>
        <w:ind w:left="1080" w:hanging="360"/>
      </w:pPr>
      <w:rPr>
        <w:rFonts w:ascii="Symbol" w:eastAsia="Times New Roman" w:hAnsi="Symbol" w:cs="Times New Roman" w:hint="default"/>
        <w:color w:val="auto"/>
      </w:rPr>
    </w:lvl>
    <w:lvl w:ilvl="1">
      <w:start w:val="1"/>
      <w:numFmt w:val="bullet"/>
      <w:lvlText w:val=""/>
      <w:lvlJc w:val="left"/>
      <w:pPr>
        <w:tabs>
          <w:tab w:val="num" w:pos="1620"/>
        </w:tabs>
        <w:ind w:left="1620" w:hanging="360"/>
      </w:pPr>
      <w:rPr>
        <w:rFonts w:ascii="Symbol" w:hAnsi="Symbol" w:hint="default"/>
      </w:rPr>
    </w:lvl>
    <w:lvl w:ilvl="2" w:tentative="1">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95">
    <w:nsid w:val="6C5304B3"/>
    <w:multiLevelType w:val="hybridMultilevel"/>
    <w:tmpl w:val="DB2CD03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6">
    <w:nsid w:val="6FCB14E5"/>
    <w:multiLevelType w:val="hybridMultilevel"/>
    <w:tmpl w:val="E5822A2A"/>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7">
    <w:nsid w:val="70CC1FA4"/>
    <w:multiLevelType w:val="hybridMultilevel"/>
    <w:tmpl w:val="37D661D2"/>
    <w:lvl w:ilvl="0" w:tplc="04080001">
      <w:start w:val="1"/>
      <w:numFmt w:val="bullet"/>
      <w:lvlText w:val=""/>
      <w:lvlJc w:val="left"/>
      <w:pPr>
        <w:tabs>
          <w:tab w:val="num" w:pos="720"/>
        </w:tabs>
        <w:ind w:left="720" w:hanging="360"/>
      </w:pPr>
      <w:rPr>
        <w:rFonts w:ascii="Symbol" w:hAnsi="Symbol" w:hint="default"/>
      </w:rPr>
    </w:lvl>
    <w:lvl w:ilvl="1" w:tplc="04080001">
      <w:start w:val="1"/>
      <w:numFmt w:val="bullet"/>
      <w:lvlText w:val=""/>
      <w:lvlJc w:val="left"/>
      <w:pPr>
        <w:tabs>
          <w:tab w:val="num" w:pos="1440"/>
        </w:tabs>
        <w:ind w:left="1440" w:hanging="360"/>
      </w:pPr>
      <w:rPr>
        <w:rFonts w:ascii="Symbol" w:hAnsi="Symbol"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8">
    <w:nsid w:val="72241904"/>
    <w:multiLevelType w:val="hybridMultilevel"/>
    <w:tmpl w:val="A60A38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9">
    <w:nsid w:val="72B43E57"/>
    <w:multiLevelType w:val="hybridMultilevel"/>
    <w:tmpl w:val="BBEA8A6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0">
    <w:nsid w:val="73F67ECC"/>
    <w:multiLevelType w:val="hybridMultilevel"/>
    <w:tmpl w:val="55400242"/>
    <w:lvl w:ilvl="0" w:tplc="04080001">
      <w:start w:val="1"/>
      <w:numFmt w:val="bullet"/>
      <w:lvlText w:val=""/>
      <w:lvlJc w:val="left"/>
      <w:pPr>
        <w:ind w:left="1004" w:hanging="360"/>
      </w:pPr>
      <w:rPr>
        <w:rFonts w:ascii="Symbol" w:hAnsi="Symbol"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01">
    <w:nsid w:val="768B05EA"/>
    <w:multiLevelType w:val="hybridMultilevel"/>
    <w:tmpl w:val="A0D0F2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2">
    <w:nsid w:val="76A85917"/>
    <w:multiLevelType w:val="hybridMultilevel"/>
    <w:tmpl w:val="2D3EF3E2"/>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3">
    <w:nsid w:val="77A30729"/>
    <w:multiLevelType w:val="hybridMultilevel"/>
    <w:tmpl w:val="A65EE47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4">
    <w:nsid w:val="78A4006D"/>
    <w:multiLevelType w:val="hybridMultilevel"/>
    <w:tmpl w:val="20244872"/>
    <w:lvl w:ilvl="0" w:tplc="04080005">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05">
    <w:nsid w:val="79E06816"/>
    <w:multiLevelType w:val="hybridMultilevel"/>
    <w:tmpl w:val="9F7CF9BA"/>
    <w:lvl w:ilvl="0" w:tplc="0408000F">
      <w:start w:val="1"/>
      <w:numFmt w:val="bullet"/>
      <w:lvlText w:val=""/>
      <w:lvlJc w:val="left"/>
      <w:pPr>
        <w:tabs>
          <w:tab w:val="num" w:pos="720"/>
        </w:tabs>
        <w:ind w:left="720" w:hanging="360"/>
      </w:pPr>
      <w:rPr>
        <w:rFonts w:ascii="Symbol" w:hAnsi="Symbol" w:hint="default"/>
        <w:color w:val="auto"/>
      </w:rPr>
    </w:lvl>
    <w:lvl w:ilvl="1" w:tplc="04080019">
      <w:start w:val="1"/>
      <w:numFmt w:val="bullet"/>
      <w:lvlText w:val="o"/>
      <w:lvlJc w:val="left"/>
      <w:pPr>
        <w:tabs>
          <w:tab w:val="num" w:pos="1440"/>
        </w:tabs>
        <w:ind w:left="1440" w:hanging="360"/>
      </w:pPr>
      <w:rPr>
        <w:rFonts w:ascii="Courier New" w:hAnsi="Courier New" w:cs="Courier New" w:hint="default"/>
      </w:r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06">
    <w:nsid w:val="7A1418CE"/>
    <w:multiLevelType w:val="hybridMultilevel"/>
    <w:tmpl w:val="98B4B8F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7">
    <w:nsid w:val="7A3807DC"/>
    <w:multiLevelType w:val="hybridMultilevel"/>
    <w:tmpl w:val="564E5B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A734EDF"/>
    <w:multiLevelType w:val="hybridMultilevel"/>
    <w:tmpl w:val="114021D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9">
    <w:nsid w:val="7C4C397A"/>
    <w:multiLevelType w:val="hybridMultilevel"/>
    <w:tmpl w:val="53BCCE3C"/>
    <w:lvl w:ilvl="0" w:tplc="04080001">
      <w:start w:val="1"/>
      <w:numFmt w:val="bullet"/>
      <w:lvlText w:val=""/>
      <w:lvlJc w:val="left"/>
      <w:pPr>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10">
    <w:nsid w:val="7C785633"/>
    <w:multiLevelType w:val="hybridMultilevel"/>
    <w:tmpl w:val="F9A23EA2"/>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11">
    <w:nsid w:val="7E403DE2"/>
    <w:multiLevelType w:val="hybridMultilevel"/>
    <w:tmpl w:val="C2C8024E"/>
    <w:lvl w:ilvl="0" w:tplc="0408000F">
      <w:start w:val="1"/>
      <w:numFmt w:val="decimal"/>
      <w:lvlText w:val="%1."/>
      <w:lvlJc w:val="left"/>
      <w:pPr>
        <w:ind w:left="720" w:hanging="360"/>
      </w:pPr>
    </w:lvl>
    <w:lvl w:ilvl="1" w:tplc="04080001">
      <w:start w:val="1"/>
      <w:numFmt w:val="bullet"/>
      <w:lvlText w:val=""/>
      <w:lvlJc w:val="left"/>
      <w:pPr>
        <w:ind w:left="1440" w:hanging="360"/>
      </w:pPr>
      <w:rPr>
        <w:rFonts w:ascii="Symbol" w:hAnsi="Symbol" w:hint="default"/>
      </w:r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12">
    <w:nsid w:val="7FEE21A1"/>
    <w:multiLevelType w:val="multilevel"/>
    <w:tmpl w:val="863C25B0"/>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Symbol" w:hAnsi="Symbol" w:hint="default"/>
      </w:rPr>
    </w:lvl>
    <w:lvl w:ilvl="2">
      <w:start w:val="1"/>
      <w:numFmt w:val="bullet"/>
      <w:lvlText w:val=""/>
      <w:lvlJc w:val="left"/>
      <w:pPr>
        <w:tabs>
          <w:tab w:val="num" w:pos="3060"/>
        </w:tabs>
        <w:ind w:left="3060" w:hanging="360"/>
      </w:pPr>
      <w:rPr>
        <w:rFonts w:ascii="Symbol" w:hAnsi="Symbol" w:hint="default"/>
      </w:r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num w:numId="1">
    <w:abstractNumId w:val="89"/>
  </w:num>
  <w:num w:numId="2">
    <w:abstractNumId w:val="29"/>
  </w:num>
  <w:num w:numId="3">
    <w:abstractNumId w:val="58"/>
  </w:num>
  <w:num w:numId="4">
    <w:abstractNumId w:val="13"/>
  </w:num>
  <w:num w:numId="5">
    <w:abstractNumId w:val="11"/>
  </w:num>
  <w:num w:numId="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5"/>
  </w:num>
  <w:num w:numId="12">
    <w:abstractNumId w:val="102"/>
  </w:num>
  <w:num w:numId="13">
    <w:abstractNumId w:val="42"/>
  </w:num>
  <w:num w:numId="14">
    <w:abstractNumId w:val="88"/>
  </w:num>
  <w:num w:numId="15">
    <w:abstractNumId w:val="71"/>
  </w:num>
  <w:num w:numId="16">
    <w:abstractNumId w:val="1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56"/>
  </w:num>
  <w:num w:numId="23">
    <w:abstractNumId w:val="31"/>
  </w:num>
  <w:num w:numId="24">
    <w:abstractNumId w:val="81"/>
  </w:num>
  <w:num w:numId="25">
    <w:abstractNumId w:val="47"/>
  </w:num>
  <w:num w:numId="26">
    <w:abstractNumId w:val="59"/>
  </w:num>
  <w:num w:numId="27">
    <w:abstractNumId w:val="30"/>
  </w:num>
  <w:num w:numId="28">
    <w:abstractNumId w:val="1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num>
  <w:num w:numId="32">
    <w:abstractNumId w:val="112"/>
  </w:num>
  <w:num w:numId="33">
    <w:abstractNumId w:val="27"/>
  </w:num>
  <w:num w:numId="34">
    <w:abstractNumId w:val="94"/>
  </w:num>
  <w:num w:numId="35">
    <w:abstractNumId w:val="107"/>
  </w:num>
  <w:num w:numId="36">
    <w:abstractNumId w:val="63"/>
  </w:num>
  <w:num w:numId="37">
    <w:abstractNumId w:val="21"/>
  </w:num>
  <w:num w:numId="38">
    <w:abstractNumId w:val="85"/>
  </w:num>
  <w:num w:numId="39">
    <w:abstractNumId w:val="104"/>
  </w:num>
  <w:num w:numId="40">
    <w:abstractNumId w:val="57"/>
  </w:num>
  <w:num w:numId="41">
    <w:abstractNumId w:val="52"/>
  </w:num>
  <w:num w:numId="42">
    <w:abstractNumId w:val="91"/>
  </w:num>
  <w:num w:numId="43">
    <w:abstractNumId w:val="72"/>
  </w:num>
  <w:num w:numId="44">
    <w:abstractNumId w:val="25"/>
  </w:num>
  <w:num w:numId="45">
    <w:abstractNumId w:val="65"/>
  </w:num>
  <w:num w:numId="46">
    <w:abstractNumId w:val="33"/>
  </w:num>
  <w:num w:numId="47">
    <w:abstractNumId w:val="34"/>
  </w:num>
  <w:num w:numId="48">
    <w:abstractNumId w:val="8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6"/>
  </w:num>
  <w:num w:numId="51">
    <w:abstractNumId w:val="93"/>
  </w:num>
  <w:num w:numId="52">
    <w:abstractNumId w:val="67"/>
  </w:num>
  <w:num w:numId="53">
    <w:abstractNumId w:val="82"/>
  </w:num>
  <w:num w:numId="54">
    <w:abstractNumId w:val="70"/>
  </w:num>
  <w:num w:numId="55">
    <w:abstractNumId w:val="26"/>
  </w:num>
  <w:num w:numId="56">
    <w:abstractNumId w:val="10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2"/>
  </w:num>
  <w:num w:numId="58">
    <w:abstractNumId w:val="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9"/>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9"/>
  </w:num>
  <w:num w:numId="62">
    <w:abstractNumId w:val="51"/>
  </w:num>
  <w:num w:numId="63">
    <w:abstractNumId w:val="61"/>
  </w:num>
  <w:num w:numId="64">
    <w:abstractNumId w:val="37"/>
  </w:num>
  <w:num w:numId="65">
    <w:abstractNumId w:val="100"/>
  </w:num>
  <w:num w:numId="66">
    <w:abstractNumId w:val="22"/>
  </w:num>
  <w:num w:numId="67">
    <w:abstractNumId w:val="74"/>
  </w:num>
  <w:num w:numId="68">
    <w:abstractNumId w:val="66"/>
  </w:num>
  <w:num w:numId="69">
    <w:abstractNumId w:val="1"/>
  </w:num>
  <w:num w:numId="70">
    <w:abstractNumId w:val="2"/>
  </w:num>
  <w:num w:numId="71">
    <w:abstractNumId w:val="20"/>
  </w:num>
  <w:num w:numId="72">
    <w:abstractNumId w:val="17"/>
  </w:num>
  <w:num w:numId="73">
    <w:abstractNumId w:val="38"/>
  </w:num>
  <w:num w:numId="74">
    <w:abstractNumId w:val="18"/>
  </w:num>
  <w:num w:numId="75">
    <w:abstractNumId w:val="69"/>
  </w:num>
  <w:num w:numId="76">
    <w:abstractNumId w:val="99"/>
  </w:num>
  <w:num w:numId="77">
    <w:abstractNumId w:val="23"/>
  </w:num>
  <w:num w:numId="78">
    <w:abstractNumId w:val="24"/>
  </w:num>
  <w:num w:numId="79">
    <w:abstractNumId w:val="54"/>
  </w:num>
  <w:num w:numId="80">
    <w:abstractNumId w:val="103"/>
  </w:num>
  <w:num w:numId="81">
    <w:abstractNumId w:val="76"/>
  </w:num>
  <w:num w:numId="82">
    <w:abstractNumId w:val="95"/>
  </w:num>
  <w:num w:numId="83">
    <w:abstractNumId w:val="80"/>
  </w:num>
  <w:num w:numId="84">
    <w:abstractNumId w:val="77"/>
  </w:num>
  <w:num w:numId="85">
    <w:abstractNumId w:val="73"/>
  </w:num>
  <w:num w:numId="86">
    <w:abstractNumId w:val="41"/>
  </w:num>
  <w:num w:numId="87">
    <w:abstractNumId w:val="96"/>
  </w:num>
  <w:num w:numId="88">
    <w:abstractNumId w:val="68"/>
  </w:num>
  <w:num w:numId="89">
    <w:abstractNumId w:val="44"/>
  </w:num>
  <w:num w:numId="90">
    <w:abstractNumId w:val="98"/>
  </w:num>
  <w:num w:numId="91">
    <w:abstractNumId w:val="60"/>
  </w:num>
  <w:num w:numId="92">
    <w:abstractNumId w:val="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
  </w:num>
  <w:num w:numId="94">
    <w:abstractNumId w:val="36"/>
  </w:num>
  <w:num w:numId="95">
    <w:abstractNumId w:val="97"/>
  </w:num>
  <w:num w:numId="96">
    <w:abstractNumId w:val="78"/>
  </w:num>
  <w:num w:numId="97">
    <w:abstractNumId w:val="86"/>
  </w:num>
  <w:num w:numId="98">
    <w:abstractNumId w:val="49"/>
  </w:num>
  <w:num w:numId="99">
    <w:abstractNumId w:val="108"/>
  </w:num>
  <w:num w:numId="100">
    <w:abstractNumId w:val="106"/>
  </w:num>
  <w:num w:numId="101">
    <w:abstractNumId w:val="101"/>
  </w:num>
  <w:num w:numId="102">
    <w:abstractNumId w:val="45"/>
  </w:num>
  <w:num w:numId="103">
    <w:abstractNumId w:val="15"/>
  </w:num>
  <w:num w:numId="104">
    <w:abstractNumId w:val="35"/>
  </w:num>
  <w:num w:numId="105">
    <w:abstractNumId w:val="50"/>
  </w:num>
  <w:num w:numId="106">
    <w:abstractNumId w:val="92"/>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GrammaticalErrors/>
  <w:stylePaneFormatFilter w:val="3F01"/>
  <w:defaultTabStop w:val="720"/>
  <w:characterSpacingControl w:val="doNotCompress"/>
  <w:hdrShapeDefaults>
    <o:shapedefaults v:ext="edit" spidmax="65538"/>
  </w:hdrShapeDefaults>
  <w:footnotePr>
    <w:footnote w:id="-1"/>
    <w:footnote w:id="0"/>
  </w:footnotePr>
  <w:endnotePr>
    <w:endnote w:id="-1"/>
    <w:endnote w:id="0"/>
  </w:endnotePr>
  <w:compat/>
  <w:rsids>
    <w:rsidRoot w:val="00551B0E"/>
    <w:rsid w:val="00000010"/>
    <w:rsid w:val="0000026A"/>
    <w:rsid w:val="0000035F"/>
    <w:rsid w:val="00000A33"/>
    <w:rsid w:val="00000AB5"/>
    <w:rsid w:val="000010DF"/>
    <w:rsid w:val="00001176"/>
    <w:rsid w:val="00001269"/>
    <w:rsid w:val="00001676"/>
    <w:rsid w:val="000016F3"/>
    <w:rsid w:val="00001A02"/>
    <w:rsid w:val="00001BE9"/>
    <w:rsid w:val="0000277C"/>
    <w:rsid w:val="00003152"/>
    <w:rsid w:val="000033F3"/>
    <w:rsid w:val="00003BAC"/>
    <w:rsid w:val="0000416F"/>
    <w:rsid w:val="000046D1"/>
    <w:rsid w:val="000047E4"/>
    <w:rsid w:val="00004C93"/>
    <w:rsid w:val="00004EAF"/>
    <w:rsid w:val="000056EB"/>
    <w:rsid w:val="000061EC"/>
    <w:rsid w:val="00006217"/>
    <w:rsid w:val="000066DC"/>
    <w:rsid w:val="0000684E"/>
    <w:rsid w:val="00006900"/>
    <w:rsid w:val="00006A87"/>
    <w:rsid w:val="00006A93"/>
    <w:rsid w:val="00006F13"/>
    <w:rsid w:val="00007008"/>
    <w:rsid w:val="00007360"/>
    <w:rsid w:val="00007A06"/>
    <w:rsid w:val="00007C63"/>
    <w:rsid w:val="00010062"/>
    <w:rsid w:val="0001032D"/>
    <w:rsid w:val="00010B9D"/>
    <w:rsid w:val="000112A1"/>
    <w:rsid w:val="0001158F"/>
    <w:rsid w:val="0001182B"/>
    <w:rsid w:val="0001197D"/>
    <w:rsid w:val="00011A22"/>
    <w:rsid w:val="00011A94"/>
    <w:rsid w:val="00011E10"/>
    <w:rsid w:val="0001206C"/>
    <w:rsid w:val="0001213F"/>
    <w:rsid w:val="000122A2"/>
    <w:rsid w:val="000125B6"/>
    <w:rsid w:val="00012F46"/>
    <w:rsid w:val="0001343A"/>
    <w:rsid w:val="0001346A"/>
    <w:rsid w:val="0001352C"/>
    <w:rsid w:val="0001377F"/>
    <w:rsid w:val="00013A77"/>
    <w:rsid w:val="00013D39"/>
    <w:rsid w:val="00013F25"/>
    <w:rsid w:val="000143C5"/>
    <w:rsid w:val="0001457B"/>
    <w:rsid w:val="00014A14"/>
    <w:rsid w:val="00014FCF"/>
    <w:rsid w:val="00014FF2"/>
    <w:rsid w:val="00015437"/>
    <w:rsid w:val="00015977"/>
    <w:rsid w:val="00015C1D"/>
    <w:rsid w:val="00015F68"/>
    <w:rsid w:val="000164FE"/>
    <w:rsid w:val="00016778"/>
    <w:rsid w:val="00016BA0"/>
    <w:rsid w:val="00016BDC"/>
    <w:rsid w:val="00016F62"/>
    <w:rsid w:val="0001768C"/>
    <w:rsid w:val="0001782D"/>
    <w:rsid w:val="00017F2D"/>
    <w:rsid w:val="00020399"/>
    <w:rsid w:val="00020496"/>
    <w:rsid w:val="00020CA8"/>
    <w:rsid w:val="00020EE1"/>
    <w:rsid w:val="000210E2"/>
    <w:rsid w:val="000214A5"/>
    <w:rsid w:val="000215BD"/>
    <w:rsid w:val="00021788"/>
    <w:rsid w:val="00021994"/>
    <w:rsid w:val="00021E45"/>
    <w:rsid w:val="00022DE7"/>
    <w:rsid w:val="00023ABE"/>
    <w:rsid w:val="00023B5D"/>
    <w:rsid w:val="00023C41"/>
    <w:rsid w:val="00024356"/>
    <w:rsid w:val="00024B12"/>
    <w:rsid w:val="00024CF0"/>
    <w:rsid w:val="000253D7"/>
    <w:rsid w:val="00025C78"/>
    <w:rsid w:val="00025F8C"/>
    <w:rsid w:val="00026150"/>
    <w:rsid w:val="0002636D"/>
    <w:rsid w:val="00026750"/>
    <w:rsid w:val="000271B6"/>
    <w:rsid w:val="000271F0"/>
    <w:rsid w:val="0002781B"/>
    <w:rsid w:val="0002785A"/>
    <w:rsid w:val="0003008D"/>
    <w:rsid w:val="00030797"/>
    <w:rsid w:val="00030D9F"/>
    <w:rsid w:val="00030E96"/>
    <w:rsid w:val="0003131F"/>
    <w:rsid w:val="0003157E"/>
    <w:rsid w:val="00031926"/>
    <w:rsid w:val="0003233F"/>
    <w:rsid w:val="00032ACA"/>
    <w:rsid w:val="00032C4A"/>
    <w:rsid w:val="00032E7A"/>
    <w:rsid w:val="00033142"/>
    <w:rsid w:val="000335D5"/>
    <w:rsid w:val="00033972"/>
    <w:rsid w:val="00033DDF"/>
    <w:rsid w:val="00033EE7"/>
    <w:rsid w:val="00034387"/>
    <w:rsid w:val="00034F32"/>
    <w:rsid w:val="00034FA3"/>
    <w:rsid w:val="00035FCB"/>
    <w:rsid w:val="0003615C"/>
    <w:rsid w:val="00036297"/>
    <w:rsid w:val="00036354"/>
    <w:rsid w:val="000364E5"/>
    <w:rsid w:val="00036905"/>
    <w:rsid w:val="00036EA9"/>
    <w:rsid w:val="00037674"/>
    <w:rsid w:val="00037823"/>
    <w:rsid w:val="00037ADD"/>
    <w:rsid w:val="00037E9C"/>
    <w:rsid w:val="00040055"/>
    <w:rsid w:val="000401D0"/>
    <w:rsid w:val="0004058E"/>
    <w:rsid w:val="00040CE6"/>
    <w:rsid w:val="00041139"/>
    <w:rsid w:val="00041445"/>
    <w:rsid w:val="000414C1"/>
    <w:rsid w:val="000414F5"/>
    <w:rsid w:val="00041717"/>
    <w:rsid w:val="0004193E"/>
    <w:rsid w:val="00042085"/>
    <w:rsid w:val="00042493"/>
    <w:rsid w:val="000427C8"/>
    <w:rsid w:val="000438C3"/>
    <w:rsid w:val="00043BFA"/>
    <w:rsid w:val="00043E26"/>
    <w:rsid w:val="000442FA"/>
    <w:rsid w:val="000443F3"/>
    <w:rsid w:val="000444F6"/>
    <w:rsid w:val="00044901"/>
    <w:rsid w:val="00044BBC"/>
    <w:rsid w:val="000452DB"/>
    <w:rsid w:val="00045301"/>
    <w:rsid w:val="00045364"/>
    <w:rsid w:val="00045A1C"/>
    <w:rsid w:val="00045E8A"/>
    <w:rsid w:val="00046234"/>
    <w:rsid w:val="00046B10"/>
    <w:rsid w:val="00046C82"/>
    <w:rsid w:val="000472BA"/>
    <w:rsid w:val="00047666"/>
    <w:rsid w:val="00050163"/>
    <w:rsid w:val="00050376"/>
    <w:rsid w:val="00050ABA"/>
    <w:rsid w:val="000512FA"/>
    <w:rsid w:val="00051370"/>
    <w:rsid w:val="000515A1"/>
    <w:rsid w:val="000517E9"/>
    <w:rsid w:val="00051E7F"/>
    <w:rsid w:val="000521B4"/>
    <w:rsid w:val="00052262"/>
    <w:rsid w:val="00052694"/>
    <w:rsid w:val="00052A9E"/>
    <w:rsid w:val="00052BE5"/>
    <w:rsid w:val="00052C31"/>
    <w:rsid w:val="00052F79"/>
    <w:rsid w:val="0005342F"/>
    <w:rsid w:val="000538B6"/>
    <w:rsid w:val="0005393A"/>
    <w:rsid w:val="0005397F"/>
    <w:rsid w:val="00053C9B"/>
    <w:rsid w:val="0005443F"/>
    <w:rsid w:val="00054547"/>
    <w:rsid w:val="00055042"/>
    <w:rsid w:val="0005505A"/>
    <w:rsid w:val="000555E3"/>
    <w:rsid w:val="00055F55"/>
    <w:rsid w:val="00056217"/>
    <w:rsid w:val="0005632A"/>
    <w:rsid w:val="00056D67"/>
    <w:rsid w:val="00057735"/>
    <w:rsid w:val="00057E69"/>
    <w:rsid w:val="00060185"/>
    <w:rsid w:val="000602F9"/>
    <w:rsid w:val="00060671"/>
    <w:rsid w:val="00060FE2"/>
    <w:rsid w:val="0006169C"/>
    <w:rsid w:val="0006299B"/>
    <w:rsid w:val="00062D4A"/>
    <w:rsid w:val="000631A4"/>
    <w:rsid w:val="00063B32"/>
    <w:rsid w:val="00063DD1"/>
    <w:rsid w:val="00064055"/>
    <w:rsid w:val="000646A0"/>
    <w:rsid w:val="00064A61"/>
    <w:rsid w:val="00064FF6"/>
    <w:rsid w:val="000650C8"/>
    <w:rsid w:val="00065302"/>
    <w:rsid w:val="00065708"/>
    <w:rsid w:val="0006575F"/>
    <w:rsid w:val="00065760"/>
    <w:rsid w:val="00065ECF"/>
    <w:rsid w:val="0006618E"/>
    <w:rsid w:val="000662E6"/>
    <w:rsid w:val="00066538"/>
    <w:rsid w:val="0006680D"/>
    <w:rsid w:val="00066879"/>
    <w:rsid w:val="000673E7"/>
    <w:rsid w:val="00067BC7"/>
    <w:rsid w:val="00067F60"/>
    <w:rsid w:val="0007002B"/>
    <w:rsid w:val="000700A9"/>
    <w:rsid w:val="000708C9"/>
    <w:rsid w:val="000708F2"/>
    <w:rsid w:val="00070B99"/>
    <w:rsid w:val="00070E5D"/>
    <w:rsid w:val="00071086"/>
    <w:rsid w:val="00071575"/>
    <w:rsid w:val="000717B2"/>
    <w:rsid w:val="00071CB7"/>
    <w:rsid w:val="00071E36"/>
    <w:rsid w:val="000726E9"/>
    <w:rsid w:val="000727EB"/>
    <w:rsid w:val="000734FA"/>
    <w:rsid w:val="00073D71"/>
    <w:rsid w:val="0007463B"/>
    <w:rsid w:val="00074BDC"/>
    <w:rsid w:val="00074D56"/>
    <w:rsid w:val="0007507D"/>
    <w:rsid w:val="00075093"/>
    <w:rsid w:val="00075325"/>
    <w:rsid w:val="00075C53"/>
    <w:rsid w:val="00075E18"/>
    <w:rsid w:val="00076469"/>
    <w:rsid w:val="00076485"/>
    <w:rsid w:val="0007683A"/>
    <w:rsid w:val="00076901"/>
    <w:rsid w:val="000772F7"/>
    <w:rsid w:val="00080140"/>
    <w:rsid w:val="00081746"/>
    <w:rsid w:val="00081BEF"/>
    <w:rsid w:val="00081FAF"/>
    <w:rsid w:val="00082343"/>
    <w:rsid w:val="0008262E"/>
    <w:rsid w:val="00082AB5"/>
    <w:rsid w:val="00082B76"/>
    <w:rsid w:val="00082E3B"/>
    <w:rsid w:val="00082E5A"/>
    <w:rsid w:val="00082EEF"/>
    <w:rsid w:val="00082F92"/>
    <w:rsid w:val="00083019"/>
    <w:rsid w:val="000830DE"/>
    <w:rsid w:val="0008324B"/>
    <w:rsid w:val="0008344F"/>
    <w:rsid w:val="00083503"/>
    <w:rsid w:val="0008382E"/>
    <w:rsid w:val="00083FEF"/>
    <w:rsid w:val="00084007"/>
    <w:rsid w:val="0008402A"/>
    <w:rsid w:val="0008408A"/>
    <w:rsid w:val="00084093"/>
    <w:rsid w:val="000840EE"/>
    <w:rsid w:val="000841F8"/>
    <w:rsid w:val="00084221"/>
    <w:rsid w:val="00084885"/>
    <w:rsid w:val="00085CCD"/>
    <w:rsid w:val="00085D7A"/>
    <w:rsid w:val="00086326"/>
    <w:rsid w:val="000865D9"/>
    <w:rsid w:val="000867AA"/>
    <w:rsid w:val="0008686D"/>
    <w:rsid w:val="00086E8B"/>
    <w:rsid w:val="00086FC4"/>
    <w:rsid w:val="000870DF"/>
    <w:rsid w:val="000875A5"/>
    <w:rsid w:val="0008787A"/>
    <w:rsid w:val="00087D92"/>
    <w:rsid w:val="00087DB7"/>
    <w:rsid w:val="0009075E"/>
    <w:rsid w:val="00090985"/>
    <w:rsid w:val="00090AE4"/>
    <w:rsid w:val="00090EF7"/>
    <w:rsid w:val="000917FC"/>
    <w:rsid w:val="0009192A"/>
    <w:rsid w:val="00091D1B"/>
    <w:rsid w:val="00092479"/>
    <w:rsid w:val="00092A38"/>
    <w:rsid w:val="00092D17"/>
    <w:rsid w:val="00092D33"/>
    <w:rsid w:val="0009327A"/>
    <w:rsid w:val="000938E4"/>
    <w:rsid w:val="00093B73"/>
    <w:rsid w:val="0009422D"/>
    <w:rsid w:val="00094279"/>
    <w:rsid w:val="00094B86"/>
    <w:rsid w:val="0009506A"/>
    <w:rsid w:val="0009667A"/>
    <w:rsid w:val="00096CCD"/>
    <w:rsid w:val="00096E34"/>
    <w:rsid w:val="000972AE"/>
    <w:rsid w:val="0009731E"/>
    <w:rsid w:val="00097419"/>
    <w:rsid w:val="000974EC"/>
    <w:rsid w:val="000976EF"/>
    <w:rsid w:val="00097721"/>
    <w:rsid w:val="000A06DD"/>
    <w:rsid w:val="000A1055"/>
    <w:rsid w:val="000A1398"/>
    <w:rsid w:val="000A14EB"/>
    <w:rsid w:val="000A174C"/>
    <w:rsid w:val="000A185A"/>
    <w:rsid w:val="000A1B45"/>
    <w:rsid w:val="000A1B78"/>
    <w:rsid w:val="000A1E6B"/>
    <w:rsid w:val="000A1EA3"/>
    <w:rsid w:val="000A1F2E"/>
    <w:rsid w:val="000A2471"/>
    <w:rsid w:val="000A263D"/>
    <w:rsid w:val="000A2660"/>
    <w:rsid w:val="000A2767"/>
    <w:rsid w:val="000A27E0"/>
    <w:rsid w:val="000A294D"/>
    <w:rsid w:val="000A2AEA"/>
    <w:rsid w:val="000A2B5B"/>
    <w:rsid w:val="000A2C75"/>
    <w:rsid w:val="000A2D73"/>
    <w:rsid w:val="000A389D"/>
    <w:rsid w:val="000A397D"/>
    <w:rsid w:val="000A3ACA"/>
    <w:rsid w:val="000A3BE6"/>
    <w:rsid w:val="000A3F17"/>
    <w:rsid w:val="000A442B"/>
    <w:rsid w:val="000A48DB"/>
    <w:rsid w:val="000A4A64"/>
    <w:rsid w:val="000A4DA8"/>
    <w:rsid w:val="000A5640"/>
    <w:rsid w:val="000A57D0"/>
    <w:rsid w:val="000A623F"/>
    <w:rsid w:val="000A72FA"/>
    <w:rsid w:val="000A752C"/>
    <w:rsid w:val="000A75F4"/>
    <w:rsid w:val="000A7A27"/>
    <w:rsid w:val="000A7A31"/>
    <w:rsid w:val="000A7A3D"/>
    <w:rsid w:val="000A7AC2"/>
    <w:rsid w:val="000A7C95"/>
    <w:rsid w:val="000B0C31"/>
    <w:rsid w:val="000B0CF8"/>
    <w:rsid w:val="000B0DDA"/>
    <w:rsid w:val="000B0EDC"/>
    <w:rsid w:val="000B0F1B"/>
    <w:rsid w:val="000B14EB"/>
    <w:rsid w:val="000B1A6A"/>
    <w:rsid w:val="000B20FB"/>
    <w:rsid w:val="000B2213"/>
    <w:rsid w:val="000B28A8"/>
    <w:rsid w:val="000B2B03"/>
    <w:rsid w:val="000B338B"/>
    <w:rsid w:val="000B39A0"/>
    <w:rsid w:val="000B39C3"/>
    <w:rsid w:val="000B3D10"/>
    <w:rsid w:val="000B3E8D"/>
    <w:rsid w:val="000B4201"/>
    <w:rsid w:val="000B478E"/>
    <w:rsid w:val="000B4814"/>
    <w:rsid w:val="000B4874"/>
    <w:rsid w:val="000B48C8"/>
    <w:rsid w:val="000B4B55"/>
    <w:rsid w:val="000B4C2C"/>
    <w:rsid w:val="000B55B2"/>
    <w:rsid w:val="000B55FB"/>
    <w:rsid w:val="000B5666"/>
    <w:rsid w:val="000B5907"/>
    <w:rsid w:val="000B6566"/>
    <w:rsid w:val="000B68FC"/>
    <w:rsid w:val="000B767C"/>
    <w:rsid w:val="000B76F8"/>
    <w:rsid w:val="000B7840"/>
    <w:rsid w:val="000B7DF9"/>
    <w:rsid w:val="000B7FFB"/>
    <w:rsid w:val="000C0A2B"/>
    <w:rsid w:val="000C13FA"/>
    <w:rsid w:val="000C1781"/>
    <w:rsid w:val="000C1853"/>
    <w:rsid w:val="000C21B7"/>
    <w:rsid w:val="000C2B4C"/>
    <w:rsid w:val="000C2C0C"/>
    <w:rsid w:val="000C3107"/>
    <w:rsid w:val="000C329C"/>
    <w:rsid w:val="000C3B84"/>
    <w:rsid w:val="000C3C8A"/>
    <w:rsid w:val="000C41CE"/>
    <w:rsid w:val="000C4B73"/>
    <w:rsid w:val="000C4C56"/>
    <w:rsid w:val="000C51D5"/>
    <w:rsid w:val="000C52F2"/>
    <w:rsid w:val="000C54A2"/>
    <w:rsid w:val="000C5ADC"/>
    <w:rsid w:val="000C6CE1"/>
    <w:rsid w:val="000C752E"/>
    <w:rsid w:val="000C755D"/>
    <w:rsid w:val="000C7606"/>
    <w:rsid w:val="000C7D28"/>
    <w:rsid w:val="000D0582"/>
    <w:rsid w:val="000D07CC"/>
    <w:rsid w:val="000D09FB"/>
    <w:rsid w:val="000D0ADA"/>
    <w:rsid w:val="000D10FF"/>
    <w:rsid w:val="000D16BE"/>
    <w:rsid w:val="000D1F7B"/>
    <w:rsid w:val="000D23EC"/>
    <w:rsid w:val="000D2425"/>
    <w:rsid w:val="000D2D39"/>
    <w:rsid w:val="000D2DD7"/>
    <w:rsid w:val="000D327D"/>
    <w:rsid w:val="000D3D1F"/>
    <w:rsid w:val="000D42A1"/>
    <w:rsid w:val="000D4831"/>
    <w:rsid w:val="000D4CD8"/>
    <w:rsid w:val="000D5CC9"/>
    <w:rsid w:val="000D5D81"/>
    <w:rsid w:val="000D6119"/>
    <w:rsid w:val="000D6629"/>
    <w:rsid w:val="000D6DEB"/>
    <w:rsid w:val="000D7076"/>
    <w:rsid w:val="000D74CB"/>
    <w:rsid w:val="000D7719"/>
    <w:rsid w:val="000D7792"/>
    <w:rsid w:val="000D78FB"/>
    <w:rsid w:val="000E0323"/>
    <w:rsid w:val="000E0A76"/>
    <w:rsid w:val="000E0D57"/>
    <w:rsid w:val="000E1361"/>
    <w:rsid w:val="000E1464"/>
    <w:rsid w:val="000E1501"/>
    <w:rsid w:val="000E15DC"/>
    <w:rsid w:val="000E160B"/>
    <w:rsid w:val="000E228B"/>
    <w:rsid w:val="000E2510"/>
    <w:rsid w:val="000E258F"/>
    <w:rsid w:val="000E262D"/>
    <w:rsid w:val="000E28E8"/>
    <w:rsid w:val="000E301E"/>
    <w:rsid w:val="000E3D76"/>
    <w:rsid w:val="000E41B2"/>
    <w:rsid w:val="000E460E"/>
    <w:rsid w:val="000E4BD2"/>
    <w:rsid w:val="000E4DB8"/>
    <w:rsid w:val="000E4FFE"/>
    <w:rsid w:val="000E5027"/>
    <w:rsid w:val="000E552A"/>
    <w:rsid w:val="000E59D3"/>
    <w:rsid w:val="000E5A4E"/>
    <w:rsid w:val="000E668A"/>
    <w:rsid w:val="000E67BE"/>
    <w:rsid w:val="000E6A65"/>
    <w:rsid w:val="000E78F2"/>
    <w:rsid w:val="000F01CF"/>
    <w:rsid w:val="000F0352"/>
    <w:rsid w:val="000F065C"/>
    <w:rsid w:val="000F0675"/>
    <w:rsid w:val="000F06B1"/>
    <w:rsid w:val="000F082E"/>
    <w:rsid w:val="000F0B78"/>
    <w:rsid w:val="000F0DDF"/>
    <w:rsid w:val="000F1081"/>
    <w:rsid w:val="000F1953"/>
    <w:rsid w:val="000F2E8D"/>
    <w:rsid w:val="000F354D"/>
    <w:rsid w:val="000F3911"/>
    <w:rsid w:val="000F3A7A"/>
    <w:rsid w:val="000F4722"/>
    <w:rsid w:val="000F4829"/>
    <w:rsid w:val="000F4BCF"/>
    <w:rsid w:val="000F4E75"/>
    <w:rsid w:val="000F56F8"/>
    <w:rsid w:val="000F5813"/>
    <w:rsid w:val="000F59E9"/>
    <w:rsid w:val="000F5B40"/>
    <w:rsid w:val="000F5C51"/>
    <w:rsid w:val="000F5EDA"/>
    <w:rsid w:val="000F6356"/>
    <w:rsid w:val="000F65FB"/>
    <w:rsid w:val="000F697D"/>
    <w:rsid w:val="000F76E7"/>
    <w:rsid w:val="000F776B"/>
    <w:rsid w:val="000F7935"/>
    <w:rsid w:val="000F7B83"/>
    <w:rsid w:val="000F7BE4"/>
    <w:rsid w:val="000F7E64"/>
    <w:rsid w:val="000F7F75"/>
    <w:rsid w:val="000F7FB9"/>
    <w:rsid w:val="001010DE"/>
    <w:rsid w:val="00101115"/>
    <w:rsid w:val="00101A98"/>
    <w:rsid w:val="00101AD5"/>
    <w:rsid w:val="00101C12"/>
    <w:rsid w:val="00101EE1"/>
    <w:rsid w:val="00101F63"/>
    <w:rsid w:val="0010256D"/>
    <w:rsid w:val="001025B7"/>
    <w:rsid w:val="00102BCF"/>
    <w:rsid w:val="00102DB3"/>
    <w:rsid w:val="001030ED"/>
    <w:rsid w:val="00103279"/>
    <w:rsid w:val="00103FAD"/>
    <w:rsid w:val="00104269"/>
    <w:rsid w:val="00104DF5"/>
    <w:rsid w:val="00104E28"/>
    <w:rsid w:val="00104F86"/>
    <w:rsid w:val="001053E5"/>
    <w:rsid w:val="00105489"/>
    <w:rsid w:val="001054B0"/>
    <w:rsid w:val="0010585D"/>
    <w:rsid w:val="00105DF3"/>
    <w:rsid w:val="00106223"/>
    <w:rsid w:val="0010681B"/>
    <w:rsid w:val="00107D1A"/>
    <w:rsid w:val="0011029A"/>
    <w:rsid w:val="00110421"/>
    <w:rsid w:val="001105DB"/>
    <w:rsid w:val="00110707"/>
    <w:rsid w:val="00110853"/>
    <w:rsid w:val="001108FB"/>
    <w:rsid w:val="0011096A"/>
    <w:rsid w:val="00110C1B"/>
    <w:rsid w:val="00110F37"/>
    <w:rsid w:val="00111297"/>
    <w:rsid w:val="001112F2"/>
    <w:rsid w:val="00111534"/>
    <w:rsid w:val="00111597"/>
    <w:rsid w:val="001118D8"/>
    <w:rsid w:val="00111CDF"/>
    <w:rsid w:val="00111E2E"/>
    <w:rsid w:val="0011201D"/>
    <w:rsid w:val="00112AE3"/>
    <w:rsid w:val="00112BF9"/>
    <w:rsid w:val="00112D34"/>
    <w:rsid w:val="00112DFA"/>
    <w:rsid w:val="00112ECD"/>
    <w:rsid w:val="001131A6"/>
    <w:rsid w:val="00113A1B"/>
    <w:rsid w:val="00113C6C"/>
    <w:rsid w:val="00113DB1"/>
    <w:rsid w:val="001140E6"/>
    <w:rsid w:val="00114171"/>
    <w:rsid w:val="001146D0"/>
    <w:rsid w:val="00114DC1"/>
    <w:rsid w:val="0011509E"/>
    <w:rsid w:val="00115236"/>
    <w:rsid w:val="001155FE"/>
    <w:rsid w:val="00115AEC"/>
    <w:rsid w:val="001163AA"/>
    <w:rsid w:val="00116757"/>
    <w:rsid w:val="00116789"/>
    <w:rsid w:val="00116859"/>
    <w:rsid w:val="00116AA4"/>
    <w:rsid w:val="00116D46"/>
    <w:rsid w:val="00116E1E"/>
    <w:rsid w:val="001170AE"/>
    <w:rsid w:val="00117AA0"/>
    <w:rsid w:val="00117B34"/>
    <w:rsid w:val="00120152"/>
    <w:rsid w:val="001202E4"/>
    <w:rsid w:val="00120424"/>
    <w:rsid w:val="00120CAA"/>
    <w:rsid w:val="00121196"/>
    <w:rsid w:val="00121359"/>
    <w:rsid w:val="0012153C"/>
    <w:rsid w:val="00121C8A"/>
    <w:rsid w:val="00122173"/>
    <w:rsid w:val="00122B53"/>
    <w:rsid w:val="00122C70"/>
    <w:rsid w:val="0012314C"/>
    <w:rsid w:val="001233E0"/>
    <w:rsid w:val="001235FC"/>
    <w:rsid w:val="00123833"/>
    <w:rsid w:val="00123905"/>
    <w:rsid w:val="00123EF2"/>
    <w:rsid w:val="001244F6"/>
    <w:rsid w:val="00124507"/>
    <w:rsid w:val="001245B4"/>
    <w:rsid w:val="001248E2"/>
    <w:rsid w:val="001249D0"/>
    <w:rsid w:val="00124A63"/>
    <w:rsid w:val="00124B5F"/>
    <w:rsid w:val="00124DA7"/>
    <w:rsid w:val="00125017"/>
    <w:rsid w:val="0012506E"/>
    <w:rsid w:val="001252F6"/>
    <w:rsid w:val="0012531F"/>
    <w:rsid w:val="001258CD"/>
    <w:rsid w:val="001259FE"/>
    <w:rsid w:val="00125A45"/>
    <w:rsid w:val="00125AD7"/>
    <w:rsid w:val="00125D9E"/>
    <w:rsid w:val="001268C5"/>
    <w:rsid w:val="00126E2B"/>
    <w:rsid w:val="00130013"/>
    <w:rsid w:val="0013048E"/>
    <w:rsid w:val="001307E0"/>
    <w:rsid w:val="00130F2A"/>
    <w:rsid w:val="00131223"/>
    <w:rsid w:val="00131518"/>
    <w:rsid w:val="0013186A"/>
    <w:rsid w:val="00131CDD"/>
    <w:rsid w:val="00131D90"/>
    <w:rsid w:val="00131F20"/>
    <w:rsid w:val="00132033"/>
    <w:rsid w:val="0013234F"/>
    <w:rsid w:val="00132794"/>
    <w:rsid w:val="0013322C"/>
    <w:rsid w:val="00133638"/>
    <w:rsid w:val="0013395D"/>
    <w:rsid w:val="00133987"/>
    <w:rsid w:val="00134974"/>
    <w:rsid w:val="00134DA1"/>
    <w:rsid w:val="00134DEB"/>
    <w:rsid w:val="00134F2B"/>
    <w:rsid w:val="00135A0A"/>
    <w:rsid w:val="00135D3D"/>
    <w:rsid w:val="00135DBC"/>
    <w:rsid w:val="00135F38"/>
    <w:rsid w:val="00136F2F"/>
    <w:rsid w:val="00137126"/>
    <w:rsid w:val="00137A2C"/>
    <w:rsid w:val="00137BDF"/>
    <w:rsid w:val="0014023C"/>
    <w:rsid w:val="00140383"/>
    <w:rsid w:val="00140417"/>
    <w:rsid w:val="00140640"/>
    <w:rsid w:val="001406B4"/>
    <w:rsid w:val="00140765"/>
    <w:rsid w:val="001407E0"/>
    <w:rsid w:val="00141206"/>
    <w:rsid w:val="001423BC"/>
    <w:rsid w:val="00142F4B"/>
    <w:rsid w:val="00142FF9"/>
    <w:rsid w:val="001430B9"/>
    <w:rsid w:val="00143108"/>
    <w:rsid w:val="001431BD"/>
    <w:rsid w:val="00143597"/>
    <w:rsid w:val="0014379C"/>
    <w:rsid w:val="00143E7A"/>
    <w:rsid w:val="00143F46"/>
    <w:rsid w:val="00144810"/>
    <w:rsid w:val="00144858"/>
    <w:rsid w:val="00144CD2"/>
    <w:rsid w:val="0014541C"/>
    <w:rsid w:val="0014551F"/>
    <w:rsid w:val="00145597"/>
    <w:rsid w:val="001457D2"/>
    <w:rsid w:val="001458B1"/>
    <w:rsid w:val="00145DC0"/>
    <w:rsid w:val="001463D6"/>
    <w:rsid w:val="00146A3B"/>
    <w:rsid w:val="00146ACF"/>
    <w:rsid w:val="00146ED9"/>
    <w:rsid w:val="00147017"/>
    <w:rsid w:val="00147077"/>
    <w:rsid w:val="001473FD"/>
    <w:rsid w:val="00147561"/>
    <w:rsid w:val="0014765E"/>
    <w:rsid w:val="00147DC7"/>
    <w:rsid w:val="001500D1"/>
    <w:rsid w:val="00150B4E"/>
    <w:rsid w:val="00150CA9"/>
    <w:rsid w:val="001513C1"/>
    <w:rsid w:val="00151974"/>
    <w:rsid w:val="00151DC4"/>
    <w:rsid w:val="00151FDC"/>
    <w:rsid w:val="00152396"/>
    <w:rsid w:val="001528EB"/>
    <w:rsid w:val="00152C64"/>
    <w:rsid w:val="001530AA"/>
    <w:rsid w:val="00153483"/>
    <w:rsid w:val="001538DB"/>
    <w:rsid w:val="001540D8"/>
    <w:rsid w:val="001542A1"/>
    <w:rsid w:val="001542E7"/>
    <w:rsid w:val="0015439C"/>
    <w:rsid w:val="00154C31"/>
    <w:rsid w:val="00154DBA"/>
    <w:rsid w:val="00155620"/>
    <w:rsid w:val="00155826"/>
    <w:rsid w:val="00155857"/>
    <w:rsid w:val="00155DD6"/>
    <w:rsid w:val="001565C1"/>
    <w:rsid w:val="00156728"/>
    <w:rsid w:val="00156E35"/>
    <w:rsid w:val="00157851"/>
    <w:rsid w:val="00157922"/>
    <w:rsid w:val="0015793F"/>
    <w:rsid w:val="00157C9B"/>
    <w:rsid w:val="00157EA4"/>
    <w:rsid w:val="00160A2D"/>
    <w:rsid w:val="00161A66"/>
    <w:rsid w:val="00161F0A"/>
    <w:rsid w:val="00161F52"/>
    <w:rsid w:val="00162536"/>
    <w:rsid w:val="00162789"/>
    <w:rsid w:val="00162890"/>
    <w:rsid w:val="001628AE"/>
    <w:rsid w:val="00162D58"/>
    <w:rsid w:val="00163439"/>
    <w:rsid w:val="00163868"/>
    <w:rsid w:val="00164004"/>
    <w:rsid w:val="00164603"/>
    <w:rsid w:val="00165467"/>
    <w:rsid w:val="00165564"/>
    <w:rsid w:val="00165E48"/>
    <w:rsid w:val="0016610F"/>
    <w:rsid w:val="00166754"/>
    <w:rsid w:val="00166C18"/>
    <w:rsid w:val="00167F45"/>
    <w:rsid w:val="0017062C"/>
    <w:rsid w:val="00170676"/>
    <w:rsid w:val="00170B9D"/>
    <w:rsid w:val="00170CC7"/>
    <w:rsid w:val="00170D29"/>
    <w:rsid w:val="00170F56"/>
    <w:rsid w:val="0017108B"/>
    <w:rsid w:val="0017193F"/>
    <w:rsid w:val="001719FE"/>
    <w:rsid w:val="00171A0E"/>
    <w:rsid w:val="00171D73"/>
    <w:rsid w:val="00171DA2"/>
    <w:rsid w:val="0017267A"/>
    <w:rsid w:val="00173025"/>
    <w:rsid w:val="0017325E"/>
    <w:rsid w:val="00173544"/>
    <w:rsid w:val="00173B2D"/>
    <w:rsid w:val="00173F4A"/>
    <w:rsid w:val="001742CC"/>
    <w:rsid w:val="001744D3"/>
    <w:rsid w:val="00174593"/>
    <w:rsid w:val="00174F83"/>
    <w:rsid w:val="00175533"/>
    <w:rsid w:val="00175653"/>
    <w:rsid w:val="00176320"/>
    <w:rsid w:val="001764FE"/>
    <w:rsid w:val="00176A31"/>
    <w:rsid w:val="00176CAF"/>
    <w:rsid w:val="00176E0B"/>
    <w:rsid w:val="00176EAB"/>
    <w:rsid w:val="00176EE4"/>
    <w:rsid w:val="0017710F"/>
    <w:rsid w:val="00177BAE"/>
    <w:rsid w:val="001803E5"/>
    <w:rsid w:val="001808DD"/>
    <w:rsid w:val="00180FEA"/>
    <w:rsid w:val="0018108A"/>
    <w:rsid w:val="00181539"/>
    <w:rsid w:val="0018153D"/>
    <w:rsid w:val="00181AB0"/>
    <w:rsid w:val="00181DBA"/>
    <w:rsid w:val="00181E43"/>
    <w:rsid w:val="001825C5"/>
    <w:rsid w:val="00182711"/>
    <w:rsid w:val="0018283F"/>
    <w:rsid w:val="00182B34"/>
    <w:rsid w:val="00182BD9"/>
    <w:rsid w:val="0018398D"/>
    <w:rsid w:val="001839BB"/>
    <w:rsid w:val="00183F0C"/>
    <w:rsid w:val="00184130"/>
    <w:rsid w:val="0018463A"/>
    <w:rsid w:val="001848BD"/>
    <w:rsid w:val="001848C7"/>
    <w:rsid w:val="00184A1C"/>
    <w:rsid w:val="00184BA8"/>
    <w:rsid w:val="00185120"/>
    <w:rsid w:val="0018550C"/>
    <w:rsid w:val="0018597E"/>
    <w:rsid w:val="00185C82"/>
    <w:rsid w:val="00186105"/>
    <w:rsid w:val="0018645E"/>
    <w:rsid w:val="00186490"/>
    <w:rsid w:val="0018665B"/>
    <w:rsid w:val="001867CF"/>
    <w:rsid w:val="00186CDE"/>
    <w:rsid w:val="00186F66"/>
    <w:rsid w:val="00186FB3"/>
    <w:rsid w:val="001900B7"/>
    <w:rsid w:val="001900ED"/>
    <w:rsid w:val="00190298"/>
    <w:rsid w:val="001906F2"/>
    <w:rsid w:val="00190D01"/>
    <w:rsid w:val="00190F3C"/>
    <w:rsid w:val="001916C0"/>
    <w:rsid w:val="0019237D"/>
    <w:rsid w:val="00192BCE"/>
    <w:rsid w:val="001930E6"/>
    <w:rsid w:val="00193433"/>
    <w:rsid w:val="001936A6"/>
    <w:rsid w:val="001937B1"/>
    <w:rsid w:val="00193B5B"/>
    <w:rsid w:val="00193B76"/>
    <w:rsid w:val="00193BD3"/>
    <w:rsid w:val="00193E8C"/>
    <w:rsid w:val="0019454F"/>
    <w:rsid w:val="00194D6B"/>
    <w:rsid w:val="00194D9C"/>
    <w:rsid w:val="00194E5D"/>
    <w:rsid w:val="00194ECB"/>
    <w:rsid w:val="0019510C"/>
    <w:rsid w:val="001953F4"/>
    <w:rsid w:val="00195CA5"/>
    <w:rsid w:val="00195DE3"/>
    <w:rsid w:val="00195E03"/>
    <w:rsid w:val="00196866"/>
    <w:rsid w:val="00196C6E"/>
    <w:rsid w:val="00196F78"/>
    <w:rsid w:val="00196FD7"/>
    <w:rsid w:val="001972EA"/>
    <w:rsid w:val="00197848"/>
    <w:rsid w:val="00197946"/>
    <w:rsid w:val="001979BB"/>
    <w:rsid w:val="001A0020"/>
    <w:rsid w:val="001A00FF"/>
    <w:rsid w:val="001A06A5"/>
    <w:rsid w:val="001A10B6"/>
    <w:rsid w:val="001A17F0"/>
    <w:rsid w:val="001A1EBB"/>
    <w:rsid w:val="001A2A69"/>
    <w:rsid w:val="001A2CF1"/>
    <w:rsid w:val="001A3E9F"/>
    <w:rsid w:val="001A40B9"/>
    <w:rsid w:val="001A490E"/>
    <w:rsid w:val="001A4F96"/>
    <w:rsid w:val="001A50A7"/>
    <w:rsid w:val="001A53EA"/>
    <w:rsid w:val="001A588F"/>
    <w:rsid w:val="001A5966"/>
    <w:rsid w:val="001A5AD7"/>
    <w:rsid w:val="001A5DE1"/>
    <w:rsid w:val="001A670C"/>
    <w:rsid w:val="001A6851"/>
    <w:rsid w:val="001A6D01"/>
    <w:rsid w:val="001A73FF"/>
    <w:rsid w:val="001A7A85"/>
    <w:rsid w:val="001A7D45"/>
    <w:rsid w:val="001A7FD9"/>
    <w:rsid w:val="001B0379"/>
    <w:rsid w:val="001B0B3D"/>
    <w:rsid w:val="001B104E"/>
    <w:rsid w:val="001B10F1"/>
    <w:rsid w:val="001B145C"/>
    <w:rsid w:val="001B14CD"/>
    <w:rsid w:val="001B16C2"/>
    <w:rsid w:val="001B1D22"/>
    <w:rsid w:val="001B1E82"/>
    <w:rsid w:val="001B1F68"/>
    <w:rsid w:val="001B2623"/>
    <w:rsid w:val="001B2AAB"/>
    <w:rsid w:val="001B2CBF"/>
    <w:rsid w:val="001B2FA8"/>
    <w:rsid w:val="001B351F"/>
    <w:rsid w:val="001B373B"/>
    <w:rsid w:val="001B3805"/>
    <w:rsid w:val="001B38C4"/>
    <w:rsid w:val="001B3A8E"/>
    <w:rsid w:val="001B3B1F"/>
    <w:rsid w:val="001B3D84"/>
    <w:rsid w:val="001B3E67"/>
    <w:rsid w:val="001B437A"/>
    <w:rsid w:val="001B438B"/>
    <w:rsid w:val="001B478C"/>
    <w:rsid w:val="001B5182"/>
    <w:rsid w:val="001B5B21"/>
    <w:rsid w:val="001B5CB1"/>
    <w:rsid w:val="001B6408"/>
    <w:rsid w:val="001B6751"/>
    <w:rsid w:val="001B67EE"/>
    <w:rsid w:val="001B69DA"/>
    <w:rsid w:val="001B6E3F"/>
    <w:rsid w:val="001B7090"/>
    <w:rsid w:val="001B741B"/>
    <w:rsid w:val="001B79E3"/>
    <w:rsid w:val="001B7A32"/>
    <w:rsid w:val="001B7D4F"/>
    <w:rsid w:val="001C0ED0"/>
    <w:rsid w:val="001C0F93"/>
    <w:rsid w:val="001C107C"/>
    <w:rsid w:val="001C120B"/>
    <w:rsid w:val="001C137E"/>
    <w:rsid w:val="001C1831"/>
    <w:rsid w:val="001C1A97"/>
    <w:rsid w:val="001C20DD"/>
    <w:rsid w:val="001C21FF"/>
    <w:rsid w:val="001C27FA"/>
    <w:rsid w:val="001C2947"/>
    <w:rsid w:val="001C2B07"/>
    <w:rsid w:val="001C2DC2"/>
    <w:rsid w:val="001C37D6"/>
    <w:rsid w:val="001C47C4"/>
    <w:rsid w:val="001C4828"/>
    <w:rsid w:val="001C4A1E"/>
    <w:rsid w:val="001C50A9"/>
    <w:rsid w:val="001C578D"/>
    <w:rsid w:val="001C64C6"/>
    <w:rsid w:val="001C6897"/>
    <w:rsid w:val="001C6CC1"/>
    <w:rsid w:val="001C7871"/>
    <w:rsid w:val="001C7EAF"/>
    <w:rsid w:val="001D03DF"/>
    <w:rsid w:val="001D07A9"/>
    <w:rsid w:val="001D0DB1"/>
    <w:rsid w:val="001D0DE5"/>
    <w:rsid w:val="001D111C"/>
    <w:rsid w:val="001D1942"/>
    <w:rsid w:val="001D1C2E"/>
    <w:rsid w:val="001D2BA2"/>
    <w:rsid w:val="001D2C30"/>
    <w:rsid w:val="001D2EB6"/>
    <w:rsid w:val="001D2FE4"/>
    <w:rsid w:val="001D36F6"/>
    <w:rsid w:val="001D3967"/>
    <w:rsid w:val="001D3A35"/>
    <w:rsid w:val="001D4B5B"/>
    <w:rsid w:val="001D5188"/>
    <w:rsid w:val="001D613C"/>
    <w:rsid w:val="001D6577"/>
    <w:rsid w:val="001D6A04"/>
    <w:rsid w:val="001D6BE9"/>
    <w:rsid w:val="001D6C0C"/>
    <w:rsid w:val="001D6EF6"/>
    <w:rsid w:val="001D703E"/>
    <w:rsid w:val="001D7A6E"/>
    <w:rsid w:val="001D7DBA"/>
    <w:rsid w:val="001D7EB2"/>
    <w:rsid w:val="001E0A30"/>
    <w:rsid w:val="001E0C60"/>
    <w:rsid w:val="001E0DEB"/>
    <w:rsid w:val="001E0E16"/>
    <w:rsid w:val="001E0E7B"/>
    <w:rsid w:val="001E0FAE"/>
    <w:rsid w:val="001E11F2"/>
    <w:rsid w:val="001E1C8D"/>
    <w:rsid w:val="001E1FDC"/>
    <w:rsid w:val="001E205C"/>
    <w:rsid w:val="001E2566"/>
    <w:rsid w:val="001E334F"/>
    <w:rsid w:val="001E33A2"/>
    <w:rsid w:val="001E34BF"/>
    <w:rsid w:val="001E36AE"/>
    <w:rsid w:val="001E3C4F"/>
    <w:rsid w:val="001E40B9"/>
    <w:rsid w:val="001E4804"/>
    <w:rsid w:val="001E5080"/>
    <w:rsid w:val="001E681D"/>
    <w:rsid w:val="001E6DF3"/>
    <w:rsid w:val="001E6F24"/>
    <w:rsid w:val="001E7332"/>
    <w:rsid w:val="001E7DCC"/>
    <w:rsid w:val="001E7E53"/>
    <w:rsid w:val="001F03D7"/>
    <w:rsid w:val="001F0553"/>
    <w:rsid w:val="001F0F71"/>
    <w:rsid w:val="001F134D"/>
    <w:rsid w:val="001F181F"/>
    <w:rsid w:val="001F18C1"/>
    <w:rsid w:val="001F1BE8"/>
    <w:rsid w:val="001F1D6C"/>
    <w:rsid w:val="001F1DC5"/>
    <w:rsid w:val="001F1F15"/>
    <w:rsid w:val="001F22A0"/>
    <w:rsid w:val="001F2436"/>
    <w:rsid w:val="001F2632"/>
    <w:rsid w:val="001F2C70"/>
    <w:rsid w:val="001F35AA"/>
    <w:rsid w:val="001F3FA3"/>
    <w:rsid w:val="001F4288"/>
    <w:rsid w:val="001F42C4"/>
    <w:rsid w:val="001F4383"/>
    <w:rsid w:val="001F43F8"/>
    <w:rsid w:val="001F4B6C"/>
    <w:rsid w:val="001F4BDE"/>
    <w:rsid w:val="001F4C46"/>
    <w:rsid w:val="001F52D4"/>
    <w:rsid w:val="001F53E5"/>
    <w:rsid w:val="001F5617"/>
    <w:rsid w:val="001F56B7"/>
    <w:rsid w:val="001F6114"/>
    <w:rsid w:val="001F6359"/>
    <w:rsid w:val="001F6382"/>
    <w:rsid w:val="001F638F"/>
    <w:rsid w:val="001F68DF"/>
    <w:rsid w:val="001F6DE9"/>
    <w:rsid w:val="001F6FC8"/>
    <w:rsid w:val="001F732E"/>
    <w:rsid w:val="001F7554"/>
    <w:rsid w:val="001F78B6"/>
    <w:rsid w:val="001F7D7D"/>
    <w:rsid w:val="001F7F96"/>
    <w:rsid w:val="002008A3"/>
    <w:rsid w:val="00200A7A"/>
    <w:rsid w:val="00200E3E"/>
    <w:rsid w:val="00201053"/>
    <w:rsid w:val="00201090"/>
    <w:rsid w:val="00201101"/>
    <w:rsid w:val="002015C2"/>
    <w:rsid w:val="00201601"/>
    <w:rsid w:val="0020160E"/>
    <w:rsid w:val="0020185A"/>
    <w:rsid w:val="00201CAB"/>
    <w:rsid w:val="00201CFB"/>
    <w:rsid w:val="0020230C"/>
    <w:rsid w:val="0020255D"/>
    <w:rsid w:val="00202766"/>
    <w:rsid w:val="00202A8F"/>
    <w:rsid w:val="00202C42"/>
    <w:rsid w:val="00202DBC"/>
    <w:rsid w:val="00204192"/>
    <w:rsid w:val="002042B6"/>
    <w:rsid w:val="00204544"/>
    <w:rsid w:val="00205138"/>
    <w:rsid w:val="002054E9"/>
    <w:rsid w:val="00205E5D"/>
    <w:rsid w:val="002061C0"/>
    <w:rsid w:val="00206222"/>
    <w:rsid w:val="002063B6"/>
    <w:rsid w:val="00206647"/>
    <w:rsid w:val="00206866"/>
    <w:rsid w:val="00206A3F"/>
    <w:rsid w:val="00207408"/>
    <w:rsid w:val="0020742D"/>
    <w:rsid w:val="00207EA0"/>
    <w:rsid w:val="00207ED6"/>
    <w:rsid w:val="00207F0A"/>
    <w:rsid w:val="00207F59"/>
    <w:rsid w:val="002100E2"/>
    <w:rsid w:val="002105B9"/>
    <w:rsid w:val="00210665"/>
    <w:rsid w:val="0021082D"/>
    <w:rsid w:val="00211042"/>
    <w:rsid w:val="0021164D"/>
    <w:rsid w:val="0021186C"/>
    <w:rsid w:val="00211A15"/>
    <w:rsid w:val="002120A5"/>
    <w:rsid w:val="002120AA"/>
    <w:rsid w:val="002120AF"/>
    <w:rsid w:val="00212D9D"/>
    <w:rsid w:val="00213634"/>
    <w:rsid w:val="00213793"/>
    <w:rsid w:val="00214CEF"/>
    <w:rsid w:val="00214E4C"/>
    <w:rsid w:val="002153B8"/>
    <w:rsid w:val="002159D6"/>
    <w:rsid w:val="00215D9A"/>
    <w:rsid w:val="00216358"/>
    <w:rsid w:val="00216466"/>
    <w:rsid w:val="002164AD"/>
    <w:rsid w:val="002167C0"/>
    <w:rsid w:val="00216C6B"/>
    <w:rsid w:val="00216FAE"/>
    <w:rsid w:val="00217116"/>
    <w:rsid w:val="00217439"/>
    <w:rsid w:val="00217493"/>
    <w:rsid w:val="00217A59"/>
    <w:rsid w:val="00217DF7"/>
    <w:rsid w:val="002202F7"/>
    <w:rsid w:val="002208D1"/>
    <w:rsid w:val="00220949"/>
    <w:rsid w:val="00220ADA"/>
    <w:rsid w:val="00220BD8"/>
    <w:rsid w:val="002215A4"/>
    <w:rsid w:val="002215EF"/>
    <w:rsid w:val="00221768"/>
    <w:rsid w:val="00222423"/>
    <w:rsid w:val="002225C4"/>
    <w:rsid w:val="0022298B"/>
    <w:rsid w:val="00222EB4"/>
    <w:rsid w:val="0022339B"/>
    <w:rsid w:val="0022364F"/>
    <w:rsid w:val="002236AD"/>
    <w:rsid w:val="0022389B"/>
    <w:rsid w:val="00223D2D"/>
    <w:rsid w:val="00224136"/>
    <w:rsid w:val="00224224"/>
    <w:rsid w:val="002245DE"/>
    <w:rsid w:val="00224870"/>
    <w:rsid w:val="00225BCC"/>
    <w:rsid w:val="00225E6A"/>
    <w:rsid w:val="00225E91"/>
    <w:rsid w:val="00226617"/>
    <w:rsid w:val="002268A7"/>
    <w:rsid w:val="00226A7A"/>
    <w:rsid w:val="00226A7B"/>
    <w:rsid w:val="00226D17"/>
    <w:rsid w:val="00226E65"/>
    <w:rsid w:val="00226E71"/>
    <w:rsid w:val="00227485"/>
    <w:rsid w:val="0022753D"/>
    <w:rsid w:val="0022757F"/>
    <w:rsid w:val="00227A24"/>
    <w:rsid w:val="00227B93"/>
    <w:rsid w:val="00227BE0"/>
    <w:rsid w:val="00230126"/>
    <w:rsid w:val="00231499"/>
    <w:rsid w:val="00231640"/>
    <w:rsid w:val="00232160"/>
    <w:rsid w:val="002323D7"/>
    <w:rsid w:val="00232C3B"/>
    <w:rsid w:val="00232F78"/>
    <w:rsid w:val="00233873"/>
    <w:rsid w:val="00234211"/>
    <w:rsid w:val="002348D1"/>
    <w:rsid w:val="00234CB0"/>
    <w:rsid w:val="00234E9C"/>
    <w:rsid w:val="0023509E"/>
    <w:rsid w:val="0023569B"/>
    <w:rsid w:val="002356D7"/>
    <w:rsid w:val="00235BAD"/>
    <w:rsid w:val="00236031"/>
    <w:rsid w:val="0023604E"/>
    <w:rsid w:val="00236566"/>
    <w:rsid w:val="002369D7"/>
    <w:rsid w:val="002369F9"/>
    <w:rsid w:val="00236AC5"/>
    <w:rsid w:val="0023721E"/>
    <w:rsid w:val="00237385"/>
    <w:rsid w:val="00237403"/>
    <w:rsid w:val="00237550"/>
    <w:rsid w:val="002376BF"/>
    <w:rsid w:val="00237B4F"/>
    <w:rsid w:val="00240007"/>
    <w:rsid w:val="0024006E"/>
    <w:rsid w:val="0024010A"/>
    <w:rsid w:val="0024037D"/>
    <w:rsid w:val="002405A1"/>
    <w:rsid w:val="00240AF4"/>
    <w:rsid w:val="00240D29"/>
    <w:rsid w:val="00240F66"/>
    <w:rsid w:val="002410F2"/>
    <w:rsid w:val="00241108"/>
    <w:rsid w:val="0024116D"/>
    <w:rsid w:val="00241708"/>
    <w:rsid w:val="0024205B"/>
    <w:rsid w:val="0024253D"/>
    <w:rsid w:val="00242872"/>
    <w:rsid w:val="00243CDB"/>
    <w:rsid w:val="00243E00"/>
    <w:rsid w:val="00244508"/>
    <w:rsid w:val="00244C5A"/>
    <w:rsid w:val="00245091"/>
    <w:rsid w:val="002451F1"/>
    <w:rsid w:val="0024554D"/>
    <w:rsid w:val="00245CCD"/>
    <w:rsid w:val="00245D56"/>
    <w:rsid w:val="00245FFF"/>
    <w:rsid w:val="00246848"/>
    <w:rsid w:val="00246A1D"/>
    <w:rsid w:val="00246E81"/>
    <w:rsid w:val="00247057"/>
    <w:rsid w:val="0024712B"/>
    <w:rsid w:val="00247707"/>
    <w:rsid w:val="00247F31"/>
    <w:rsid w:val="00250168"/>
    <w:rsid w:val="002501EA"/>
    <w:rsid w:val="00250510"/>
    <w:rsid w:val="00250A64"/>
    <w:rsid w:val="00250DB7"/>
    <w:rsid w:val="00250EE6"/>
    <w:rsid w:val="002512DF"/>
    <w:rsid w:val="002513AA"/>
    <w:rsid w:val="00251920"/>
    <w:rsid w:val="002520B5"/>
    <w:rsid w:val="002526E3"/>
    <w:rsid w:val="0025287D"/>
    <w:rsid w:val="00252AC6"/>
    <w:rsid w:val="002533FF"/>
    <w:rsid w:val="00253499"/>
    <w:rsid w:val="002538DF"/>
    <w:rsid w:val="00253BD3"/>
    <w:rsid w:val="00253D8E"/>
    <w:rsid w:val="00253FEE"/>
    <w:rsid w:val="0025419C"/>
    <w:rsid w:val="00254379"/>
    <w:rsid w:val="002543FF"/>
    <w:rsid w:val="00254C34"/>
    <w:rsid w:val="0025506C"/>
    <w:rsid w:val="002552D5"/>
    <w:rsid w:val="00255627"/>
    <w:rsid w:val="00255731"/>
    <w:rsid w:val="002559C3"/>
    <w:rsid w:val="00255E49"/>
    <w:rsid w:val="002560B8"/>
    <w:rsid w:val="00256465"/>
    <w:rsid w:val="00256518"/>
    <w:rsid w:val="002565E2"/>
    <w:rsid w:val="00256A41"/>
    <w:rsid w:val="00256F5E"/>
    <w:rsid w:val="00257162"/>
    <w:rsid w:val="00257428"/>
    <w:rsid w:val="00257A0D"/>
    <w:rsid w:val="00257D3E"/>
    <w:rsid w:val="00257E56"/>
    <w:rsid w:val="002602B7"/>
    <w:rsid w:val="00260E1C"/>
    <w:rsid w:val="00261933"/>
    <w:rsid w:val="002619BE"/>
    <w:rsid w:val="00261FF1"/>
    <w:rsid w:val="00262672"/>
    <w:rsid w:val="00262B39"/>
    <w:rsid w:val="00262D52"/>
    <w:rsid w:val="002632BF"/>
    <w:rsid w:val="0026352C"/>
    <w:rsid w:val="00263610"/>
    <w:rsid w:val="002642F8"/>
    <w:rsid w:val="0026437A"/>
    <w:rsid w:val="00265364"/>
    <w:rsid w:val="002659DF"/>
    <w:rsid w:val="00265ADD"/>
    <w:rsid w:val="00266390"/>
    <w:rsid w:val="0026682C"/>
    <w:rsid w:val="00266BB5"/>
    <w:rsid w:val="00267500"/>
    <w:rsid w:val="002678B7"/>
    <w:rsid w:val="00267E5A"/>
    <w:rsid w:val="00270254"/>
    <w:rsid w:val="002702A8"/>
    <w:rsid w:val="00270809"/>
    <w:rsid w:val="00270888"/>
    <w:rsid w:val="00270ADB"/>
    <w:rsid w:val="00270D23"/>
    <w:rsid w:val="0027186D"/>
    <w:rsid w:val="00271E59"/>
    <w:rsid w:val="00271FD0"/>
    <w:rsid w:val="0027203B"/>
    <w:rsid w:val="00272335"/>
    <w:rsid w:val="002724D1"/>
    <w:rsid w:val="00272522"/>
    <w:rsid w:val="002727D1"/>
    <w:rsid w:val="0027297F"/>
    <w:rsid w:val="00272B19"/>
    <w:rsid w:val="0027332E"/>
    <w:rsid w:val="002733C7"/>
    <w:rsid w:val="002736EE"/>
    <w:rsid w:val="0027419F"/>
    <w:rsid w:val="00274302"/>
    <w:rsid w:val="00274BD3"/>
    <w:rsid w:val="00275A4C"/>
    <w:rsid w:val="00275DCF"/>
    <w:rsid w:val="002760DE"/>
    <w:rsid w:val="002767B5"/>
    <w:rsid w:val="00276CE7"/>
    <w:rsid w:val="002779AD"/>
    <w:rsid w:val="002809DD"/>
    <w:rsid w:val="00280AA7"/>
    <w:rsid w:val="00280AC7"/>
    <w:rsid w:val="00281721"/>
    <w:rsid w:val="00281D56"/>
    <w:rsid w:val="00282071"/>
    <w:rsid w:val="002821A9"/>
    <w:rsid w:val="0028228D"/>
    <w:rsid w:val="00282969"/>
    <w:rsid w:val="00282BF5"/>
    <w:rsid w:val="00282E0A"/>
    <w:rsid w:val="002833D2"/>
    <w:rsid w:val="00284487"/>
    <w:rsid w:val="00284794"/>
    <w:rsid w:val="00284ED9"/>
    <w:rsid w:val="00284FA2"/>
    <w:rsid w:val="002850F9"/>
    <w:rsid w:val="00285769"/>
    <w:rsid w:val="00285C08"/>
    <w:rsid w:val="00285C62"/>
    <w:rsid w:val="0028609B"/>
    <w:rsid w:val="0028615F"/>
    <w:rsid w:val="0028624A"/>
    <w:rsid w:val="002862E4"/>
    <w:rsid w:val="00286876"/>
    <w:rsid w:val="00287CF6"/>
    <w:rsid w:val="00287E43"/>
    <w:rsid w:val="00287FA2"/>
    <w:rsid w:val="002902E2"/>
    <w:rsid w:val="002906A9"/>
    <w:rsid w:val="00290BD8"/>
    <w:rsid w:val="0029144A"/>
    <w:rsid w:val="00291481"/>
    <w:rsid w:val="00291D0D"/>
    <w:rsid w:val="00292042"/>
    <w:rsid w:val="002929E4"/>
    <w:rsid w:val="00293B8B"/>
    <w:rsid w:val="00293C50"/>
    <w:rsid w:val="00293F15"/>
    <w:rsid w:val="0029418A"/>
    <w:rsid w:val="002945A8"/>
    <w:rsid w:val="002949D9"/>
    <w:rsid w:val="00294B19"/>
    <w:rsid w:val="00294C2C"/>
    <w:rsid w:val="00295441"/>
    <w:rsid w:val="00295EB3"/>
    <w:rsid w:val="0029626F"/>
    <w:rsid w:val="002968B7"/>
    <w:rsid w:val="00296C77"/>
    <w:rsid w:val="00296E97"/>
    <w:rsid w:val="00297686"/>
    <w:rsid w:val="0029783E"/>
    <w:rsid w:val="00297E11"/>
    <w:rsid w:val="00297FB3"/>
    <w:rsid w:val="002A03B6"/>
    <w:rsid w:val="002A1691"/>
    <w:rsid w:val="002A1E33"/>
    <w:rsid w:val="002A2CF2"/>
    <w:rsid w:val="002A2D14"/>
    <w:rsid w:val="002A3591"/>
    <w:rsid w:val="002A428F"/>
    <w:rsid w:val="002A4518"/>
    <w:rsid w:val="002A4C1D"/>
    <w:rsid w:val="002A558A"/>
    <w:rsid w:val="002A596A"/>
    <w:rsid w:val="002A5AD7"/>
    <w:rsid w:val="002A5C65"/>
    <w:rsid w:val="002A5F09"/>
    <w:rsid w:val="002A5F81"/>
    <w:rsid w:val="002A60EA"/>
    <w:rsid w:val="002A6B70"/>
    <w:rsid w:val="002A6C34"/>
    <w:rsid w:val="002A6FDB"/>
    <w:rsid w:val="002A7007"/>
    <w:rsid w:val="002A72EC"/>
    <w:rsid w:val="002A7893"/>
    <w:rsid w:val="002A7C5F"/>
    <w:rsid w:val="002A7F6E"/>
    <w:rsid w:val="002B008F"/>
    <w:rsid w:val="002B0536"/>
    <w:rsid w:val="002B0DB2"/>
    <w:rsid w:val="002B0E55"/>
    <w:rsid w:val="002B1520"/>
    <w:rsid w:val="002B188D"/>
    <w:rsid w:val="002B1E0E"/>
    <w:rsid w:val="002B1F74"/>
    <w:rsid w:val="002B20A3"/>
    <w:rsid w:val="002B2168"/>
    <w:rsid w:val="002B2196"/>
    <w:rsid w:val="002B27A9"/>
    <w:rsid w:val="002B29FF"/>
    <w:rsid w:val="002B3936"/>
    <w:rsid w:val="002B39B6"/>
    <w:rsid w:val="002B3B87"/>
    <w:rsid w:val="002B3EB5"/>
    <w:rsid w:val="002B4C04"/>
    <w:rsid w:val="002B58E7"/>
    <w:rsid w:val="002B637D"/>
    <w:rsid w:val="002B6B87"/>
    <w:rsid w:val="002B6E09"/>
    <w:rsid w:val="002B6E11"/>
    <w:rsid w:val="002B6E28"/>
    <w:rsid w:val="002B6EBB"/>
    <w:rsid w:val="002B700E"/>
    <w:rsid w:val="002B76E6"/>
    <w:rsid w:val="002B7995"/>
    <w:rsid w:val="002B7A66"/>
    <w:rsid w:val="002C0100"/>
    <w:rsid w:val="002C0430"/>
    <w:rsid w:val="002C0516"/>
    <w:rsid w:val="002C0A79"/>
    <w:rsid w:val="002C0FF5"/>
    <w:rsid w:val="002C1528"/>
    <w:rsid w:val="002C168A"/>
    <w:rsid w:val="002C1D7A"/>
    <w:rsid w:val="002C1F77"/>
    <w:rsid w:val="002C1F87"/>
    <w:rsid w:val="002C22A0"/>
    <w:rsid w:val="002C25A0"/>
    <w:rsid w:val="002C2A3C"/>
    <w:rsid w:val="002C2CAC"/>
    <w:rsid w:val="002C2EB7"/>
    <w:rsid w:val="002C31C1"/>
    <w:rsid w:val="002C3983"/>
    <w:rsid w:val="002C3F30"/>
    <w:rsid w:val="002C41F7"/>
    <w:rsid w:val="002C43DC"/>
    <w:rsid w:val="002C452F"/>
    <w:rsid w:val="002C4AB6"/>
    <w:rsid w:val="002C4D91"/>
    <w:rsid w:val="002C51B9"/>
    <w:rsid w:val="002C5397"/>
    <w:rsid w:val="002C55A5"/>
    <w:rsid w:val="002C5F9F"/>
    <w:rsid w:val="002C60AA"/>
    <w:rsid w:val="002C69BF"/>
    <w:rsid w:val="002C6A71"/>
    <w:rsid w:val="002C6B0E"/>
    <w:rsid w:val="002C6CCD"/>
    <w:rsid w:val="002C6E69"/>
    <w:rsid w:val="002C7C65"/>
    <w:rsid w:val="002D0257"/>
    <w:rsid w:val="002D0664"/>
    <w:rsid w:val="002D1312"/>
    <w:rsid w:val="002D18B1"/>
    <w:rsid w:val="002D224B"/>
    <w:rsid w:val="002D2483"/>
    <w:rsid w:val="002D2696"/>
    <w:rsid w:val="002D2813"/>
    <w:rsid w:val="002D2BF2"/>
    <w:rsid w:val="002D344D"/>
    <w:rsid w:val="002D371E"/>
    <w:rsid w:val="002D3723"/>
    <w:rsid w:val="002D3C89"/>
    <w:rsid w:val="002D3D58"/>
    <w:rsid w:val="002D445C"/>
    <w:rsid w:val="002D4F25"/>
    <w:rsid w:val="002D54BC"/>
    <w:rsid w:val="002D56EF"/>
    <w:rsid w:val="002D59E9"/>
    <w:rsid w:val="002D5B59"/>
    <w:rsid w:val="002D5D8F"/>
    <w:rsid w:val="002D61B4"/>
    <w:rsid w:val="002D6659"/>
    <w:rsid w:val="002D66BE"/>
    <w:rsid w:val="002D67BC"/>
    <w:rsid w:val="002D69A9"/>
    <w:rsid w:val="002D6B20"/>
    <w:rsid w:val="002D6EA8"/>
    <w:rsid w:val="002D733E"/>
    <w:rsid w:val="002D77B1"/>
    <w:rsid w:val="002D787B"/>
    <w:rsid w:val="002D7E10"/>
    <w:rsid w:val="002E0102"/>
    <w:rsid w:val="002E0263"/>
    <w:rsid w:val="002E028C"/>
    <w:rsid w:val="002E0451"/>
    <w:rsid w:val="002E080A"/>
    <w:rsid w:val="002E0B3C"/>
    <w:rsid w:val="002E0D96"/>
    <w:rsid w:val="002E1501"/>
    <w:rsid w:val="002E175D"/>
    <w:rsid w:val="002E1945"/>
    <w:rsid w:val="002E1960"/>
    <w:rsid w:val="002E1C44"/>
    <w:rsid w:val="002E3097"/>
    <w:rsid w:val="002E3392"/>
    <w:rsid w:val="002E3531"/>
    <w:rsid w:val="002E369F"/>
    <w:rsid w:val="002E3819"/>
    <w:rsid w:val="002E3E42"/>
    <w:rsid w:val="002E48D0"/>
    <w:rsid w:val="002E4D57"/>
    <w:rsid w:val="002E50EA"/>
    <w:rsid w:val="002E54EF"/>
    <w:rsid w:val="002E55BE"/>
    <w:rsid w:val="002E6302"/>
    <w:rsid w:val="002E6913"/>
    <w:rsid w:val="002E69A9"/>
    <w:rsid w:val="002E7590"/>
    <w:rsid w:val="002E791B"/>
    <w:rsid w:val="002E7A7F"/>
    <w:rsid w:val="002E7DD6"/>
    <w:rsid w:val="002F075F"/>
    <w:rsid w:val="002F089C"/>
    <w:rsid w:val="002F11C9"/>
    <w:rsid w:val="002F14BC"/>
    <w:rsid w:val="002F155B"/>
    <w:rsid w:val="002F1644"/>
    <w:rsid w:val="002F16C6"/>
    <w:rsid w:val="002F19C7"/>
    <w:rsid w:val="002F23DD"/>
    <w:rsid w:val="002F2D08"/>
    <w:rsid w:val="002F2F48"/>
    <w:rsid w:val="002F38F2"/>
    <w:rsid w:val="002F3BF1"/>
    <w:rsid w:val="002F3DEE"/>
    <w:rsid w:val="002F3E70"/>
    <w:rsid w:val="002F3FFA"/>
    <w:rsid w:val="002F40AB"/>
    <w:rsid w:val="002F4145"/>
    <w:rsid w:val="002F446B"/>
    <w:rsid w:val="002F4D09"/>
    <w:rsid w:val="002F4DAF"/>
    <w:rsid w:val="002F55C8"/>
    <w:rsid w:val="002F5722"/>
    <w:rsid w:val="002F59F2"/>
    <w:rsid w:val="002F62B1"/>
    <w:rsid w:val="002F631A"/>
    <w:rsid w:val="002F6C08"/>
    <w:rsid w:val="002F7205"/>
    <w:rsid w:val="002F7B2A"/>
    <w:rsid w:val="00300202"/>
    <w:rsid w:val="00300B19"/>
    <w:rsid w:val="00300B23"/>
    <w:rsid w:val="00301208"/>
    <w:rsid w:val="00301A2E"/>
    <w:rsid w:val="00301B23"/>
    <w:rsid w:val="00301F65"/>
    <w:rsid w:val="003023F2"/>
    <w:rsid w:val="00302903"/>
    <w:rsid w:val="00302991"/>
    <w:rsid w:val="00303182"/>
    <w:rsid w:val="003031C3"/>
    <w:rsid w:val="003031DA"/>
    <w:rsid w:val="0030347D"/>
    <w:rsid w:val="00303916"/>
    <w:rsid w:val="00303B02"/>
    <w:rsid w:val="00303B71"/>
    <w:rsid w:val="00303F1A"/>
    <w:rsid w:val="003040E9"/>
    <w:rsid w:val="0030436E"/>
    <w:rsid w:val="00304419"/>
    <w:rsid w:val="00304C5C"/>
    <w:rsid w:val="00304D2A"/>
    <w:rsid w:val="00305550"/>
    <w:rsid w:val="00305F50"/>
    <w:rsid w:val="0030775B"/>
    <w:rsid w:val="00307F67"/>
    <w:rsid w:val="00310800"/>
    <w:rsid w:val="00310DC8"/>
    <w:rsid w:val="00311445"/>
    <w:rsid w:val="0031148E"/>
    <w:rsid w:val="003114DF"/>
    <w:rsid w:val="003116E5"/>
    <w:rsid w:val="003116F5"/>
    <w:rsid w:val="003117BB"/>
    <w:rsid w:val="003118A0"/>
    <w:rsid w:val="003119D9"/>
    <w:rsid w:val="00311BC1"/>
    <w:rsid w:val="00311EA2"/>
    <w:rsid w:val="00312250"/>
    <w:rsid w:val="00312565"/>
    <w:rsid w:val="0031261B"/>
    <w:rsid w:val="003126F2"/>
    <w:rsid w:val="00312CF3"/>
    <w:rsid w:val="00312EF9"/>
    <w:rsid w:val="00313200"/>
    <w:rsid w:val="00313702"/>
    <w:rsid w:val="00313B95"/>
    <w:rsid w:val="00314401"/>
    <w:rsid w:val="00315385"/>
    <w:rsid w:val="0031553A"/>
    <w:rsid w:val="00315AB9"/>
    <w:rsid w:val="00315DF6"/>
    <w:rsid w:val="003161F6"/>
    <w:rsid w:val="003166D0"/>
    <w:rsid w:val="003172E1"/>
    <w:rsid w:val="00317543"/>
    <w:rsid w:val="00317B48"/>
    <w:rsid w:val="00317C1A"/>
    <w:rsid w:val="00317DF2"/>
    <w:rsid w:val="00320004"/>
    <w:rsid w:val="0032002A"/>
    <w:rsid w:val="003200D8"/>
    <w:rsid w:val="00320141"/>
    <w:rsid w:val="00320152"/>
    <w:rsid w:val="00320382"/>
    <w:rsid w:val="00320C5D"/>
    <w:rsid w:val="003210D5"/>
    <w:rsid w:val="0032166F"/>
    <w:rsid w:val="00321B1E"/>
    <w:rsid w:val="00321C1F"/>
    <w:rsid w:val="003221F4"/>
    <w:rsid w:val="00322650"/>
    <w:rsid w:val="00322DF9"/>
    <w:rsid w:val="0032339D"/>
    <w:rsid w:val="00323B16"/>
    <w:rsid w:val="00323D92"/>
    <w:rsid w:val="00324190"/>
    <w:rsid w:val="00324C66"/>
    <w:rsid w:val="00325509"/>
    <w:rsid w:val="003256C8"/>
    <w:rsid w:val="003261A9"/>
    <w:rsid w:val="00326E98"/>
    <w:rsid w:val="003277D1"/>
    <w:rsid w:val="00327DAB"/>
    <w:rsid w:val="00327E5C"/>
    <w:rsid w:val="0033070F"/>
    <w:rsid w:val="00330D1A"/>
    <w:rsid w:val="00331037"/>
    <w:rsid w:val="00332922"/>
    <w:rsid w:val="00332D70"/>
    <w:rsid w:val="0033319A"/>
    <w:rsid w:val="00333525"/>
    <w:rsid w:val="0033367B"/>
    <w:rsid w:val="00333D69"/>
    <w:rsid w:val="00334287"/>
    <w:rsid w:val="00334355"/>
    <w:rsid w:val="003346C7"/>
    <w:rsid w:val="003350BF"/>
    <w:rsid w:val="003351B2"/>
    <w:rsid w:val="00335795"/>
    <w:rsid w:val="003358DE"/>
    <w:rsid w:val="00335C64"/>
    <w:rsid w:val="00336144"/>
    <w:rsid w:val="0033647D"/>
    <w:rsid w:val="00336527"/>
    <w:rsid w:val="0033740F"/>
    <w:rsid w:val="00337567"/>
    <w:rsid w:val="003375FC"/>
    <w:rsid w:val="00337B58"/>
    <w:rsid w:val="00337CD0"/>
    <w:rsid w:val="00337E5A"/>
    <w:rsid w:val="00337EFE"/>
    <w:rsid w:val="0034004E"/>
    <w:rsid w:val="00340179"/>
    <w:rsid w:val="003401D1"/>
    <w:rsid w:val="00340375"/>
    <w:rsid w:val="00340475"/>
    <w:rsid w:val="0034059A"/>
    <w:rsid w:val="00340CD3"/>
    <w:rsid w:val="00340D7B"/>
    <w:rsid w:val="0034221D"/>
    <w:rsid w:val="003422F1"/>
    <w:rsid w:val="0034273A"/>
    <w:rsid w:val="00343245"/>
    <w:rsid w:val="00343320"/>
    <w:rsid w:val="00343491"/>
    <w:rsid w:val="003437E8"/>
    <w:rsid w:val="0034380C"/>
    <w:rsid w:val="00343974"/>
    <w:rsid w:val="003439D2"/>
    <w:rsid w:val="00344259"/>
    <w:rsid w:val="003442EA"/>
    <w:rsid w:val="0034436F"/>
    <w:rsid w:val="00344451"/>
    <w:rsid w:val="00345A6F"/>
    <w:rsid w:val="00345DB7"/>
    <w:rsid w:val="00345F21"/>
    <w:rsid w:val="0034610A"/>
    <w:rsid w:val="00346673"/>
    <w:rsid w:val="00346FEB"/>
    <w:rsid w:val="00347612"/>
    <w:rsid w:val="00347732"/>
    <w:rsid w:val="00347AC7"/>
    <w:rsid w:val="00347ECD"/>
    <w:rsid w:val="003507D0"/>
    <w:rsid w:val="00350B1B"/>
    <w:rsid w:val="0035257D"/>
    <w:rsid w:val="00352E0D"/>
    <w:rsid w:val="003537D9"/>
    <w:rsid w:val="003538B7"/>
    <w:rsid w:val="00353B8E"/>
    <w:rsid w:val="00353D8F"/>
    <w:rsid w:val="00353ED9"/>
    <w:rsid w:val="003542F4"/>
    <w:rsid w:val="0035451F"/>
    <w:rsid w:val="00354578"/>
    <w:rsid w:val="00355874"/>
    <w:rsid w:val="00355E5F"/>
    <w:rsid w:val="00355E8D"/>
    <w:rsid w:val="00356892"/>
    <w:rsid w:val="0035785F"/>
    <w:rsid w:val="003608F2"/>
    <w:rsid w:val="00360ADD"/>
    <w:rsid w:val="00360D07"/>
    <w:rsid w:val="003612EF"/>
    <w:rsid w:val="00361E82"/>
    <w:rsid w:val="0036230B"/>
    <w:rsid w:val="00362457"/>
    <w:rsid w:val="00362499"/>
    <w:rsid w:val="00363580"/>
    <w:rsid w:val="0036395D"/>
    <w:rsid w:val="0036427C"/>
    <w:rsid w:val="003642CD"/>
    <w:rsid w:val="00364482"/>
    <w:rsid w:val="00364491"/>
    <w:rsid w:val="003647B7"/>
    <w:rsid w:val="003648C9"/>
    <w:rsid w:val="00364912"/>
    <w:rsid w:val="003650A4"/>
    <w:rsid w:val="0036539B"/>
    <w:rsid w:val="003657F7"/>
    <w:rsid w:val="00365D01"/>
    <w:rsid w:val="00365F3F"/>
    <w:rsid w:val="00365FFD"/>
    <w:rsid w:val="003661B4"/>
    <w:rsid w:val="003661EA"/>
    <w:rsid w:val="0036673B"/>
    <w:rsid w:val="00367430"/>
    <w:rsid w:val="00367888"/>
    <w:rsid w:val="00370168"/>
    <w:rsid w:val="003702A6"/>
    <w:rsid w:val="003702C6"/>
    <w:rsid w:val="003707D2"/>
    <w:rsid w:val="00370F59"/>
    <w:rsid w:val="0037119D"/>
    <w:rsid w:val="003712AB"/>
    <w:rsid w:val="003719D1"/>
    <w:rsid w:val="00371A20"/>
    <w:rsid w:val="00371C05"/>
    <w:rsid w:val="003721D6"/>
    <w:rsid w:val="003727E9"/>
    <w:rsid w:val="003727F7"/>
    <w:rsid w:val="00372ACF"/>
    <w:rsid w:val="00372DBA"/>
    <w:rsid w:val="0037375C"/>
    <w:rsid w:val="00373A87"/>
    <w:rsid w:val="00373D89"/>
    <w:rsid w:val="003746A2"/>
    <w:rsid w:val="003746C1"/>
    <w:rsid w:val="0037491D"/>
    <w:rsid w:val="00374BED"/>
    <w:rsid w:val="00374F48"/>
    <w:rsid w:val="0037515E"/>
    <w:rsid w:val="00375200"/>
    <w:rsid w:val="003758EB"/>
    <w:rsid w:val="003759AE"/>
    <w:rsid w:val="00375BD0"/>
    <w:rsid w:val="0037641F"/>
    <w:rsid w:val="00376C64"/>
    <w:rsid w:val="00376DF9"/>
    <w:rsid w:val="003772E4"/>
    <w:rsid w:val="003774A8"/>
    <w:rsid w:val="00377605"/>
    <w:rsid w:val="00377821"/>
    <w:rsid w:val="00377EE2"/>
    <w:rsid w:val="00380112"/>
    <w:rsid w:val="003803B4"/>
    <w:rsid w:val="00380991"/>
    <w:rsid w:val="0038104E"/>
    <w:rsid w:val="0038171A"/>
    <w:rsid w:val="0038202C"/>
    <w:rsid w:val="0038231C"/>
    <w:rsid w:val="00382BD6"/>
    <w:rsid w:val="0038345D"/>
    <w:rsid w:val="003837A2"/>
    <w:rsid w:val="00383B46"/>
    <w:rsid w:val="00384580"/>
    <w:rsid w:val="003847B7"/>
    <w:rsid w:val="0038549E"/>
    <w:rsid w:val="003857A0"/>
    <w:rsid w:val="003857C5"/>
    <w:rsid w:val="003857EC"/>
    <w:rsid w:val="00385AA7"/>
    <w:rsid w:val="00385BF1"/>
    <w:rsid w:val="00385F98"/>
    <w:rsid w:val="00386099"/>
    <w:rsid w:val="003860E6"/>
    <w:rsid w:val="003863CE"/>
    <w:rsid w:val="003866DD"/>
    <w:rsid w:val="003868A5"/>
    <w:rsid w:val="00386A32"/>
    <w:rsid w:val="00386CDE"/>
    <w:rsid w:val="00386E03"/>
    <w:rsid w:val="0038729F"/>
    <w:rsid w:val="00387E7B"/>
    <w:rsid w:val="0039005A"/>
    <w:rsid w:val="003904F5"/>
    <w:rsid w:val="003907F5"/>
    <w:rsid w:val="00390BEB"/>
    <w:rsid w:val="00390C62"/>
    <w:rsid w:val="0039110D"/>
    <w:rsid w:val="00391449"/>
    <w:rsid w:val="00391867"/>
    <w:rsid w:val="00393009"/>
    <w:rsid w:val="00393245"/>
    <w:rsid w:val="00393D85"/>
    <w:rsid w:val="00394511"/>
    <w:rsid w:val="0039466D"/>
    <w:rsid w:val="003951DE"/>
    <w:rsid w:val="003956EB"/>
    <w:rsid w:val="0039592C"/>
    <w:rsid w:val="00396A1D"/>
    <w:rsid w:val="00396B84"/>
    <w:rsid w:val="00396C08"/>
    <w:rsid w:val="00396E38"/>
    <w:rsid w:val="003975AC"/>
    <w:rsid w:val="00397A72"/>
    <w:rsid w:val="003A0A6C"/>
    <w:rsid w:val="003A0B8C"/>
    <w:rsid w:val="003A15EF"/>
    <w:rsid w:val="003A1871"/>
    <w:rsid w:val="003A1887"/>
    <w:rsid w:val="003A18D3"/>
    <w:rsid w:val="003A1A52"/>
    <w:rsid w:val="003A1B7B"/>
    <w:rsid w:val="003A1BA5"/>
    <w:rsid w:val="003A1D25"/>
    <w:rsid w:val="003A1DC7"/>
    <w:rsid w:val="003A238C"/>
    <w:rsid w:val="003A23C2"/>
    <w:rsid w:val="003A290A"/>
    <w:rsid w:val="003A3045"/>
    <w:rsid w:val="003A336F"/>
    <w:rsid w:val="003A3449"/>
    <w:rsid w:val="003A36DF"/>
    <w:rsid w:val="003A37AF"/>
    <w:rsid w:val="003A38B3"/>
    <w:rsid w:val="003A38F3"/>
    <w:rsid w:val="003A3AF5"/>
    <w:rsid w:val="003A3C02"/>
    <w:rsid w:val="003A3C56"/>
    <w:rsid w:val="003A3EEB"/>
    <w:rsid w:val="003A4161"/>
    <w:rsid w:val="003A4211"/>
    <w:rsid w:val="003A450B"/>
    <w:rsid w:val="003A47E5"/>
    <w:rsid w:val="003A4C8F"/>
    <w:rsid w:val="003A4D09"/>
    <w:rsid w:val="003A6659"/>
    <w:rsid w:val="003A6A28"/>
    <w:rsid w:val="003A6B78"/>
    <w:rsid w:val="003A713D"/>
    <w:rsid w:val="003A7174"/>
    <w:rsid w:val="003B06D1"/>
    <w:rsid w:val="003B07FE"/>
    <w:rsid w:val="003B148A"/>
    <w:rsid w:val="003B1B04"/>
    <w:rsid w:val="003B23BC"/>
    <w:rsid w:val="003B2827"/>
    <w:rsid w:val="003B2D05"/>
    <w:rsid w:val="003B3006"/>
    <w:rsid w:val="003B3201"/>
    <w:rsid w:val="003B3364"/>
    <w:rsid w:val="003B35DA"/>
    <w:rsid w:val="003B42E6"/>
    <w:rsid w:val="003B46B4"/>
    <w:rsid w:val="003B4AEF"/>
    <w:rsid w:val="003B4C9B"/>
    <w:rsid w:val="003B4DE9"/>
    <w:rsid w:val="003B4DEF"/>
    <w:rsid w:val="003B53A9"/>
    <w:rsid w:val="003B67D4"/>
    <w:rsid w:val="003B6A07"/>
    <w:rsid w:val="003B7876"/>
    <w:rsid w:val="003B7EFF"/>
    <w:rsid w:val="003C045F"/>
    <w:rsid w:val="003C1BEF"/>
    <w:rsid w:val="003C1C5F"/>
    <w:rsid w:val="003C1D71"/>
    <w:rsid w:val="003C1E14"/>
    <w:rsid w:val="003C2892"/>
    <w:rsid w:val="003C29E4"/>
    <w:rsid w:val="003C2D13"/>
    <w:rsid w:val="003C32F9"/>
    <w:rsid w:val="003C357B"/>
    <w:rsid w:val="003C3884"/>
    <w:rsid w:val="003C3994"/>
    <w:rsid w:val="003C3D05"/>
    <w:rsid w:val="003C44E3"/>
    <w:rsid w:val="003C46B8"/>
    <w:rsid w:val="003C4BF1"/>
    <w:rsid w:val="003C4C48"/>
    <w:rsid w:val="003C5536"/>
    <w:rsid w:val="003C55DA"/>
    <w:rsid w:val="003C564F"/>
    <w:rsid w:val="003C57A4"/>
    <w:rsid w:val="003C581D"/>
    <w:rsid w:val="003C5D0C"/>
    <w:rsid w:val="003C67B9"/>
    <w:rsid w:val="003C6A39"/>
    <w:rsid w:val="003C6BB4"/>
    <w:rsid w:val="003C6D17"/>
    <w:rsid w:val="003C6D91"/>
    <w:rsid w:val="003C6EFC"/>
    <w:rsid w:val="003C79F0"/>
    <w:rsid w:val="003C7F10"/>
    <w:rsid w:val="003D020F"/>
    <w:rsid w:val="003D0E8A"/>
    <w:rsid w:val="003D0EA0"/>
    <w:rsid w:val="003D1CE8"/>
    <w:rsid w:val="003D2351"/>
    <w:rsid w:val="003D23E0"/>
    <w:rsid w:val="003D2CD9"/>
    <w:rsid w:val="003D31F4"/>
    <w:rsid w:val="003D3F74"/>
    <w:rsid w:val="003D4510"/>
    <w:rsid w:val="003D4518"/>
    <w:rsid w:val="003D485B"/>
    <w:rsid w:val="003D51F6"/>
    <w:rsid w:val="003D52EA"/>
    <w:rsid w:val="003D6AF9"/>
    <w:rsid w:val="003D7447"/>
    <w:rsid w:val="003D76F2"/>
    <w:rsid w:val="003D7ECA"/>
    <w:rsid w:val="003E0032"/>
    <w:rsid w:val="003E0417"/>
    <w:rsid w:val="003E05CF"/>
    <w:rsid w:val="003E1CFB"/>
    <w:rsid w:val="003E1CFE"/>
    <w:rsid w:val="003E1FD3"/>
    <w:rsid w:val="003E20D6"/>
    <w:rsid w:val="003E2525"/>
    <w:rsid w:val="003E30D6"/>
    <w:rsid w:val="003E35A3"/>
    <w:rsid w:val="003E385E"/>
    <w:rsid w:val="003E38FC"/>
    <w:rsid w:val="003E3FC4"/>
    <w:rsid w:val="003E45D5"/>
    <w:rsid w:val="003E464B"/>
    <w:rsid w:val="003E627E"/>
    <w:rsid w:val="003E64F4"/>
    <w:rsid w:val="003E6C1F"/>
    <w:rsid w:val="003E6D90"/>
    <w:rsid w:val="003E70F3"/>
    <w:rsid w:val="003E7292"/>
    <w:rsid w:val="003E74E4"/>
    <w:rsid w:val="003E7942"/>
    <w:rsid w:val="003E7FE0"/>
    <w:rsid w:val="003F002B"/>
    <w:rsid w:val="003F0156"/>
    <w:rsid w:val="003F0568"/>
    <w:rsid w:val="003F07A5"/>
    <w:rsid w:val="003F0D15"/>
    <w:rsid w:val="003F171F"/>
    <w:rsid w:val="003F19E1"/>
    <w:rsid w:val="003F1C01"/>
    <w:rsid w:val="003F1D4A"/>
    <w:rsid w:val="003F1E0F"/>
    <w:rsid w:val="003F1EEB"/>
    <w:rsid w:val="003F2E38"/>
    <w:rsid w:val="003F40BE"/>
    <w:rsid w:val="003F4E81"/>
    <w:rsid w:val="003F5DD0"/>
    <w:rsid w:val="003F617B"/>
    <w:rsid w:val="003F6202"/>
    <w:rsid w:val="003F62D3"/>
    <w:rsid w:val="003F632D"/>
    <w:rsid w:val="003F6A61"/>
    <w:rsid w:val="003F6E13"/>
    <w:rsid w:val="003F7155"/>
    <w:rsid w:val="003F78A3"/>
    <w:rsid w:val="003F7ABC"/>
    <w:rsid w:val="003F7EA2"/>
    <w:rsid w:val="003F7FE8"/>
    <w:rsid w:val="004001C5"/>
    <w:rsid w:val="00400351"/>
    <w:rsid w:val="004003F5"/>
    <w:rsid w:val="0040066C"/>
    <w:rsid w:val="00400C67"/>
    <w:rsid w:val="0040114D"/>
    <w:rsid w:val="004011B6"/>
    <w:rsid w:val="00401209"/>
    <w:rsid w:val="00401CE6"/>
    <w:rsid w:val="00401FAA"/>
    <w:rsid w:val="00402313"/>
    <w:rsid w:val="0040236A"/>
    <w:rsid w:val="00402764"/>
    <w:rsid w:val="00402800"/>
    <w:rsid w:val="004032B0"/>
    <w:rsid w:val="00403483"/>
    <w:rsid w:val="00403527"/>
    <w:rsid w:val="004035CD"/>
    <w:rsid w:val="00403937"/>
    <w:rsid w:val="0040461F"/>
    <w:rsid w:val="004046E7"/>
    <w:rsid w:val="00404D8B"/>
    <w:rsid w:val="00404DFE"/>
    <w:rsid w:val="00404E55"/>
    <w:rsid w:val="00405003"/>
    <w:rsid w:val="004052D3"/>
    <w:rsid w:val="004057EF"/>
    <w:rsid w:val="00406812"/>
    <w:rsid w:val="00406E8F"/>
    <w:rsid w:val="004070E4"/>
    <w:rsid w:val="0040731B"/>
    <w:rsid w:val="00407A69"/>
    <w:rsid w:val="004107B3"/>
    <w:rsid w:val="00410ADF"/>
    <w:rsid w:val="0041124B"/>
    <w:rsid w:val="004117BC"/>
    <w:rsid w:val="004119F4"/>
    <w:rsid w:val="00411F76"/>
    <w:rsid w:val="00411FF9"/>
    <w:rsid w:val="00412295"/>
    <w:rsid w:val="00412334"/>
    <w:rsid w:val="004123F3"/>
    <w:rsid w:val="00412549"/>
    <w:rsid w:val="00412651"/>
    <w:rsid w:val="00412F8C"/>
    <w:rsid w:val="00413252"/>
    <w:rsid w:val="0041325F"/>
    <w:rsid w:val="00413D84"/>
    <w:rsid w:val="0041439D"/>
    <w:rsid w:val="004143D9"/>
    <w:rsid w:val="0041451D"/>
    <w:rsid w:val="00414B99"/>
    <w:rsid w:val="004155E0"/>
    <w:rsid w:val="00415FFF"/>
    <w:rsid w:val="00416231"/>
    <w:rsid w:val="0041661F"/>
    <w:rsid w:val="0041665A"/>
    <w:rsid w:val="00416C9C"/>
    <w:rsid w:val="00416D05"/>
    <w:rsid w:val="00416E00"/>
    <w:rsid w:val="00416EE3"/>
    <w:rsid w:val="00417689"/>
    <w:rsid w:val="004176E5"/>
    <w:rsid w:val="0041790E"/>
    <w:rsid w:val="004201BF"/>
    <w:rsid w:val="0042024A"/>
    <w:rsid w:val="004204DA"/>
    <w:rsid w:val="00420501"/>
    <w:rsid w:val="00420606"/>
    <w:rsid w:val="0042115E"/>
    <w:rsid w:val="0042116D"/>
    <w:rsid w:val="004218C7"/>
    <w:rsid w:val="004220BD"/>
    <w:rsid w:val="004223DA"/>
    <w:rsid w:val="00422AEC"/>
    <w:rsid w:val="004231D9"/>
    <w:rsid w:val="00423380"/>
    <w:rsid w:val="004235D0"/>
    <w:rsid w:val="004236C3"/>
    <w:rsid w:val="00423742"/>
    <w:rsid w:val="00423A55"/>
    <w:rsid w:val="00424315"/>
    <w:rsid w:val="004243B8"/>
    <w:rsid w:val="00424450"/>
    <w:rsid w:val="004245E2"/>
    <w:rsid w:val="00424F30"/>
    <w:rsid w:val="00424F44"/>
    <w:rsid w:val="004250CC"/>
    <w:rsid w:val="004255B1"/>
    <w:rsid w:val="004257F4"/>
    <w:rsid w:val="00425F65"/>
    <w:rsid w:val="004263F9"/>
    <w:rsid w:val="00426474"/>
    <w:rsid w:val="00426D74"/>
    <w:rsid w:val="00427EE1"/>
    <w:rsid w:val="00427F53"/>
    <w:rsid w:val="00430155"/>
    <w:rsid w:val="004301A6"/>
    <w:rsid w:val="00430489"/>
    <w:rsid w:val="004306FE"/>
    <w:rsid w:val="00430CE9"/>
    <w:rsid w:val="00430F1B"/>
    <w:rsid w:val="00430F3B"/>
    <w:rsid w:val="00430F92"/>
    <w:rsid w:val="004311CF"/>
    <w:rsid w:val="00431225"/>
    <w:rsid w:val="00431409"/>
    <w:rsid w:val="00431F39"/>
    <w:rsid w:val="004325A7"/>
    <w:rsid w:val="00432B93"/>
    <w:rsid w:val="00432E3B"/>
    <w:rsid w:val="0043344F"/>
    <w:rsid w:val="0043350F"/>
    <w:rsid w:val="004337EA"/>
    <w:rsid w:val="00433D26"/>
    <w:rsid w:val="00434B51"/>
    <w:rsid w:val="00434E5F"/>
    <w:rsid w:val="00435316"/>
    <w:rsid w:val="004353AB"/>
    <w:rsid w:val="004355F2"/>
    <w:rsid w:val="004361DB"/>
    <w:rsid w:val="004361EA"/>
    <w:rsid w:val="0043651E"/>
    <w:rsid w:val="00437370"/>
    <w:rsid w:val="004373EE"/>
    <w:rsid w:val="004378D8"/>
    <w:rsid w:val="00437972"/>
    <w:rsid w:val="00440094"/>
    <w:rsid w:val="004409CD"/>
    <w:rsid w:val="00440A6E"/>
    <w:rsid w:val="00440B22"/>
    <w:rsid w:val="00440E25"/>
    <w:rsid w:val="004410EB"/>
    <w:rsid w:val="0044128E"/>
    <w:rsid w:val="004414DD"/>
    <w:rsid w:val="004420EA"/>
    <w:rsid w:val="004423D4"/>
    <w:rsid w:val="0044298E"/>
    <w:rsid w:val="00442D3E"/>
    <w:rsid w:val="00442EA9"/>
    <w:rsid w:val="00443341"/>
    <w:rsid w:val="00443558"/>
    <w:rsid w:val="00443F0F"/>
    <w:rsid w:val="00443F59"/>
    <w:rsid w:val="00444182"/>
    <w:rsid w:val="00444275"/>
    <w:rsid w:val="00445256"/>
    <w:rsid w:val="00445986"/>
    <w:rsid w:val="00446524"/>
    <w:rsid w:val="004466DD"/>
    <w:rsid w:val="00446805"/>
    <w:rsid w:val="00446943"/>
    <w:rsid w:val="00446A59"/>
    <w:rsid w:val="00446B0D"/>
    <w:rsid w:val="00446B33"/>
    <w:rsid w:val="00446B4A"/>
    <w:rsid w:val="00446B80"/>
    <w:rsid w:val="0044709F"/>
    <w:rsid w:val="00447291"/>
    <w:rsid w:val="004477BB"/>
    <w:rsid w:val="0045036A"/>
    <w:rsid w:val="0045102D"/>
    <w:rsid w:val="004515D8"/>
    <w:rsid w:val="00451629"/>
    <w:rsid w:val="00451A43"/>
    <w:rsid w:val="00451AD6"/>
    <w:rsid w:val="00451DAB"/>
    <w:rsid w:val="004527EF"/>
    <w:rsid w:val="00452E10"/>
    <w:rsid w:val="0045381B"/>
    <w:rsid w:val="0045395C"/>
    <w:rsid w:val="00453F30"/>
    <w:rsid w:val="00454317"/>
    <w:rsid w:val="00454341"/>
    <w:rsid w:val="004543AB"/>
    <w:rsid w:val="00454C77"/>
    <w:rsid w:val="00454D1E"/>
    <w:rsid w:val="00455723"/>
    <w:rsid w:val="00455932"/>
    <w:rsid w:val="004565FF"/>
    <w:rsid w:val="0045661E"/>
    <w:rsid w:val="004566D3"/>
    <w:rsid w:val="00456F86"/>
    <w:rsid w:val="004571D2"/>
    <w:rsid w:val="00457633"/>
    <w:rsid w:val="004600D0"/>
    <w:rsid w:val="0046054F"/>
    <w:rsid w:val="00461475"/>
    <w:rsid w:val="00461674"/>
    <w:rsid w:val="004623FA"/>
    <w:rsid w:val="00462460"/>
    <w:rsid w:val="00462464"/>
    <w:rsid w:val="00462664"/>
    <w:rsid w:val="00462C70"/>
    <w:rsid w:val="0046320F"/>
    <w:rsid w:val="0046324C"/>
    <w:rsid w:val="0046467C"/>
    <w:rsid w:val="0046487E"/>
    <w:rsid w:val="00464D09"/>
    <w:rsid w:val="00465116"/>
    <w:rsid w:val="00465C8A"/>
    <w:rsid w:val="004660C0"/>
    <w:rsid w:val="004666B0"/>
    <w:rsid w:val="004668AA"/>
    <w:rsid w:val="004668D8"/>
    <w:rsid w:val="00466D73"/>
    <w:rsid w:val="00466EF5"/>
    <w:rsid w:val="00467875"/>
    <w:rsid w:val="00467929"/>
    <w:rsid w:val="004707AA"/>
    <w:rsid w:val="00470CD3"/>
    <w:rsid w:val="00471959"/>
    <w:rsid w:val="00471AAB"/>
    <w:rsid w:val="004720DB"/>
    <w:rsid w:val="00472262"/>
    <w:rsid w:val="004724F4"/>
    <w:rsid w:val="00472712"/>
    <w:rsid w:val="00472A00"/>
    <w:rsid w:val="004736D0"/>
    <w:rsid w:val="004737AE"/>
    <w:rsid w:val="004748D7"/>
    <w:rsid w:val="004749FC"/>
    <w:rsid w:val="00474D7B"/>
    <w:rsid w:val="00475601"/>
    <w:rsid w:val="00475A9B"/>
    <w:rsid w:val="00475F11"/>
    <w:rsid w:val="00475F98"/>
    <w:rsid w:val="0047608A"/>
    <w:rsid w:val="00476BA7"/>
    <w:rsid w:val="00476D15"/>
    <w:rsid w:val="0048013C"/>
    <w:rsid w:val="00480981"/>
    <w:rsid w:val="00480B1A"/>
    <w:rsid w:val="00480BBA"/>
    <w:rsid w:val="00480BFA"/>
    <w:rsid w:val="00480C24"/>
    <w:rsid w:val="00480E06"/>
    <w:rsid w:val="00480E72"/>
    <w:rsid w:val="0048120F"/>
    <w:rsid w:val="00481A0F"/>
    <w:rsid w:val="00481C27"/>
    <w:rsid w:val="00481DE3"/>
    <w:rsid w:val="00482EF6"/>
    <w:rsid w:val="004830DF"/>
    <w:rsid w:val="0048379B"/>
    <w:rsid w:val="00483920"/>
    <w:rsid w:val="00483A13"/>
    <w:rsid w:val="0048545C"/>
    <w:rsid w:val="0048583F"/>
    <w:rsid w:val="00485F17"/>
    <w:rsid w:val="0048669C"/>
    <w:rsid w:val="00487B7C"/>
    <w:rsid w:val="00487EF9"/>
    <w:rsid w:val="0049007C"/>
    <w:rsid w:val="004900BF"/>
    <w:rsid w:val="00490341"/>
    <w:rsid w:val="00490443"/>
    <w:rsid w:val="00490BB1"/>
    <w:rsid w:val="00490C5D"/>
    <w:rsid w:val="00490E50"/>
    <w:rsid w:val="004910CF"/>
    <w:rsid w:val="004910E8"/>
    <w:rsid w:val="004913E2"/>
    <w:rsid w:val="00491613"/>
    <w:rsid w:val="00491618"/>
    <w:rsid w:val="004916D9"/>
    <w:rsid w:val="00491C2C"/>
    <w:rsid w:val="00491E81"/>
    <w:rsid w:val="004923BE"/>
    <w:rsid w:val="00492C4B"/>
    <w:rsid w:val="00492DB2"/>
    <w:rsid w:val="00492DD2"/>
    <w:rsid w:val="00492EBD"/>
    <w:rsid w:val="00493727"/>
    <w:rsid w:val="00493882"/>
    <w:rsid w:val="00493951"/>
    <w:rsid w:val="0049402C"/>
    <w:rsid w:val="00494C6C"/>
    <w:rsid w:val="00494F66"/>
    <w:rsid w:val="00495115"/>
    <w:rsid w:val="00495126"/>
    <w:rsid w:val="0049542F"/>
    <w:rsid w:val="00495945"/>
    <w:rsid w:val="00495BFE"/>
    <w:rsid w:val="00495D4C"/>
    <w:rsid w:val="00495FE7"/>
    <w:rsid w:val="00496140"/>
    <w:rsid w:val="004962B7"/>
    <w:rsid w:val="0049647D"/>
    <w:rsid w:val="00496A90"/>
    <w:rsid w:val="00496E6B"/>
    <w:rsid w:val="0049714E"/>
    <w:rsid w:val="00497275"/>
    <w:rsid w:val="004A0350"/>
    <w:rsid w:val="004A061B"/>
    <w:rsid w:val="004A07B7"/>
    <w:rsid w:val="004A0899"/>
    <w:rsid w:val="004A0A8C"/>
    <w:rsid w:val="004A0F79"/>
    <w:rsid w:val="004A0FBC"/>
    <w:rsid w:val="004A1176"/>
    <w:rsid w:val="004A1258"/>
    <w:rsid w:val="004A1261"/>
    <w:rsid w:val="004A158E"/>
    <w:rsid w:val="004A1678"/>
    <w:rsid w:val="004A18B4"/>
    <w:rsid w:val="004A1D09"/>
    <w:rsid w:val="004A1FF3"/>
    <w:rsid w:val="004A20C2"/>
    <w:rsid w:val="004A21BF"/>
    <w:rsid w:val="004A22F2"/>
    <w:rsid w:val="004A2698"/>
    <w:rsid w:val="004A27B1"/>
    <w:rsid w:val="004A3079"/>
    <w:rsid w:val="004A3094"/>
    <w:rsid w:val="004A33FF"/>
    <w:rsid w:val="004A3861"/>
    <w:rsid w:val="004A3D11"/>
    <w:rsid w:val="004A3FB6"/>
    <w:rsid w:val="004A4D09"/>
    <w:rsid w:val="004A5047"/>
    <w:rsid w:val="004A50BF"/>
    <w:rsid w:val="004A52F3"/>
    <w:rsid w:val="004A5480"/>
    <w:rsid w:val="004A62D9"/>
    <w:rsid w:val="004A6747"/>
    <w:rsid w:val="004A683B"/>
    <w:rsid w:val="004B1A5F"/>
    <w:rsid w:val="004B237A"/>
    <w:rsid w:val="004B251E"/>
    <w:rsid w:val="004B2774"/>
    <w:rsid w:val="004B2A12"/>
    <w:rsid w:val="004B2B54"/>
    <w:rsid w:val="004B2C54"/>
    <w:rsid w:val="004B2F00"/>
    <w:rsid w:val="004B3130"/>
    <w:rsid w:val="004B33F8"/>
    <w:rsid w:val="004B36C0"/>
    <w:rsid w:val="004B3AB7"/>
    <w:rsid w:val="004B4118"/>
    <w:rsid w:val="004B41F5"/>
    <w:rsid w:val="004B459A"/>
    <w:rsid w:val="004B4EBA"/>
    <w:rsid w:val="004B521F"/>
    <w:rsid w:val="004B52D7"/>
    <w:rsid w:val="004B553D"/>
    <w:rsid w:val="004B5A51"/>
    <w:rsid w:val="004B5E2F"/>
    <w:rsid w:val="004B60DB"/>
    <w:rsid w:val="004B7163"/>
    <w:rsid w:val="004B788B"/>
    <w:rsid w:val="004C08C6"/>
    <w:rsid w:val="004C1377"/>
    <w:rsid w:val="004C14DC"/>
    <w:rsid w:val="004C1BE8"/>
    <w:rsid w:val="004C1D07"/>
    <w:rsid w:val="004C39D9"/>
    <w:rsid w:val="004C41DE"/>
    <w:rsid w:val="004C4DF7"/>
    <w:rsid w:val="004C4E87"/>
    <w:rsid w:val="004C4EEC"/>
    <w:rsid w:val="004C525D"/>
    <w:rsid w:val="004C6BBD"/>
    <w:rsid w:val="004C6D24"/>
    <w:rsid w:val="004C7409"/>
    <w:rsid w:val="004C78B7"/>
    <w:rsid w:val="004C78BC"/>
    <w:rsid w:val="004D00A0"/>
    <w:rsid w:val="004D0199"/>
    <w:rsid w:val="004D024B"/>
    <w:rsid w:val="004D0990"/>
    <w:rsid w:val="004D0A5A"/>
    <w:rsid w:val="004D0D20"/>
    <w:rsid w:val="004D0DA6"/>
    <w:rsid w:val="004D11B6"/>
    <w:rsid w:val="004D17AD"/>
    <w:rsid w:val="004D199E"/>
    <w:rsid w:val="004D1C05"/>
    <w:rsid w:val="004D1ED3"/>
    <w:rsid w:val="004D2D01"/>
    <w:rsid w:val="004D32B0"/>
    <w:rsid w:val="004D3667"/>
    <w:rsid w:val="004D40F6"/>
    <w:rsid w:val="004D4229"/>
    <w:rsid w:val="004D4650"/>
    <w:rsid w:val="004D46EC"/>
    <w:rsid w:val="004D488E"/>
    <w:rsid w:val="004D48CA"/>
    <w:rsid w:val="004D4D24"/>
    <w:rsid w:val="004D50A8"/>
    <w:rsid w:val="004D5A97"/>
    <w:rsid w:val="004D5BF5"/>
    <w:rsid w:val="004D5E0E"/>
    <w:rsid w:val="004D5F9C"/>
    <w:rsid w:val="004D6160"/>
    <w:rsid w:val="004D6332"/>
    <w:rsid w:val="004D6383"/>
    <w:rsid w:val="004D6441"/>
    <w:rsid w:val="004D7504"/>
    <w:rsid w:val="004D7814"/>
    <w:rsid w:val="004E02C8"/>
    <w:rsid w:val="004E034E"/>
    <w:rsid w:val="004E0535"/>
    <w:rsid w:val="004E0AB6"/>
    <w:rsid w:val="004E0F25"/>
    <w:rsid w:val="004E1045"/>
    <w:rsid w:val="004E125A"/>
    <w:rsid w:val="004E14CD"/>
    <w:rsid w:val="004E1812"/>
    <w:rsid w:val="004E19F0"/>
    <w:rsid w:val="004E1BE9"/>
    <w:rsid w:val="004E234C"/>
    <w:rsid w:val="004E26BB"/>
    <w:rsid w:val="004E2848"/>
    <w:rsid w:val="004E2ABB"/>
    <w:rsid w:val="004E2B3C"/>
    <w:rsid w:val="004E2D39"/>
    <w:rsid w:val="004E2E4D"/>
    <w:rsid w:val="004E2F82"/>
    <w:rsid w:val="004E35D8"/>
    <w:rsid w:val="004E3B3A"/>
    <w:rsid w:val="004E3DA2"/>
    <w:rsid w:val="004E4769"/>
    <w:rsid w:val="004E4AE5"/>
    <w:rsid w:val="004E4C1A"/>
    <w:rsid w:val="004E4F12"/>
    <w:rsid w:val="004E5563"/>
    <w:rsid w:val="004E5A08"/>
    <w:rsid w:val="004E5D0A"/>
    <w:rsid w:val="004E6289"/>
    <w:rsid w:val="004E6595"/>
    <w:rsid w:val="004E6AF2"/>
    <w:rsid w:val="004E6BED"/>
    <w:rsid w:val="004E6F66"/>
    <w:rsid w:val="004E7444"/>
    <w:rsid w:val="004E750F"/>
    <w:rsid w:val="004E7563"/>
    <w:rsid w:val="004E7EEB"/>
    <w:rsid w:val="004F00E1"/>
    <w:rsid w:val="004F01EF"/>
    <w:rsid w:val="004F07EE"/>
    <w:rsid w:val="004F0889"/>
    <w:rsid w:val="004F098F"/>
    <w:rsid w:val="004F0DFF"/>
    <w:rsid w:val="004F110A"/>
    <w:rsid w:val="004F133C"/>
    <w:rsid w:val="004F15C0"/>
    <w:rsid w:val="004F196B"/>
    <w:rsid w:val="004F1CE3"/>
    <w:rsid w:val="004F1DA1"/>
    <w:rsid w:val="004F1E5A"/>
    <w:rsid w:val="004F25F0"/>
    <w:rsid w:val="004F287B"/>
    <w:rsid w:val="004F2A89"/>
    <w:rsid w:val="004F2BBD"/>
    <w:rsid w:val="004F2C9D"/>
    <w:rsid w:val="004F3224"/>
    <w:rsid w:val="004F3F60"/>
    <w:rsid w:val="004F46B7"/>
    <w:rsid w:val="004F4821"/>
    <w:rsid w:val="004F49DD"/>
    <w:rsid w:val="004F4F74"/>
    <w:rsid w:val="004F52AE"/>
    <w:rsid w:val="004F52EA"/>
    <w:rsid w:val="004F63B8"/>
    <w:rsid w:val="004F6AF0"/>
    <w:rsid w:val="004F7026"/>
    <w:rsid w:val="004F7A71"/>
    <w:rsid w:val="00500440"/>
    <w:rsid w:val="00500815"/>
    <w:rsid w:val="005008DE"/>
    <w:rsid w:val="00500F2A"/>
    <w:rsid w:val="005013DE"/>
    <w:rsid w:val="00501433"/>
    <w:rsid w:val="005016F2"/>
    <w:rsid w:val="00501AC7"/>
    <w:rsid w:val="00501DEE"/>
    <w:rsid w:val="00502302"/>
    <w:rsid w:val="00502AA8"/>
    <w:rsid w:val="00502CEF"/>
    <w:rsid w:val="00503770"/>
    <w:rsid w:val="005037CC"/>
    <w:rsid w:val="0050381D"/>
    <w:rsid w:val="00503844"/>
    <w:rsid w:val="00503F82"/>
    <w:rsid w:val="0050427F"/>
    <w:rsid w:val="005049BE"/>
    <w:rsid w:val="00504CA1"/>
    <w:rsid w:val="00504DCC"/>
    <w:rsid w:val="00505405"/>
    <w:rsid w:val="00505955"/>
    <w:rsid w:val="00505DBD"/>
    <w:rsid w:val="00505EB8"/>
    <w:rsid w:val="00506CB7"/>
    <w:rsid w:val="00507201"/>
    <w:rsid w:val="00507A3D"/>
    <w:rsid w:val="00507D73"/>
    <w:rsid w:val="00510420"/>
    <w:rsid w:val="005107EA"/>
    <w:rsid w:val="00510ADB"/>
    <w:rsid w:val="00510BE5"/>
    <w:rsid w:val="00510CE4"/>
    <w:rsid w:val="00510EA7"/>
    <w:rsid w:val="00510F44"/>
    <w:rsid w:val="00511083"/>
    <w:rsid w:val="005112A2"/>
    <w:rsid w:val="00511432"/>
    <w:rsid w:val="005114F7"/>
    <w:rsid w:val="00511776"/>
    <w:rsid w:val="005119A4"/>
    <w:rsid w:val="00511D60"/>
    <w:rsid w:val="00512494"/>
    <w:rsid w:val="0051254A"/>
    <w:rsid w:val="00512710"/>
    <w:rsid w:val="005128AC"/>
    <w:rsid w:val="00513019"/>
    <w:rsid w:val="00513280"/>
    <w:rsid w:val="00513E65"/>
    <w:rsid w:val="00514A81"/>
    <w:rsid w:val="00514E8C"/>
    <w:rsid w:val="0051512A"/>
    <w:rsid w:val="00515208"/>
    <w:rsid w:val="005157D1"/>
    <w:rsid w:val="00515900"/>
    <w:rsid w:val="00515B8F"/>
    <w:rsid w:val="00515E8D"/>
    <w:rsid w:val="005165E1"/>
    <w:rsid w:val="00516901"/>
    <w:rsid w:val="00516B2D"/>
    <w:rsid w:val="00517256"/>
    <w:rsid w:val="00517295"/>
    <w:rsid w:val="00517367"/>
    <w:rsid w:val="00517D08"/>
    <w:rsid w:val="00520086"/>
    <w:rsid w:val="00520529"/>
    <w:rsid w:val="005206FA"/>
    <w:rsid w:val="005207EA"/>
    <w:rsid w:val="00520834"/>
    <w:rsid w:val="005215BD"/>
    <w:rsid w:val="00521BFC"/>
    <w:rsid w:val="00521E21"/>
    <w:rsid w:val="00522090"/>
    <w:rsid w:val="00522133"/>
    <w:rsid w:val="0052236B"/>
    <w:rsid w:val="005225DF"/>
    <w:rsid w:val="00522C65"/>
    <w:rsid w:val="00522D08"/>
    <w:rsid w:val="005237A1"/>
    <w:rsid w:val="00523885"/>
    <w:rsid w:val="005238A3"/>
    <w:rsid w:val="00523B84"/>
    <w:rsid w:val="00523FB1"/>
    <w:rsid w:val="00524256"/>
    <w:rsid w:val="00524285"/>
    <w:rsid w:val="00524374"/>
    <w:rsid w:val="00524675"/>
    <w:rsid w:val="005248DF"/>
    <w:rsid w:val="00524C24"/>
    <w:rsid w:val="00524CC7"/>
    <w:rsid w:val="00524F0A"/>
    <w:rsid w:val="00525083"/>
    <w:rsid w:val="0052513B"/>
    <w:rsid w:val="00525FF1"/>
    <w:rsid w:val="005265DA"/>
    <w:rsid w:val="005266A1"/>
    <w:rsid w:val="00526806"/>
    <w:rsid w:val="00526F68"/>
    <w:rsid w:val="00526FD8"/>
    <w:rsid w:val="00530E6B"/>
    <w:rsid w:val="00531D3C"/>
    <w:rsid w:val="00531F7B"/>
    <w:rsid w:val="00532715"/>
    <w:rsid w:val="00532C17"/>
    <w:rsid w:val="005335DF"/>
    <w:rsid w:val="005335EA"/>
    <w:rsid w:val="00533B02"/>
    <w:rsid w:val="00533B53"/>
    <w:rsid w:val="005341EC"/>
    <w:rsid w:val="00534881"/>
    <w:rsid w:val="00534DDA"/>
    <w:rsid w:val="00535D58"/>
    <w:rsid w:val="0053614D"/>
    <w:rsid w:val="005364A0"/>
    <w:rsid w:val="00536D45"/>
    <w:rsid w:val="00537791"/>
    <w:rsid w:val="005402A2"/>
    <w:rsid w:val="00540571"/>
    <w:rsid w:val="005408CD"/>
    <w:rsid w:val="00540BC4"/>
    <w:rsid w:val="005415B6"/>
    <w:rsid w:val="0054163C"/>
    <w:rsid w:val="005416E5"/>
    <w:rsid w:val="00541799"/>
    <w:rsid w:val="00541A63"/>
    <w:rsid w:val="00541AC0"/>
    <w:rsid w:val="00542069"/>
    <w:rsid w:val="005424AE"/>
    <w:rsid w:val="00542B3A"/>
    <w:rsid w:val="00542C5C"/>
    <w:rsid w:val="00542D38"/>
    <w:rsid w:val="00542F4D"/>
    <w:rsid w:val="00543386"/>
    <w:rsid w:val="005435AC"/>
    <w:rsid w:val="005436C3"/>
    <w:rsid w:val="005437BD"/>
    <w:rsid w:val="0054385E"/>
    <w:rsid w:val="005439B7"/>
    <w:rsid w:val="00543E2C"/>
    <w:rsid w:val="00544247"/>
    <w:rsid w:val="00544937"/>
    <w:rsid w:val="00544C2E"/>
    <w:rsid w:val="00544D73"/>
    <w:rsid w:val="00545E38"/>
    <w:rsid w:val="005461B8"/>
    <w:rsid w:val="0054636A"/>
    <w:rsid w:val="0054646F"/>
    <w:rsid w:val="00546739"/>
    <w:rsid w:val="00546EFC"/>
    <w:rsid w:val="00547683"/>
    <w:rsid w:val="005477BA"/>
    <w:rsid w:val="00547E29"/>
    <w:rsid w:val="00547F28"/>
    <w:rsid w:val="00550319"/>
    <w:rsid w:val="00550489"/>
    <w:rsid w:val="00550742"/>
    <w:rsid w:val="00550804"/>
    <w:rsid w:val="00550905"/>
    <w:rsid w:val="00550CE4"/>
    <w:rsid w:val="00550F1D"/>
    <w:rsid w:val="0055109F"/>
    <w:rsid w:val="005516AE"/>
    <w:rsid w:val="0055171D"/>
    <w:rsid w:val="00551B0E"/>
    <w:rsid w:val="00552695"/>
    <w:rsid w:val="0055271B"/>
    <w:rsid w:val="00552A09"/>
    <w:rsid w:val="00552B52"/>
    <w:rsid w:val="00552F8E"/>
    <w:rsid w:val="00553132"/>
    <w:rsid w:val="00553243"/>
    <w:rsid w:val="00553656"/>
    <w:rsid w:val="00553C84"/>
    <w:rsid w:val="00553E05"/>
    <w:rsid w:val="005543C5"/>
    <w:rsid w:val="005543ED"/>
    <w:rsid w:val="0055453B"/>
    <w:rsid w:val="005546EE"/>
    <w:rsid w:val="00554975"/>
    <w:rsid w:val="00554BFB"/>
    <w:rsid w:val="00554F3B"/>
    <w:rsid w:val="00555A9F"/>
    <w:rsid w:val="00555F0D"/>
    <w:rsid w:val="005568FF"/>
    <w:rsid w:val="00556A3D"/>
    <w:rsid w:val="00556AE8"/>
    <w:rsid w:val="00556B21"/>
    <w:rsid w:val="00556FC8"/>
    <w:rsid w:val="0055711B"/>
    <w:rsid w:val="005577A4"/>
    <w:rsid w:val="00557896"/>
    <w:rsid w:val="005579BC"/>
    <w:rsid w:val="005579DE"/>
    <w:rsid w:val="0056029B"/>
    <w:rsid w:val="0056043B"/>
    <w:rsid w:val="005606F0"/>
    <w:rsid w:val="005609B0"/>
    <w:rsid w:val="00560AC8"/>
    <w:rsid w:val="00560C49"/>
    <w:rsid w:val="00560E02"/>
    <w:rsid w:val="0056114C"/>
    <w:rsid w:val="00561435"/>
    <w:rsid w:val="0056161D"/>
    <w:rsid w:val="005618CB"/>
    <w:rsid w:val="00561A3D"/>
    <w:rsid w:val="00561ACA"/>
    <w:rsid w:val="005622F2"/>
    <w:rsid w:val="005633C5"/>
    <w:rsid w:val="00563809"/>
    <w:rsid w:val="0056383F"/>
    <w:rsid w:val="00563B3D"/>
    <w:rsid w:val="00563C44"/>
    <w:rsid w:val="00563F1A"/>
    <w:rsid w:val="005641C8"/>
    <w:rsid w:val="005643B0"/>
    <w:rsid w:val="0056480F"/>
    <w:rsid w:val="00564B98"/>
    <w:rsid w:val="005650F8"/>
    <w:rsid w:val="00565334"/>
    <w:rsid w:val="00565B93"/>
    <w:rsid w:val="00565BF1"/>
    <w:rsid w:val="00566292"/>
    <w:rsid w:val="00566382"/>
    <w:rsid w:val="00566887"/>
    <w:rsid w:val="005668C9"/>
    <w:rsid w:val="00566A92"/>
    <w:rsid w:val="00566E6E"/>
    <w:rsid w:val="005671DF"/>
    <w:rsid w:val="0056743D"/>
    <w:rsid w:val="005677DB"/>
    <w:rsid w:val="00567E43"/>
    <w:rsid w:val="00570CEB"/>
    <w:rsid w:val="00571091"/>
    <w:rsid w:val="0057128A"/>
    <w:rsid w:val="00571A6B"/>
    <w:rsid w:val="005724AD"/>
    <w:rsid w:val="0057289C"/>
    <w:rsid w:val="00572FAE"/>
    <w:rsid w:val="005741EE"/>
    <w:rsid w:val="0057437E"/>
    <w:rsid w:val="00574410"/>
    <w:rsid w:val="0057458D"/>
    <w:rsid w:val="005746B8"/>
    <w:rsid w:val="00574904"/>
    <w:rsid w:val="00575561"/>
    <w:rsid w:val="00575831"/>
    <w:rsid w:val="0057678A"/>
    <w:rsid w:val="005768B9"/>
    <w:rsid w:val="00576B04"/>
    <w:rsid w:val="00576C84"/>
    <w:rsid w:val="00576EA3"/>
    <w:rsid w:val="00577115"/>
    <w:rsid w:val="0057711B"/>
    <w:rsid w:val="00577330"/>
    <w:rsid w:val="005775A5"/>
    <w:rsid w:val="005777D8"/>
    <w:rsid w:val="005777F3"/>
    <w:rsid w:val="00577AA6"/>
    <w:rsid w:val="00580130"/>
    <w:rsid w:val="0058029E"/>
    <w:rsid w:val="00580384"/>
    <w:rsid w:val="0058038A"/>
    <w:rsid w:val="005803EF"/>
    <w:rsid w:val="00580454"/>
    <w:rsid w:val="0058052A"/>
    <w:rsid w:val="005809BB"/>
    <w:rsid w:val="00580C3F"/>
    <w:rsid w:val="005811AC"/>
    <w:rsid w:val="005814D4"/>
    <w:rsid w:val="00582595"/>
    <w:rsid w:val="00582D51"/>
    <w:rsid w:val="005830A8"/>
    <w:rsid w:val="005838F4"/>
    <w:rsid w:val="00583A1A"/>
    <w:rsid w:val="00583B91"/>
    <w:rsid w:val="00583D8B"/>
    <w:rsid w:val="005845C6"/>
    <w:rsid w:val="005847F7"/>
    <w:rsid w:val="00584B65"/>
    <w:rsid w:val="00585777"/>
    <w:rsid w:val="00585B3D"/>
    <w:rsid w:val="00585C02"/>
    <w:rsid w:val="00586313"/>
    <w:rsid w:val="005868EB"/>
    <w:rsid w:val="00586F51"/>
    <w:rsid w:val="005871C6"/>
    <w:rsid w:val="005878B3"/>
    <w:rsid w:val="005879C8"/>
    <w:rsid w:val="00587D76"/>
    <w:rsid w:val="005901D0"/>
    <w:rsid w:val="005906F7"/>
    <w:rsid w:val="00590977"/>
    <w:rsid w:val="005910BC"/>
    <w:rsid w:val="00591166"/>
    <w:rsid w:val="005919E1"/>
    <w:rsid w:val="00591EA1"/>
    <w:rsid w:val="0059202D"/>
    <w:rsid w:val="005921D1"/>
    <w:rsid w:val="005927E5"/>
    <w:rsid w:val="00592FC4"/>
    <w:rsid w:val="00593180"/>
    <w:rsid w:val="005931CB"/>
    <w:rsid w:val="00593262"/>
    <w:rsid w:val="0059333A"/>
    <w:rsid w:val="005935F0"/>
    <w:rsid w:val="005937D4"/>
    <w:rsid w:val="00593B58"/>
    <w:rsid w:val="0059409A"/>
    <w:rsid w:val="00594827"/>
    <w:rsid w:val="00594A6E"/>
    <w:rsid w:val="00594AA0"/>
    <w:rsid w:val="00594EB4"/>
    <w:rsid w:val="00594F36"/>
    <w:rsid w:val="00595040"/>
    <w:rsid w:val="00595338"/>
    <w:rsid w:val="0059534A"/>
    <w:rsid w:val="00595CBC"/>
    <w:rsid w:val="0059635C"/>
    <w:rsid w:val="005964FC"/>
    <w:rsid w:val="00596876"/>
    <w:rsid w:val="005970AD"/>
    <w:rsid w:val="0059738A"/>
    <w:rsid w:val="005973DA"/>
    <w:rsid w:val="00597C76"/>
    <w:rsid w:val="005A0072"/>
    <w:rsid w:val="005A0386"/>
    <w:rsid w:val="005A04B2"/>
    <w:rsid w:val="005A055D"/>
    <w:rsid w:val="005A06FF"/>
    <w:rsid w:val="005A0829"/>
    <w:rsid w:val="005A0878"/>
    <w:rsid w:val="005A0CA7"/>
    <w:rsid w:val="005A107F"/>
    <w:rsid w:val="005A12FB"/>
    <w:rsid w:val="005A160A"/>
    <w:rsid w:val="005A1844"/>
    <w:rsid w:val="005A1D07"/>
    <w:rsid w:val="005A2397"/>
    <w:rsid w:val="005A27C3"/>
    <w:rsid w:val="005A2A35"/>
    <w:rsid w:val="005A34AC"/>
    <w:rsid w:val="005A355D"/>
    <w:rsid w:val="005A39B3"/>
    <w:rsid w:val="005A3FC8"/>
    <w:rsid w:val="005A4020"/>
    <w:rsid w:val="005A424C"/>
    <w:rsid w:val="005A427F"/>
    <w:rsid w:val="005A4512"/>
    <w:rsid w:val="005A4AD4"/>
    <w:rsid w:val="005A4B7A"/>
    <w:rsid w:val="005A515F"/>
    <w:rsid w:val="005A53C2"/>
    <w:rsid w:val="005A5775"/>
    <w:rsid w:val="005A613C"/>
    <w:rsid w:val="005A6B95"/>
    <w:rsid w:val="005A6C70"/>
    <w:rsid w:val="005B0270"/>
    <w:rsid w:val="005B03DE"/>
    <w:rsid w:val="005B03EA"/>
    <w:rsid w:val="005B0FAD"/>
    <w:rsid w:val="005B106B"/>
    <w:rsid w:val="005B1D6A"/>
    <w:rsid w:val="005B1FC7"/>
    <w:rsid w:val="005B21ED"/>
    <w:rsid w:val="005B25AD"/>
    <w:rsid w:val="005B25CF"/>
    <w:rsid w:val="005B2F90"/>
    <w:rsid w:val="005B30FB"/>
    <w:rsid w:val="005B3120"/>
    <w:rsid w:val="005B3EAF"/>
    <w:rsid w:val="005B4314"/>
    <w:rsid w:val="005B45C5"/>
    <w:rsid w:val="005B4A4B"/>
    <w:rsid w:val="005B4B9A"/>
    <w:rsid w:val="005B51D8"/>
    <w:rsid w:val="005B5588"/>
    <w:rsid w:val="005B5749"/>
    <w:rsid w:val="005B5A08"/>
    <w:rsid w:val="005B60CB"/>
    <w:rsid w:val="005B6207"/>
    <w:rsid w:val="005B652C"/>
    <w:rsid w:val="005B672D"/>
    <w:rsid w:val="005B6B54"/>
    <w:rsid w:val="005B6C57"/>
    <w:rsid w:val="005B6CA4"/>
    <w:rsid w:val="005B6E4A"/>
    <w:rsid w:val="005B7053"/>
    <w:rsid w:val="005B722F"/>
    <w:rsid w:val="005B7A16"/>
    <w:rsid w:val="005B7DA3"/>
    <w:rsid w:val="005B7E74"/>
    <w:rsid w:val="005C00A7"/>
    <w:rsid w:val="005C01C4"/>
    <w:rsid w:val="005C057A"/>
    <w:rsid w:val="005C0B0D"/>
    <w:rsid w:val="005C10D2"/>
    <w:rsid w:val="005C11D1"/>
    <w:rsid w:val="005C14E4"/>
    <w:rsid w:val="005C1919"/>
    <w:rsid w:val="005C1C85"/>
    <w:rsid w:val="005C2582"/>
    <w:rsid w:val="005C3619"/>
    <w:rsid w:val="005C3714"/>
    <w:rsid w:val="005C3EBA"/>
    <w:rsid w:val="005C3FF5"/>
    <w:rsid w:val="005C4139"/>
    <w:rsid w:val="005C4C4B"/>
    <w:rsid w:val="005C5294"/>
    <w:rsid w:val="005C54EC"/>
    <w:rsid w:val="005C57A3"/>
    <w:rsid w:val="005C5903"/>
    <w:rsid w:val="005C5A23"/>
    <w:rsid w:val="005C5B3B"/>
    <w:rsid w:val="005C643D"/>
    <w:rsid w:val="005C646C"/>
    <w:rsid w:val="005C655C"/>
    <w:rsid w:val="005C660A"/>
    <w:rsid w:val="005C736F"/>
    <w:rsid w:val="005C7599"/>
    <w:rsid w:val="005D00B8"/>
    <w:rsid w:val="005D02F4"/>
    <w:rsid w:val="005D0383"/>
    <w:rsid w:val="005D048F"/>
    <w:rsid w:val="005D07BC"/>
    <w:rsid w:val="005D19B4"/>
    <w:rsid w:val="005D23BF"/>
    <w:rsid w:val="005D2844"/>
    <w:rsid w:val="005D2B6F"/>
    <w:rsid w:val="005D2BF1"/>
    <w:rsid w:val="005D2C98"/>
    <w:rsid w:val="005D36BB"/>
    <w:rsid w:val="005D37B7"/>
    <w:rsid w:val="005D3B13"/>
    <w:rsid w:val="005D3C00"/>
    <w:rsid w:val="005D3F50"/>
    <w:rsid w:val="005D421E"/>
    <w:rsid w:val="005D4971"/>
    <w:rsid w:val="005D49BB"/>
    <w:rsid w:val="005D53D9"/>
    <w:rsid w:val="005D5A42"/>
    <w:rsid w:val="005D5C72"/>
    <w:rsid w:val="005D5DD1"/>
    <w:rsid w:val="005D5EAB"/>
    <w:rsid w:val="005D68DF"/>
    <w:rsid w:val="005D6C34"/>
    <w:rsid w:val="005D6C76"/>
    <w:rsid w:val="005D6E31"/>
    <w:rsid w:val="005D6E8A"/>
    <w:rsid w:val="005D7337"/>
    <w:rsid w:val="005D7382"/>
    <w:rsid w:val="005D75DD"/>
    <w:rsid w:val="005D7625"/>
    <w:rsid w:val="005D7858"/>
    <w:rsid w:val="005D792F"/>
    <w:rsid w:val="005D7ADF"/>
    <w:rsid w:val="005D7B49"/>
    <w:rsid w:val="005D7C27"/>
    <w:rsid w:val="005D7CDE"/>
    <w:rsid w:val="005E015B"/>
    <w:rsid w:val="005E0333"/>
    <w:rsid w:val="005E0C32"/>
    <w:rsid w:val="005E0E09"/>
    <w:rsid w:val="005E115E"/>
    <w:rsid w:val="005E1733"/>
    <w:rsid w:val="005E1BD9"/>
    <w:rsid w:val="005E1DEF"/>
    <w:rsid w:val="005E22E4"/>
    <w:rsid w:val="005E2568"/>
    <w:rsid w:val="005E2F1C"/>
    <w:rsid w:val="005E3141"/>
    <w:rsid w:val="005E331B"/>
    <w:rsid w:val="005E3EE7"/>
    <w:rsid w:val="005E4027"/>
    <w:rsid w:val="005E4192"/>
    <w:rsid w:val="005E4426"/>
    <w:rsid w:val="005E4DBF"/>
    <w:rsid w:val="005E4FAE"/>
    <w:rsid w:val="005E5319"/>
    <w:rsid w:val="005E5DEF"/>
    <w:rsid w:val="005E61ED"/>
    <w:rsid w:val="005E65AE"/>
    <w:rsid w:val="005E75E4"/>
    <w:rsid w:val="005E785B"/>
    <w:rsid w:val="005E7D1E"/>
    <w:rsid w:val="005F033A"/>
    <w:rsid w:val="005F0E73"/>
    <w:rsid w:val="005F10D3"/>
    <w:rsid w:val="005F1180"/>
    <w:rsid w:val="005F138F"/>
    <w:rsid w:val="005F16C7"/>
    <w:rsid w:val="005F1F94"/>
    <w:rsid w:val="005F24CD"/>
    <w:rsid w:val="005F26DA"/>
    <w:rsid w:val="005F2D43"/>
    <w:rsid w:val="005F301A"/>
    <w:rsid w:val="005F349A"/>
    <w:rsid w:val="005F37C9"/>
    <w:rsid w:val="005F3B6D"/>
    <w:rsid w:val="005F43DE"/>
    <w:rsid w:val="005F45C6"/>
    <w:rsid w:val="005F4C50"/>
    <w:rsid w:val="005F5365"/>
    <w:rsid w:val="005F56CD"/>
    <w:rsid w:val="005F5A78"/>
    <w:rsid w:val="005F64EA"/>
    <w:rsid w:val="005F6764"/>
    <w:rsid w:val="005F6A8E"/>
    <w:rsid w:val="005F6CE7"/>
    <w:rsid w:val="005F72DB"/>
    <w:rsid w:val="005F7552"/>
    <w:rsid w:val="005F7755"/>
    <w:rsid w:val="005F7C17"/>
    <w:rsid w:val="005F7D06"/>
    <w:rsid w:val="006000CA"/>
    <w:rsid w:val="0060043E"/>
    <w:rsid w:val="0060064A"/>
    <w:rsid w:val="006011AA"/>
    <w:rsid w:val="0060180F"/>
    <w:rsid w:val="00601D61"/>
    <w:rsid w:val="006024BB"/>
    <w:rsid w:val="006029FB"/>
    <w:rsid w:val="00602AF8"/>
    <w:rsid w:val="00602BD4"/>
    <w:rsid w:val="00603354"/>
    <w:rsid w:val="0060369E"/>
    <w:rsid w:val="00603C1C"/>
    <w:rsid w:val="00604212"/>
    <w:rsid w:val="0060449F"/>
    <w:rsid w:val="00604720"/>
    <w:rsid w:val="006048B0"/>
    <w:rsid w:val="00605083"/>
    <w:rsid w:val="0060634C"/>
    <w:rsid w:val="0060643E"/>
    <w:rsid w:val="00606A31"/>
    <w:rsid w:val="00606BB7"/>
    <w:rsid w:val="00607475"/>
    <w:rsid w:val="0060767E"/>
    <w:rsid w:val="00607AF7"/>
    <w:rsid w:val="00607C6A"/>
    <w:rsid w:val="00607CA2"/>
    <w:rsid w:val="006101F1"/>
    <w:rsid w:val="006102D0"/>
    <w:rsid w:val="00610655"/>
    <w:rsid w:val="00610845"/>
    <w:rsid w:val="006109A9"/>
    <w:rsid w:val="00610BE0"/>
    <w:rsid w:val="00610F66"/>
    <w:rsid w:val="00611430"/>
    <w:rsid w:val="00611472"/>
    <w:rsid w:val="006122E7"/>
    <w:rsid w:val="0061256B"/>
    <w:rsid w:val="006126D8"/>
    <w:rsid w:val="00612B73"/>
    <w:rsid w:val="00612D5D"/>
    <w:rsid w:val="0061337C"/>
    <w:rsid w:val="006135C5"/>
    <w:rsid w:val="00613799"/>
    <w:rsid w:val="00613F58"/>
    <w:rsid w:val="00613F9F"/>
    <w:rsid w:val="0061438D"/>
    <w:rsid w:val="006148EE"/>
    <w:rsid w:val="00614B89"/>
    <w:rsid w:val="00614F07"/>
    <w:rsid w:val="00614FC5"/>
    <w:rsid w:val="006151E2"/>
    <w:rsid w:val="006153AD"/>
    <w:rsid w:val="00615727"/>
    <w:rsid w:val="00615FEF"/>
    <w:rsid w:val="0061647A"/>
    <w:rsid w:val="00616F41"/>
    <w:rsid w:val="006177EA"/>
    <w:rsid w:val="006178F7"/>
    <w:rsid w:val="00617FEF"/>
    <w:rsid w:val="006200A2"/>
    <w:rsid w:val="0062019D"/>
    <w:rsid w:val="006202FA"/>
    <w:rsid w:val="00620BBD"/>
    <w:rsid w:val="0062184D"/>
    <w:rsid w:val="00621E0B"/>
    <w:rsid w:val="00622066"/>
    <w:rsid w:val="0062295A"/>
    <w:rsid w:val="00622CF6"/>
    <w:rsid w:val="00622ED4"/>
    <w:rsid w:val="006233AA"/>
    <w:rsid w:val="0062356E"/>
    <w:rsid w:val="00623675"/>
    <w:rsid w:val="006239E8"/>
    <w:rsid w:val="00623EC7"/>
    <w:rsid w:val="00624976"/>
    <w:rsid w:val="00625664"/>
    <w:rsid w:val="006258C6"/>
    <w:rsid w:val="00625C46"/>
    <w:rsid w:val="00626902"/>
    <w:rsid w:val="00626AE6"/>
    <w:rsid w:val="00626C28"/>
    <w:rsid w:val="00626C7B"/>
    <w:rsid w:val="0062729C"/>
    <w:rsid w:val="00627571"/>
    <w:rsid w:val="00630009"/>
    <w:rsid w:val="0063019C"/>
    <w:rsid w:val="0063022F"/>
    <w:rsid w:val="00630F65"/>
    <w:rsid w:val="00631396"/>
    <w:rsid w:val="00631813"/>
    <w:rsid w:val="006318DD"/>
    <w:rsid w:val="00631D7F"/>
    <w:rsid w:val="00631FDE"/>
    <w:rsid w:val="0063201F"/>
    <w:rsid w:val="0063226B"/>
    <w:rsid w:val="0063234F"/>
    <w:rsid w:val="00632A02"/>
    <w:rsid w:val="0063301F"/>
    <w:rsid w:val="006330C4"/>
    <w:rsid w:val="006333DE"/>
    <w:rsid w:val="006339AD"/>
    <w:rsid w:val="00633E8C"/>
    <w:rsid w:val="006344EE"/>
    <w:rsid w:val="00634599"/>
    <w:rsid w:val="00634791"/>
    <w:rsid w:val="00634A80"/>
    <w:rsid w:val="0063515D"/>
    <w:rsid w:val="00635769"/>
    <w:rsid w:val="006357E9"/>
    <w:rsid w:val="00635A3F"/>
    <w:rsid w:val="00635BE3"/>
    <w:rsid w:val="00635C1D"/>
    <w:rsid w:val="00635C88"/>
    <w:rsid w:val="00635EED"/>
    <w:rsid w:val="006362AF"/>
    <w:rsid w:val="006364A0"/>
    <w:rsid w:val="00636544"/>
    <w:rsid w:val="00636795"/>
    <w:rsid w:val="006369BE"/>
    <w:rsid w:val="00636F68"/>
    <w:rsid w:val="006377F2"/>
    <w:rsid w:val="00637BFD"/>
    <w:rsid w:val="00637D92"/>
    <w:rsid w:val="006414DB"/>
    <w:rsid w:val="00641BE0"/>
    <w:rsid w:val="0064275E"/>
    <w:rsid w:val="00642B2F"/>
    <w:rsid w:val="00642B6F"/>
    <w:rsid w:val="00643069"/>
    <w:rsid w:val="006433AF"/>
    <w:rsid w:val="00643D77"/>
    <w:rsid w:val="00643FFB"/>
    <w:rsid w:val="006448EF"/>
    <w:rsid w:val="0064498D"/>
    <w:rsid w:val="00644BA0"/>
    <w:rsid w:val="00644E7C"/>
    <w:rsid w:val="00645BB8"/>
    <w:rsid w:val="00645F48"/>
    <w:rsid w:val="0064653D"/>
    <w:rsid w:val="00647AF6"/>
    <w:rsid w:val="00650135"/>
    <w:rsid w:val="00650E78"/>
    <w:rsid w:val="00651426"/>
    <w:rsid w:val="0065183A"/>
    <w:rsid w:val="00651B1B"/>
    <w:rsid w:val="00652F80"/>
    <w:rsid w:val="0065339B"/>
    <w:rsid w:val="006534EE"/>
    <w:rsid w:val="00653587"/>
    <w:rsid w:val="00653792"/>
    <w:rsid w:val="006539FF"/>
    <w:rsid w:val="00653AA2"/>
    <w:rsid w:val="00653B7D"/>
    <w:rsid w:val="0065404F"/>
    <w:rsid w:val="006541DF"/>
    <w:rsid w:val="00654ABB"/>
    <w:rsid w:val="00654DB1"/>
    <w:rsid w:val="00655382"/>
    <w:rsid w:val="00655863"/>
    <w:rsid w:val="0065598E"/>
    <w:rsid w:val="00655A37"/>
    <w:rsid w:val="00655AA6"/>
    <w:rsid w:val="006568C1"/>
    <w:rsid w:val="00656D41"/>
    <w:rsid w:val="00657549"/>
    <w:rsid w:val="00657565"/>
    <w:rsid w:val="00657C05"/>
    <w:rsid w:val="00657C9C"/>
    <w:rsid w:val="00657F6C"/>
    <w:rsid w:val="0066028D"/>
    <w:rsid w:val="006606D8"/>
    <w:rsid w:val="00660788"/>
    <w:rsid w:val="00660CD7"/>
    <w:rsid w:val="0066157D"/>
    <w:rsid w:val="00661B83"/>
    <w:rsid w:val="00661D8A"/>
    <w:rsid w:val="00662205"/>
    <w:rsid w:val="00662BD8"/>
    <w:rsid w:val="00662BE2"/>
    <w:rsid w:val="00662EFB"/>
    <w:rsid w:val="006632A1"/>
    <w:rsid w:val="0066354F"/>
    <w:rsid w:val="00663B48"/>
    <w:rsid w:val="00663C4F"/>
    <w:rsid w:val="00663EAF"/>
    <w:rsid w:val="00663ECE"/>
    <w:rsid w:val="00663F6A"/>
    <w:rsid w:val="00664339"/>
    <w:rsid w:val="006644A3"/>
    <w:rsid w:val="006649F5"/>
    <w:rsid w:val="0066539F"/>
    <w:rsid w:val="0066541B"/>
    <w:rsid w:val="00665649"/>
    <w:rsid w:val="00665D3C"/>
    <w:rsid w:val="00665FC6"/>
    <w:rsid w:val="00666579"/>
    <w:rsid w:val="0066671F"/>
    <w:rsid w:val="00666D97"/>
    <w:rsid w:val="00666DDB"/>
    <w:rsid w:val="00667CBD"/>
    <w:rsid w:val="00667F89"/>
    <w:rsid w:val="0067029D"/>
    <w:rsid w:val="006705AD"/>
    <w:rsid w:val="00671163"/>
    <w:rsid w:val="006711CE"/>
    <w:rsid w:val="006722B0"/>
    <w:rsid w:val="0067278F"/>
    <w:rsid w:val="00672B05"/>
    <w:rsid w:val="00672C8C"/>
    <w:rsid w:val="00672D08"/>
    <w:rsid w:val="00673638"/>
    <w:rsid w:val="0067365D"/>
    <w:rsid w:val="006737DD"/>
    <w:rsid w:val="00673962"/>
    <w:rsid w:val="00673A12"/>
    <w:rsid w:val="00673D0C"/>
    <w:rsid w:val="00673ED0"/>
    <w:rsid w:val="006747C9"/>
    <w:rsid w:val="00674E92"/>
    <w:rsid w:val="00674F35"/>
    <w:rsid w:val="006753CF"/>
    <w:rsid w:val="0067571B"/>
    <w:rsid w:val="00675C66"/>
    <w:rsid w:val="00676801"/>
    <w:rsid w:val="0067695C"/>
    <w:rsid w:val="00676B5B"/>
    <w:rsid w:val="006778E3"/>
    <w:rsid w:val="00677C80"/>
    <w:rsid w:val="0068017F"/>
    <w:rsid w:val="00680619"/>
    <w:rsid w:val="00680645"/>
    <w:rsid w:val="00680871"/>
    <w:rsid w:val="00680DB9"/>
    <w:rsid w:val="006818CE"/>
    <w:rsid w:val="00681A88"/>
    <w:rsid w:val="00682400"/>
    <w:rsid w:val="00682722"/>
    <w:rsid w:val="006828B5"/>
    <w:rsid w:val="00682BA3"/>
    <w:rsid w:val="00683224"/>
    <w:rsid w:val="006835A7"/>
    <w:rsid w:val="00683C9A"/>
    <w:rsid w:val="006840F3"/>
    <w:rsid w:val="006846F2"/>
    <w:rsid w:val="006847EA"/>
    <w:rsid w:val="006849FA"/>
    <w:rsid w:val="00684BE8"/>
    <w:rsid w:val="00684EC4"/>
    <w:rsid w:val="006854AD"/>
    <w:rsid w:val="00685B9F"/>
    <w:rsid w:val="00685EB1"/>
    <w:rsid w:val="00685F6F"/>
    <w:rsid w:val="0068604D"/>
    <w:rsid w:val="00686204"/>
    <w:rsid w:val="006864CD"/>
    <w:rsid w:val="006867E9"/>
    <w:rsid w:val="00686FFD"/>
    <w:rsid w:val="00687008"/>
    <w:rsid w:val="00687328"/>
    <w:rsid w:val="006873B1"/>
    <w:rsid w:val="00687556"/>
    <w:rsid w:val="00687680"/>
    <w:rsid w:val="00687807"/>
    <w:rsid w:val="00687B42"/>
    <w:rsid w:val="00687BDB"/>
    <w:rsid w:val="00690156"/>
    <w:rsid w:val="0069019F"/>
    <w:rsid w:val="006901F6"/>
    <w:rsid w:val="00690887"/>
    <w:rsid w:val="006908ED"/>
    <w:rsid w:val="006909A6"/>
    <w:rsid w:val="006910E9"/>
    <w:rsid w:val="00691B08"/>
    <w:rsid w:val="00691B3F"/>
    <w:rsid w:val="00691BF4"/>
    <w:rsid w:val="00691DB5"/>
    <w:rsid w:val="00692BBA"/>
    <w:rsid w:val="00692C45"/>
    <w:rsid w:val="00692DB1"/>
    <w:rsid w:val="00692E6F"/>
    <w:rsid w:val="006937FE"/>
    <w:rsid w:val="00693950"/>
    <w:rsid w:val="00693FC5"/>
    <w:rsid w:val="00694097"/>
    <w:rsid w:val="00694647"/>
    <w:rsid w:val="006946FB"/>
    <w:rsid w:val="006948F1"/>
    <w:rsid w:val="0069522D"/>
    <w:rsid w:val="00695323"/>
    <w:rsid w:val="006956BF"/>
    <w:rsid w:val="0069582C"/>
    <w:rsid w:val="006962B4"/>
    <w:rsid w:val="00696391"/>
    <w:rsid w:val="0069683A"/>
    <w:rsid w:val="00696B99"/>
    <w:rsid w:val="00696C8B"/>
    <w:rsid w:val="00697109"/>
    <w:rsid w:val="00697C68"/>
    <w:rsid w:val="00697CCB"/>
    <w:rsid w:val="00697E1E"/>
    <w:rsid w:val="006A0A64"/>
    <w:rsid w:val="006A0BFD"/>
    <w:rsid w:val="006A0D2F"/>
    <w:rsid w:val="006A1CC9"/>
    <w:rsid w:val="006A1D7A"/>
    <w:rsid w:val="006A2679"/>
    <w:rsid w:val="006A2AFA"/>
    <w:rsid w:val="006A2E0D"/>
    <w:rsid w:val="006A322D"/>
    <w:rsid w:val="006A358E"/>
    <w:rsid w:val="006A36F8"/>
    <w:rsid w:val="006A3CCA"/>
    <w:rsid w:val="006A3FD5"/>
    <w:rsid w:val="006A4450"/>
    <w:rsid w:val="006A4710"/>
    <w:rsid w:val="006A4719"/>
    <w:rsid w:val="006A5192"/>
    <w:rsid w:val="006A5329"/>
    <w:rsid w:val="006A5B83"/>
    <w:rsid w:val="006A69C3"/>
    <w:rsid w:val="006A71A6"/>
    <w:rsid w:val="006A79B0"/>
    <w:rsid w:val="006A7E70"/>
    <w:rsid w:val="006B0B4D"/>
    <w:rsid w:val="006B1187"/>
    <w:rsid w:val="006B1595"/>
    <w:rsid w:val="006B1E56"/>
    <w:rsid w:val="006B2A3B"/>
    <w:rsid w:val="006B3618"/>
    <w:rsid w:val="006B3B81"/>
    <w:rsid w:val="006B4A50"/>
    <w:rsid w:val="006B4AF7"/>
    <w:rsid w:val="006B4B49"/>
    <w:rsid w:val="006B50B5"/>
    <w:rsid w:val="006B5203"/>
    <w:rsid w:val="006B5626"/>
    <w:rsid w:val="006B59EE"/>
    <w:rsid w:val="006B5B34"/>
    <w:rsid w:val="006B5DBA"/>
    <w:rsid w:val="006B62B8"/>
    <w:rsid w:val="006B668E"/>
    <w:rsid w:val="006B66AA"/>
    <w:rsid w:val="006B6790"/>
    <w:rsid w:val="006B6A3D"/>
    <w:rsid w:val="006B6B40"/>
    <w:rsid w:val="006B6B47"/>
    <w:rsid w:val="006B700C"/>
    <w:rsid w:val="006B70AB"/>
    <w:rsid w:val="006B72FB"/>
    <w:rsid w:val="006B749F"/>
    <w:rsid w:val="006B75EC"/>
    <w:rsid w:val="006B77C3"/>
    <w:rsid w:val="006B7DA3"/>
    <w:rsid w:val="006B7E46"/>
    <w:rsid w:val="006C00CA"/>
    <w:rsid w:val="006C0419"/>
    <w:rsid w:val="006C0766"/>
    <w:rsid w:val="006C0B24"/>
    <w:rsid w:val="006C0E60"/>
    <w:rsid w:val="006C121C"/>
    <w:rsid w:val="006C1389"/>
    <w:rsid w:val="006C1B9C"/>
    <w:rsid w:val="006C1D20"/>
    <w:rsid w:val="006C1ECD"/>
    <w:rsid w:val="006C1F7A"/>
    <w:rsid w:val="006C2516"/>
    <w:rsid w:val="006C2D19"/>
    <w:rsid w:val="006C2ECA"/>
    <w:rsid w:val="006C30C5"/>
    <w:rsid w:val="006C3446"/>
    <w:rsid w:val="006C3991"/>
    <w:rsid w:val="006C39B9"/>
    <w:rsid w:val="006C3D0F"/>
    <w:rsid w:val="006C3EEB"/>
    <w:rsid w:val="006C423F"/>
    <w:rsid w:val="006C444C"/>
    <w:rsid w:val="006C475E"/>
    <w:rsid w:val="006C480E"/>
    <w:rsid w:val="006C4C7D"/>
    <w:rsid w:val="006C4E54"/>
    <w:rsid w:val="006C5471"/>
    <w:rsid w:val="006C5711"/>
    <w:rsid w:val="006C57D5"/>
    <w:rsid w:val="006C5BCB"/>
    <w:rsid w:val="006C5EDF"/>
    <w:rsid w:val="006C7957"/>
    <w:rsid w:val="006C7AFD"/>
    <w:rsid w:val="006C7DC1"/>
    <w:rsid w:val="006D01D6"/>
    <w:rsid w:val="006D0FE0"/>
    <w:rsid w:val="006D13E5"/>
    <w:rsid w:val="006D16C2"/>
    <w:rsid w:val="006D16FA"/>
    <w:rsid w:val="006D193E"/>
    <w:rsid w:val="006D2D3F"/>
    <w:rsid w:val="006D3077"/>
    <w:rsid w:val="006D4128"/>
    <w:rsid w:val="006D4217"/>
    <w:rsid w:val="006D5348"/>
    <w:rsid w:val="006D552D"/>
    <w:rsid w:val="006D578F"/>
    <w:rsid w:val="006D596C"/>
    <w:rsid w:val="006D59A7"/>
    <w:rsid w:val="006D5D57"/>
    <w:rsid w:val="006D5EC0"/>
    <w:rsid w:val="006D61CE"/>
    <w:rsid w:val="006D6299"/>
    <w:rsid w:val="006D642A"/>
    <w:rsid w:val="006D6456"/>
    <w:rsid w:val="006D6552"/>
    <w:rsid w:val="006D6709"/>
    <w:rsid w:val="006D6992"/>
    <w:rsid w:val="006D6AC1"/>
    <w:rsid w:val="006D6E60"/>
    <w:rsid w:val="006D6EFB"/>
    <w:rsid w:val="006D76C8"/>
    <w:rsid w:val="006D7F69"/>
    <w:rsid w:val="006E02D3"/>
    <w:rsid w:val="006E0352"/>
    <w:rsid w:val="006E03D9"/>
    <w:rsid w:val="006E0FDD"/>
    <w:rsid w:val="006E1267"/>
    <w:rsid w:val="006E1377"/>
    <w:rsid w:val="006E1C81"/>
    <w:rsid w:val="006E1D1B"/>
    <w:rsid w:val="006E22C9"/>
    <w:rsid w:val="006E253D"/>
    <w:rsid w:val="006E3FB8"/>
    <w:rsid w:val="006E4C0D"/>
    <w:rsid w:val="006E4C33"/>
    <w:rsid w:val="006E5346"/>
    <w:rsid w:val="006E6116"/>
    <w:rsid w:val="006E69D8"/>
    <w:rsid w:val="006E759E"/>
    <w:rsid w:val="006F04EF"/>
    <w:rsid w:val="006F15E9"/>
    <w:rsid w:val="006F162D"/>
    <w:rsid w:val="006F1AE1"/>
    <w:rsid w:val="006F1D93"/>
    <w:rsid w:val="006F1D9C"/>
    <w:rsid w:val="006F211E"/>
    <w:rsid w:val="006F2124"/>
    <w:rsid w:val="006F2F42"/>
    <w:rsid w:val="006F33EF"/>
    <w:rsid w:val="006F3AD8"/>
    <w:rsid w:val="006F3DD8"/>
    <w:rsid w:val="006F40C6"/>
    <w:rsid w:val="006F4623"/>
    <w:rsid w:val="006F4E73"/>
    <w:rsid w:val="006F528D"/>
    <w:rsid w:val="006F5F69"/>
    <w:rsid w:val="006F6625"/>
    <w:rsid w:val="006F6657"/>
    <w:rsid w:val="006F6715"/>
    <w:rsid w:val="006F6FF8"/>
    <w:rsid w:val="006F714B"/>
    <w:rsid w:val="006F755F"/>
    <w:rsid w:val="006F7711"/>
    <w:rsid w:val="006F771A"/>
    <w:rsid w:val="006F7842"/>
    <w:rsid w:val="006F7A1F"/>
    <w:rsid w:val="006F7B05"/>
    <w:rsid w:val="007007B5"/>
    <w:rsid w:val="0070096B"/>
    <w:rsid w:val="00701486"/>
    <w:rsid w:val="00701694"/>
    <w:rsid w:val="007019AA"/>
    <w:rsid w:val="00701E3E"/>
    <w:rsid w:val="007021EC"/>
    <w:rsid w:val="007025A6"/>
    <w:rsid w:val="00702765"/>
    <w:rsid w:val="00702E22"/>
    <w:rsid w:val="00703261"/>
    <w:rsid w:val="00703564"/>
    <w:rsid w:val="007037B4"/>
    <w:rsid w:val="00703C18"/>
    <w:rsid w:val="00703D23"/>
    <w:rsid w:val="007042C2"/>
    <w:rsid w:val="0070441A"/>
    <w:rsid w:val="007048E2"/>
    <w:rsid w:val="00704C2A"/>
    <w:rsid w:val="00704CDA"/>
    <w:rsid w:val="00704FCA"/>
    <w:rsid w:val="00705157"/>
    <w:rsid w:val="00705315"/>
    <w:rsid w:val="007058FF"/>
    <w:rsid w:val="00705A06"/>
    <w:rsid w:val="00705CCB"/>
    <w:rsid w:val="00705E42"/>
    <w:rsid w:val="0070654D"/>
    <w:rsid w:val="00706E4D"/>
    <w:rsid w:val="0070791C"/>
    <w:rsid w:val="00707E00"/>
    <w:rsid w:val="007101A8"/>
    <w:rsid w:val="0071026F"/>
    <w:rsid w:val="00710A1F"/>
    <w:rsid w:val="00710AEA"/>
    <w:rsid w:val="00710B92"/>
    <w:rsid w:val="007111A1"/>
    <w:rsid w:val="00711245"/>
    <w:rsid w:val="007116ED"/>
    <w:rsid w:val="00711FA4"/>
    <w:rsid w:val="007127E2"/>
    <w:rsid w:val="0071293E"/>
    <w:rsid w:val="007130DD"/>
    <w:rsid w:val="00713C92"/>
    <w:rsid w:val="00714143"/>
    <w:rsid w:val="0071427C"/>
    <w:rsid w:val="00714541"/>
    <w:rsid w:val="007149B6"/>
    <w:rsid w:val="00714BA2"/>
    <w:rsid w:val="00714CE8"/>
    <w:rsid w:val="00714F24"/>
    <w:rsid w:val="00715142"/>
    <w:rsid w:val="0071514C"/>
    <w:rsid w:val="0071521C"/>
    <w:rsid w:val="0071550C"/>
    <w:rsid w:val="0071557B"/>
    <w:rsid w:val="00715708"/>
    <w:rsid w:val="00715858"/>
    <w:rsid w:val="00716D74"/>
    <w:rsid w:val="007172EF"/>
    <w:rsid w:val="00717538"/>
    <w:rsid w:val="00717592"/>
    <w:rsid w:val="00717C81"/>
    <w:rsid w:val="007203FB"/>
    <w:rsid w:val="007206A0"/>
    <w:rsid w:val="00720C3D"/>
    <w:rsid w:val="00720C66"/>
    <w:rsid w:val="00720D3D"/>
    <w:rsid w:val="00722071"/>
    <w:rsid w:val="00722439"/>
    <w:rsid w:val="00722458"/>
    <w:rsid w:val="00722BBB"/>
    <w:rsid w:val="00722F8A"/>
    <w:rsid w:val="007232A5"/>
    <w:rsid w:val="007233DB"/>
    <w:rsid w:val="00723744"/>
    <w:rsid w:val="00723B42"/>
    <w:rsid w:val="00723EC5"/>
    <w:rsid w:val="00723F15"/>
    <w:rsid w:val="007245B7"/>
    <w:rsid w:val="007251E7"/>
    <w:rsid w:val="0072542F"/>
    <w:rsid w:val="00725505"/>
    <w:rsid w:val="007264C4"/>
    <w:rsid w:val="00726D0E"/>
    <w:rsid w:val="00726ED6"/>
    <w:rsid w:val="007275AA"/>
    <w:rsid w:val="00727672"/>
    <w:rsid w:val="0072782D"/>
    <w:rsid w:val="007279BE"/>
    <w:rsid w:val="00727DA6"/>
    <w:rsid w:val="00727F37"/>
    <w:rsid w:val="0073026B"/>
    <w:rsid w:val="0073032B"/>
    <w:rsid w:val="00730CA6"/>
    <w:rsid w:val="00730EBB"/>
    <w:rsid w:val="00731754"/>
    <w:rsid w:val="007317F3"/>
    <w:rsid w:val="00732611"/>
    <w:rsid w:val="0073261B"/>
    <w:rsid w:val="00732762"/>
    <w:rsid w:val="00732BFE"/>
    <w:rsid w:val="00732C9B"/>
    <w:rsid w:val="007332B1"/>
    <w:rsid w:val="00733345"/>
    <w:rsid w:val="00733467"/>
    <w:rsid w:val="00733796"/>
    <w:rsid w:val="0073395A"/>
    <w:rsid w:val="0073405E"/>
    <w:rsid w:val="007348FC"/>
    <w:rsid w:val="00734BAF"/>
    <w:rsid w:val="007353DE"/>
    <w:rsid w:val="0073600E"/>
    <w:rsid w:val="0073622C"/>
    <w:rsid w:val="007363C5"/>
    <w:rsid w:val="00736A9D"/>
    <w:rsid w:val="00736C87"/>
    <w:rsid w:val="007371FB"/>
    <w:rsid w:val="00737366"/>
    <w:rsid w:val="007374EA"/>
    <w:rsid w:val="00737670"/>
    <w:rsid w:val="00740E8E"/>
    <w:rsid w:val="00740F30"/>
    <w:rsid w:val="00740FAA"/>
    <w:rsid w:val="00741C7F"/>
    <w:rsid w:val="00741C93"/>
    <w:rsid w:val="007427F7"/>
    <w:rsid w:val="00742D3D"/>
    <w:rsid w:val="00743777"/>
    <w:rsid w:val="00743A3D"/>
    <w:rsid w:val="007441B0"/>
    <w:rsid w:val="0074432C"/>
    <w:rsid w:val="007443A6"/>
    <w:rsid w:val="0074442A"/>
    <w:rsid w:val="0074452C"/>
    <w:rsid w:val="007445F0"/>
    <w:rsid w:val="00744A79"/>
    <w:rsid w:val="00744D69"/>
    <w:rsid w:val="00744DA5"/>
    <w:rsid w:val="007450A2"/>
    <w:rsid w:val="007457C4"/>
    <w:rsid w:val="0074580E"/>
    <w:rsid w:val="00745A1F"/>
    <w:rsid w:val="00745BFC"/>
    <w:rsid w:val="00746A59"/>
    <w:rsid w:val="00746C99"/>
    <w:rsid w:val="00746FD8"/>
    <w:rsid w:val="00747092"/>
    <w:rsid w:val="00747299"/>
    <w:rsid w:val="00747CCD"/>
    <w:rsid w:val="00747D68"/>
    <w:rsid w:val="00747ED5"/>
    <w:rsid w:val="00750ED4"/>
    <w:rsid w:val="00750F2C"/>
    <w:rsid w:val="00751021"/>
    <w:rsid w:val="0075158B"/>
    <w:rsid w:val="00751919"/>
    <w:rsid w:val="00751ED3"/>
    <w:rsid w:val="00751F27"/>
    <w:rsid w:val="00751FB4"/>
    <w:rsid w:val="00752466"/>
    <w:rsid w:val="007525A4"/>
    <w:rsid w:val="0075267A"/>
    <w:rsid w:val="007528E7"/>
    <w:rsid w:val="00752915"/>
    <w:rsid w:val="00752EA8"/>
    <w:rsid w:val="00753430"/>
    <w:rsid w:val="00753F06"/>
    <w:rsid w:val="0075423A"/>
    <w:rsid w:val="007544B9"/>
    <w:rsid w:val="00754512"/>
    <w:rsid w:val="00754A6F"/>
    <w:rsid w:val="00754ADC"/>
    <w:rsid w:val="00754EC3"/>
    <w:rsid w:val="007553EF"/>
    <w:rsid w:val="0075558F"/>
    <w:rsid w:val="00755674"/>
    <w:rsid w:val="0075591C"/>
    <w:rsid w:val="00755A7A"/>
    <w:rsid w:val="00755B49"/>
    <w:rsid w:val="00755DF3"/>
    <w:rsid w:val="00756426"/>
    <w:rsid w:val="007565DB"/>
    <w:rsid w:val="007569EC"/>
    <w:rsid w:val="00756B2C"/>
    <w:rsid w:val="00757083"/>
    <w:rsid w:val="00757153"/>
    <w:rsid w:val="00757458"/>
    <w:rsid w:val="0075759A"/>
    <w:rsid w:val="007576FF"/>
    <w:rsid w:val="0076073D"/>
    <w:rsid w:val="00760B37"/>
    <w:rsid w:val="00761BD8"/>
    <w:rsid w:val="00761CEB"/>
    <w:rsid w:val="007621B7"/>
    <w:rsid w:val="00762506"/>
    <w:rsid w:val="00762624"/>
    <w:rsid w:val="00762B30"/>
    <w:rsid w:val="007636D6"/>
    <w:rsid w:val="00763B64"/>
    <w:rsid w:val="00763CDC"/>
    <w:rsid w:val="00763DCC"/>
    <w:rsid w:val="007640EC"/>
    <w:rsid w:val="007641E3"/>
    <w:rsid w:val="007662C9"/>
    <w:rsid w:val="007669E6"/>
    <w:rsid w:val="00766BA2"/>
    <w:rsid w:val="00766EDD"/>
    <w:rsid w:val="0076768A"/>
    <w:rsid w:val="007676E0"/>
    <w:rsid w:val="0076790F"/>
    <w:rsid w:val="00767C86"/>
    <w:rsid w:val="007704A7"/>
    <w:rsid w:val="00770834"/>
    <w:rsid w:val="00770998"/>
    <w:rsid w:val="00770F7E"/>
    <w:rsid w:val="007714E7"/>
    <w:rsid w:val="00771570"/>
    <w:rsid w:val="00771BA8"/>
    <w:rsid w:val="00771D12"/>
    <w:rsid w:val="00771F93"/>
    <w:rsid w:val="0077210C"/>
    <w:rsid w:val="007721B8"/>
    <w:rsid w:val="0077248C"/>
    <w:rsid w:val="007728DF"/>
    <w:rsid w:val="00772B39"/>
    <w:rsid w:val="007730DF"/>
    <w:rsid w:val="00773191"/>
    <w:rsid w:val="00773371"/>
    <w:rsid w:val="0077340B"/>
    <w:rsid w:val="007734D2"/>
    <w:rsid w:val="0077393B"/>
    <w:rsid w:val="007739F9"/>
    <w:rsid w:val="00773A04"/>
    <w:rsid w:val="00773E03"/>
    <w:rsid w:val="00773E18"/>
    <w:rsid w:val="00773FE9"/>
    <w:rsid w:val="0077451C"/>
    <w:rsid w:val="0077528C"/>
    <w:rsid w:val="00776146"/>
    <w:rsid w:val="007777FD"/>
    <w:rsid w:val="00777BB1"/>
    <w:rsid w:val="00777DBB"/>
    <w:rsid w:val="00777DBF"/>
    <w:rsid w:val="00777F40"/>
    <w:rsid w:val="00780370"/>
    <w:rsid w:val="00780489"/>
    <w:rsid w:val="007804B7"/>
    <w:rsid w:val="0078056D"/>
    <w:rsid w:val="0078174F"/>
    <w:rsid w:val="00781752"/>
    <w:rsid w:val="00781BC3"/>
    <w:rsid w:val="00782633"/>
    <w:rsid w:val="0078266D"/>
    <w:rsid w:val="007831E4"/>
    <w:rsid w:val="007833A8"/>
    <w:rsid w:val="007834E5"/>
    <w:rsid w:val="007838A6"/>
    <w:rsid w:val="00783B53"/>
    <w:rsid w:val="007841E3"/>
    <w:rsid w:val="00784279"/>
    <w:rsid w:val="00784312"/>
    <w:rsid w:val="00784DA9"/>
    <w:rsid w:val="00785906"/>
    <w:rsid w:val="00785A8E"/>
    <w:rsid w:val="00785C6A"/>
    <w:rsid w:val="00786093"/>
    <w:rsid w:val="007864EB"/>
    <w:rsid w:val="00786922"/>
    <w:rsid w:val="00786978"/>
    <w:rsid w:val="00786EBE"/>
    <w:rsid w:val="00787436"/>
    <w:rsid w:val="007876A3"/>
    <w:rsid w:val="00787BF3"/>
    <w:rsid w:val="00790818"/>
    <w:rsid w:val="00790902"/>
    <w:rsid w:val="00790FC8"/>
    <w:rsid w:val="00791389"/>
    <w:rsid w:val="00791453"/>
    <w:rsid w:val="00791965"/>
    <w:rsid w:val="00791E8F"/>
    <w:rsid w:val="00792623"/>
    <w:rsid w:val="00793393"/>
    <w:rsid w:val="007938A2"/>
    <w:rsid w:val="007938BA"/>
    <w:rsid w:val="00793E52"/>
    <w:rsid w:val="00793F64"/>
    <w:rsid w:val="00794132"/>
    <w:rsid w:val="00794201"/>
    <w:rsid w:val="00794536"/>
    <w:rsid w:val="007948A2"/>
    <w:rsid w:val="007949E8"/>
    <w:rsid w:val="007949E9"/>
    <w:rsid w:val="00794B0A"/>
    <w:rsid w:val="00794B7B"/>
    <w:rsid w:val="007956FD"/>
    <w:rsid w:val="00795AD2"/>
    <w:rsid w:val="00795B19"/>
    <w:rsid w:val="00795E44"/>
    <w:rsid w:val="00796164"/>
    <w:rsid w:val="00796176"/>
    <w:rsid w:val="00796478"/>
    <w:rsid w:val="0079658F"/>
    <w:rsid w:val="00796C2D"/>
    <w:rsid w:val="00797130"/>
    <w:rsid w:val="00797734"/>
    <w:rsid w:val="00797BBB"/>
    <w:rsid w:val="00797BF2"/>
    <w:rsid w:val="00797D7C"/>
    <w:rsid w:val="007A01E4"/>
    <w:rsid w:val="007A02AB"/>
    <w:rsid w:val="007A02B8"/>
    <w:rsid w:val="007A0750"/>
    <w:rsid w:val="007A07B1"/>
    <w:rsid w:val="007A0CC7"/>
    <w:rsid w:val="007A12BB"/>
    <w:rsid w:val="007A1B0D"/>
    <w:rsid w:val="007A1E2E"/>
    <w:rsid w:val="007A2200"/>
    <w:rsid w:val="007A2202"/>
    <w:rsid w:val="007A3063"/>
    <w:rsid w:val="007A3224"/>
    <w:rsid w:val="007A3EB1"/>
    <w:rsid w:val="007A4463"/>
    <w:rsid w:val="007A459C"/>
    <w:rsid w:val="007A461E"/>
    <w:rsid w:val="007A46B2"/>
    <w:rsid w:val="007A4AFC"/>
    <w:rsid w:val="007A4CBB"/>
    <w:rsid w:val="007A598F"/>
    <w:rsid w:val="007A5B08"/>
    <w:rsid w:val="007A5E60"/>
    <w:rsid w:val="007A5E79"/>
    <w:rsid w:val="007A5FF5"/>
    <w:rsid w:val="007A6049"/>
    <w:rsid w:val="007A64AA"/>
    <w:rsid w:val="007A685B"/>
    <w:rsid w:val="007A6CE9"/>
    <w:rsid w:val="007A7F3B"/>
    <w:rsid w:val="007A7FCE"/>
    <w:rsid w:val="007B0669"/>
    <w:rsid w:val="007B08F8"/>
    <w:rsid w:val="007B0B30"/>
    <w:rsid w:val="007B1B38"/>
    <w:rsid w:val="007B20DC"/>
    <w:rsid w:val="007B21BC"/>
    <w:rsid w:val="007B227B"/>
    <w:rsid w:val="007B248D"/>
    <w:rsid w:val="007B268D"/>
    <w:rsid w:val="007B2803"/>
    <w:rsid w:val="007B2B43"/>
    <w:rsid w:val="007B2CC6"/>
    <w:rsid w:val="007B2F03"/>
    <w:rsid w:val="007B32E2"/>
    <w:rsid w:val="007B338C"/>
    <w:rsid w:val="007B36F2"/>
    <w:rsid w:val="007B4C30"/>
    <w:rsid w:val="007B4C3C"/>
    <w:rsid w:val="007B5D49"/>
    <w:rsid w:val="007B6200"/>
    <w:rsid w:val="007B625C"/>
    <w:rsid w:val="007B6297"/>
    <w:rsid w:val="007B66D7"/>
    <w:rsid w:val="007B6FEA"/>
    <w:rsid w:val="007B72FF"/>
    <w:rsid w:val="007B779C"/>
    <w:rsid w:val="007B7BDD"/>
    <w:rsid w:val="007B7EA7"/>
    <w:rsid w:val="007B7F1A"/>
    <w:rsid w:val="007C06F8"/>
    <w:rsid w:val="007C08B1"/>
    <w:rsid w:val="007C0FDA"/>
    <w:rsid w:val="007C162C"/>
    <w:rsid w:val="007C18E4"/>
    <w:rsid w:val="007C1964"/>
    <w:rsid w:val="007C1BFC"/>
    <w:rsid w:val="007C1DEE"/>
    <w:rsid w:val="007C2002"/>
    <w:rsid w:val="007C213D"/>
    <w:rsid w:val="007C219E"/>
    <w:rsid w:val="007C2B9A"/>
    <w:rsid w:val="007C2C48"/>
    <w:rsid w:val="007C2CF3"/>
    <w:rsid w:val="007C2D65"/>
    <w:rsid w:val="007C35E2"/>
    <w:rsid w:val="007C3A7F"/>
    <w:rsid w:val="007C3F32"/>
    <w:rsid w:val="007C408D"/>
    <w:rsid w:val="007C4158"/>
    <w:rsid w:val="007C45EF"/>
    <w:rsid w:val="007C460D"/>
    <w:rsid w:val="007C4B03"/>
    <w:rsid w:val="007C4BB1"/>
    <w:rsid w:val="007C5DE3"/>
    <w:rsid w:val="007C6086"/>
    <w:rsid w:val="007C6B4D"/>
    <w:rsid w:val="007C6C59"/>
    <w:rsid w:val="007C6D1F"/>
    <w:rsid w:val="007C7EED"/>
    <w:rsid w:val="007D0A6C"/>
    <w:rsid w:val="007D0C0B"/>
    <w:rsid w:val="007D138D"/>
    <w:rsid w:val="007D2328"/>
    <w:rsid w:val="007D242A"/>
    <w:rsid w:val="007D26C0"/>
    <w:rsid w:val="007D3106"/>
    <w:rsid w:val="007D37BA"/>
    <w:rsid w:val="007D497B"/>
    <w:rsid w:val="007D49D9"/>
    <w:rsid w:val="007D4B1C"/>
    <w:rsid w:val="007D63D5"/>
    <w:rsid w:val="007D7062"/>
    <w:rsid w:val="007D7254"/>
    <w:rsid w:val="007D72BB"/>
    <w:rsid w:val="007D7421"/>
    <w:rsid w:val="007D7438"/>
    <w:rsid w:val="007D7B5F"/>
    <w:rsid w:val="007D7D25"/>
    <w:rsid w:val="007D7F7A"/>
    <w:rsid w:val="007E030C"/>
    <w:rsid w:val="007E0D6D"/>
    <w:rsid w:val="007E14F0"/>
    <w:rsid w:val="007E1588"/>
    <w:rsid w:val="007E194B"/>
    <w:rsid w:val="007E1E6F"/>
    <w:rsid w:val="007E228C"/>
    <w:rsid w:val="007E2682"/>
    <w:rsid w:val="007E2989"/>
    <w:rsid w:val="007E2D92"/>
    <w:rsid w:val="007E35AF"/>
    <w:rsid w:val="007E3B27"/>
    <w:rsid w:val="007E3C9C"/>
    <w:rsid w:val="007E3CA2"/>
    <w:rsid w:val="007E3FAC"/>
    <w:rsid w:val="007E408E"/>
    <w:rsid w:val="007E4DB6"/>
    <w:rsid w:val="007E5309"/>
    <w:rsid w:val="007E56DA"/>
    <w:rsid w:val="007E608C"/>
    <w:rsid w:val="007E6544"/>
    <w:rsid w:val="007E67D7"/>
    <w:rsid w:val="007E6A98"/>
    <w:rsid w:val="007E7259"/>
    <w:rsid w:val="007E72C1"/>
    <w:rsid w:val="007E7806"/>
    <w:rsid w:val="007E7973"/>
    <w:rsid w:val="007E7B7A"/>
    <w:rsid w:val="007E7B97"/>
    <w:rsid w:val="007F10F4"/>
    <w:rsid w:val="007F12A5"/>
    <w:rsid w:val="007F1513"/>
    <w:rsid w:val="007F17BA"/>
    <w:rsid w:val="007F1B44"/>
    <w:rsid w:val="007F1C91"/>
    <w:rsid w:val="007F1E43"/>
    <w:rsid w:val="007F2C88"/>
    <w:rsid w:val="007F2CA8"/>
    <w:rsid w:val="007F2D49"/>
    <w:rsid w:val="007F32C2"/>
    <w:rsid w:val="007F36AD"/>
    <w:rsid w:val="007F4593"/>
    <w:rsid w:val="007F480C"/>
    <w:rsid w:val="007F480F"/>
    <w:rsid w:val="007F4879"/>
    <w:rsid w:val="007F491F"/>
    <w:rsid w:val="007F49DE"/>
    <w:rsid w:val="007F4DB7"/>
    <w:rsid w:val="007F4E17"/>
    <w:rsid w:val="007F4E2A"/>
    <w:rsid w:val="007F51C2"/>
    <w:rsid w:val="007F54B9"/>
    <w:rsid w:val="007F577D"/>
    <w:rsid w:val="007F588C"/>
    <w:rsid w:val="007F58EF"/>
    <w:rsid w:val="007F5FDE"/>
    <w:rsid w:val="007F6A41"/>
    <w:rsid w:val="007F6DAE"/>
    <w:rsid w:val="007F74E2"/>
    <w:rsid w:val="007F770E"/>
    <w:rsid w:val="007F78EA"/>
    <w:rsid w:val="007F7E39"/>
    <w:rsid w:val="00800519"/>
    <w:rsid w:val="00800A63"/>
    <w:rsid w:val="00800D64"/>
    <w:rsid w:val="00800ED2"/>
    <w:rsid w:val="008017E0"/>
    <w:rsid w:val="008019A9"/>
    <w:rsid w:val="00801E83"/>
    <w:rsid w:val="00801EC2"/>
    <w:rsid w:val="00801EE4"/>
    <w:rsid w:val="00801FBD"/>
    <w:rsid w:val="008023A6"/>
    <w:rsid w:val="00802A72"/>
    <w:rsid w:val="00802AC0"/>
    <w:rsid w:val="008037E9"/>
    <w:rsid w:val="008037FD"/>
    <w:rsid w:val="00803C83"/>
    <w:rsid w:val="00803CE6"/>
    <w:rsid w:val="008042B5"/>
    <w:rsid w:val="00804A3A"/>
    <w:rsid w:val="00804B09"/>
    <w:rsid w:val="00804C10"/>
    <w:rsid w:val="00804ED0"/>
    <w:rsid w:val="00804F15"/>
    <w:rsid w:val="00805400"/>
    <w:rsid w:val="008056A3"/>
    <w:rsid w:val="008058F6"/>
    <w:rsid w:val="00805953"/>
    <w:rsid w:val="00806292"/>
    <w:rsid w:val="008067E8"/>
    <w:rsid w:val="00806D67"/>
    <w:rsid w:val="00807ADD"/>
    <w:rsid w:val="00807FE2"/>
    <w:rsid w:val="00810ECC"/>
    <w:rsid w:val="00810F4B"/>
    <w:rsid w:val="00812024"/>
    <w:rsid w:val="0081230C"/>
    <w:rsid w:val="00812838"/>
    <w:rsid w:val="00812C08"/>
    <w:rsid w:val="0081316C"/>
    <w:rsid w:val="00813297"/>
    <w:rsid w:val="00813A41"/>
    <w:rsid w:val="00813A9A"/>
    <w:rsid w:val="00813A9E"/>
    <w:rsid w:val="008140B1"/>
    <w:rsid w:val="00814185"/>
    <w:rsid w:val="008144F3"/>
    <w:rsid w:val="008148F0"/>
    <w:rsid w:val="00814907"/>
    <w:rsid w:val="00814AC4"/>
    <w:rsid w:val="00814CA1"/>
    <w:rsid w:val="008154E6"/>
    <w:rsid w:val="008155AE"/>
    <w:rsid w:val="00815FA7"/>
    <w:rsid w:val="00816082"/>
    <w:rsid w:val="00816183"/>
    <w:rsid w:val="00816390"/>
    <w:rsid w:val="00816719"/>
    <w:rsid w:val="00816798"/>
    <w:rsid w:val="00817CF3"/>
    <w:rsid w:val="00817D32"/>
    <w:rsid w:val="00820032"/>
    <w:rsid w:val="00820904"/>
    <w:rsid w:val="00820B30"/>
    <w:rsid w:val="00820F80"/>
    <w:rsid w:val="008217A9"/>
    <w:rsid w:val="00821847"/>
    <w:rsid w:val="00821E43"/>
    <w:rsid w:val="00821FB9"/>
    <w:rsid w:val="008220D5"/>
    <w:rsid w:val="0082233E"/>
    <w:rsid w:val="00822ED0"/>
    <w:rsid w:val="00823284"/>
    <w:rsid w:val="008232B2"/>
    <w:rsid w:val="00823813"/>
    <w:rsid w:val="0082387A"/>
    <w:rsid w:val="00823A61"/>
    <w:rsid w:val="00823B04"/>
    <w:rsid w:val="00823EDD"/>
    <w:rsid w:val="00824108"/>
    <w:rsid w:val="0082412A"/>
    <w:rsid w:val="0082458C"/>
    <w:rsid w:val="008246F1"/>
    <w:rsid w:val="00824758"/>
    <w:rsid w:val="00824C0F"/>
    <w:rsid w:val="00825327"/>
    <w:rsid w:val="00825E63"/>
    <w:rsid w:val="0082630F"/>
    <w:rsid w:val="00826418"/>
    <w:rsid w:val="00826487"/>
    <w:rsid w:val="0082657F"/>
    <w:rsid w:val="00826A36"/>
    <w:rsid w:val="00826DD3"/>
    <w:rsid w:val="0082783F"/>
    <w:rsid w:val="008303CD"/>
    <w:rsid w:val="00830685"/>
    <w:rsid w:val="00830943"/>
    <w:rsid w:val="00830CA3"/>
    <w:rsid w:val="00830DB7"/>
    <w:rsid w:val="00830F81"/>
    <w:rsid w:val="0083115C"/>
    <w:rsid w:val="008312AE"/>
    <w:rsid w:val="00831587"/>
    <w:rsid w:val="008317A1"/>
    <w:rsid w:val="0083212E"/>
    <w:rsid w:val="008324E3"/>
    <w:rsid w:val="00832549"/>
    <w:rsid w:val="0083259F"/>
    <w:rsid w:val="00832AB9"/>
    <w:rsid w:val="00832DB5"/>
    <w:rsid w:val="00832F3D"/>
    <w:rsid w:val="008337AC"/>
    <w:rsid w:val="00833AF2"/>
    <w:rsid w:val="00833B20"/>
    <w:rsid w:val="00833CA6"/>
    <w:rsid w:val="00833CD2"/>
    <w:rsid w:val="008349DC"/>
    <w:rsid w:val="00834AAD"/>
    <w:rsid w:val="00834C70"/>
    <w:rsid w:val="00834C8D"/>
    <w:rsid w:val="00834FBD"/>
    <w:rsid w:val="00835008"/>
    <w:rsid w:val="0083526D"/>
    <w:rsid w:val="0083547B"/>
    <w:rsid w:val="00835BB6"/>
    <w:rsid w:val="008360B1"/>
    <w:rsid w:val="0083611F"/>
    <w:rsid w:val="0083629D"/>
    <w:rsid w:val="00837214"/>
    <w:rsid w:val="00837427"/>
    <w:rsid w:val="00837480"/>
    <w:rsid w:val="00837A4C"/>
    <w:rsid w:val="00837F7D"/>
    <w:rsid w:val="0084103C"/>
    <w:rsid w:val="0084144C"/>
    <w:rsid w:val="008415B0"/>
    <w:rsid w:val="0084221B"/>
    <w:rsid w:val="0084238D"/>
    <w:rsid w:val="0084291C"/>
    <w:rsid w:val="00842A89"/>
    <w:rsid w:val="008434CF"/>
    <w:rsid w:val="0084399C"/>
    <w:rsid w:val="00843AF8"/>
    <w:rsid w:val="008450EB"/>
    <w:rsid w:val="00845610"/>
    <w:rsid w:val="008456FB"/>
    <w:rsid w:val="008457E9"/>
    <w:rsid w:val="008458E8"/>
    <w:rsid w:val="00845E23"/>
    <w:rsid w:val="008462F4"/>
    <w:rsid w:val="00846403"/>
    <w:rsid w:val="00846E27"/>
    <w:rsid w:val="00847199"/>
    <w:rsid w:val="00847592"/>
    <w:rsid w:val="00847711"/>
    <w:rsid w:val="00847749"/>
    <w:rsid w:val="008479BF"/>
    <w:rsid w:val="00850457"/>
    <w:rsid w:val="00850DE7"/>
    <w:rsid w:val="008511AB"/>
    <w:rsid w:val="0085199B"/>
    <w:rsid w:val="00851FC6"/>
    <w:rsid w:val="0085204A"/>
    <w:rsid w:val="00853075"/>
    <w:rsid w:val="008532C4"/>
    <w:rsid w:val="00853518"/>
    <w:rsid w:val="008538EB"/>
    <w:rsid w:val="00853C02"/>
    <w:rsid w:val="00853CF9"/>
    <w:rsid w:val="00854469"/>
    <w:rsid w:val="00854A08"/>
    <w:rsid w:val="00854CAE"/>
    <w:rsid w:val="00854DD5"/>
    <w:rsid w:val="008558B2"/>
    <w:rsid w:val="00855E89"/>
    <w:rsid w:val="008560E6"/>
    <w:rsid w:val="008560F6"/>
    <w:rsid w:val="00856168"/>
    <w:rsid w:val="00856607"/>
    <w:rsid w:val="00856DE0"/>
    <w:rsid w:val="00856E68"/>
    <w:rsid w:val="008570EF"/>
    <w:rsid w:val="008573B6"/>
    <w:rsid w:val="00857A3C"/>
    <w:rsid w:val="0086042C"/>
    <w:rsid w:val="008606D1"/>
    <w:rsid w:val="008609D5"/>
    <w:rsid w:val="00860A6D"/>
    <w:rsid w:val="00860B1D"/>
    <w:rsid w:val="00860EF8"/>
    <w:rsid w:val="0086111D"/>
    <w:rsid w:val="00861596"/>
    <w:rsid w:val="00861DBD"/>
    <w:rsid w:val="00862552"/>
    <w:rsid w:val="0086262F"/>
    <w:rsid w:val="0086376A"/>
    <w:rsid w:val="00863B20"/>
    <w:rsid w:val="0086404D"/>
    <w:rsid w:val="00864A5F"/>
    <w:rsid w:val="00864FA1"/>
    <w:rsid w:val="0086504E"/>
    <w:rsid w:val="008650EB"/>
    <w:rsid w:val="0086537E"/>
    <w:rsid w:val="00865DE2"/>
    <w:rsid w:val="00866A36"/>
    <w:rsid w:val="00866BEE"/>
    <w:rsid w:val="00866CE5"/>
    <w:rsid w:val="00866CFE"/>
    <w:rsid w:val="00870192"/>
    <w:rsid w:val="00870265"/>
    <w:rsid w:val="0087155E"/>
    <w:rsid w:val="0087176D"/>
    <w:rsid w:val="00873272"/>
    <w:rsid w:val="008732FF"/>
    <w:rsid w:val="0087396C"/>
    <w:rsid w:val="008745AA"/>
    <w:rsid w:val="00874B7E"/>
    <w:rsid w:val="00875473"/>
    <w:rsid w:val="008756C8"/>
    <w:rsid w:val="008759B5"/>
    <w:rsid w:val="00875A8F"/>
    <w:rsid w:val="00875DF9"/>
    <w:rsid w:val="00875F2D"/>
    <w:rsid w:val="00875FF8"/>
    <w:rsid w:val="008761B9"/>
    <w:rsid w:val="0087641B"/>
    <w:rsid w:val="00876B8F"/>
    <w:rsid w:val="00876D19"/>
    <w:rsid w:val="00876DD5"/>
    <w:rsid w:val="00876E75"/>
    <w:rsid w:val="00876F8D"/>
    <w:rsid w:val="00877080"/>
    <w:rsid w:val="00877F78"/>
    <w:rsid w:val="00877FF1"/>
    <w:rsid w:val="00880037"/>
    <w:rsid w:val="00880267"/>
    <w:rsid w:val="0088042A"/>
    <w:rsid w:val="00880CE9"/>
    <w:rsid w:val="00880DA3"/>
    <w:rsid w:val="00881BCA"/>
    <w:rsid w:val="00882709"/>
    <w:rsid w:val="00883126"/>
    <w:rsid w:val="00883171"/>
    <w:rsid w:val="00883199"/>
    <w:rsid w:val="0088352E"/>
    <w:rsid w:val="00883919"/>
    <w:rsid w:val="00883A61"/>
    <w:rsid w:val="008840AF"/>
    <w:rsid w:val="00884227"/>
    <w:rsid w:val="008845DC"/>
    <w:rsid w:val="008847EC"/>
    <w:rsid w:val="00884875"/>
    <w:rsid w:val="008850BE"/>
    <w:rsid w:val="00885DB5"/>
    <w:rsid w:val="008861B4"/>
    <w:rsid w:val="008862EA"/>
    <w:rsid w:val="0088659C"/>
    <w:rsid w:val="008866BD"/>
    <w:rsid w:val="00886738"/>
    <w:rsid w:val="00886A28"/>
    <w:rsid w:val="00886A96"/>
    <w:rsid w:val="00886EA4"/>
    <w:rsid w:val="00886F60"/>
    <w:rsid w:val="008877E2"/>
    <w:rsid w:val="0089015E"/>
    <w:rsid w:val="00890B2F"/>
    <w:rsid w:val="008911A1"/>
    <w:rsid w:val="00891736"/>
    <w:rsid w:val="00891830"/>
    <w:rsid w:val="00891AFF"/>
    <w:rsid w:val="00891C84"/>
    <w:rsid w:val="00891CC7"/>
    <w:rsid w:val="00892256"/>
    <w:rsid w:val="00892624"/>
    <w:rsid w:val="00892701"/>
    <w:rsid w:val="00892A43"/>
    <w:rsid w:val="008931F9"/>
    <w:rsid w:val="00894054"/>
    <w:rsid w:val="008945DD"/>
    <w:rsid w:val="008946F5"/>
    <w:rsid w:val="00895C55"/>
    <w:rsid w:val="00895D13"/>
    <w:rsid w:val="0089654A"/>
    <w:rsid w:val="0089766B"/>
    <w:rsid w:val="008A033D"/>
    <w:rsid w:val="008A06F0"/>
    <w:rsid w:val="008A1325"/>
    <w:rsid w:val="008A1506"/>
    <w:rsid w:val="008A19F2"/>
    <w:rsid w:val="008A1C57"/>
    <w:rsid w:val="008A1CA3"/>
    <w:rsid w:val="008A2328"/>
    <w:rsid w:val="008A252E"/>
    <w:rsid w:val="008A28B2"/>
    <w:rsid w:val="008A2A1E"/>
    <w:rsid w:val="008A2A44"/>
    <w:rsid w:val="008A3224"/>
    <w:rsid w:val="008A35A7"/>
    <w:rsid w:val="008A368E"/>
    <w:rsid w:val="008A3976"/>
    <w:rsid w:val="008A3979"/>
    <w:rsid w:val="008A410F"/>
    <w:rsid w:val="008A4151"/>
    <w:rsid w:val="008A46FE"/>
    <w:rsid w:val="008A5774"/>
    <w:rsid w:val="008A5BEB"/>
    <w:rsid w:val="008A6260"/>
    <w:rsid w:val="008A63C1"/>
    <w:rsid w:val="008A6941"/>
    <w:rsid w:val="008A6A30"/>
    <w:rsid w:val="008A6C0C"/>
    <w:rsid w:val="008A7597"/>
    <w:rsid w:val="008A789A"/>
    <w:rsid w:val="008A7D2C"/>
    <w:rsid w:val="008A7F28"/>
    <w:rsid w:val="008B04F5"/>
    <w:rsid w:val="008B0504"/>
    <w:rsid w:val="008B0D12"/>
    <w:rsid w:val="008B1037"/>
    <w:rsid w:val="008B142F"/>
    <w:rsid w:val="008B1787"/>
    <w:rsid w:val="008B1972"/>
    <w:rsid w:val="008B1BC0"/>
    <w:rsid w:val="008B1E2D"/>
    <w:rsid w:val="008B20F6"/>
    <w:rsid w:val="008B28C5"/>
    <w:rsid w:val="008B305C"/>
    <w:rsid w:val="008B331F"/>
    <w:rsid w:val="008B3508"/>
    <w:rsid w:val="008B35C7"/>
    <w:rsid w:val="008B3992"/>
    <w:rsid w:val="008B3ADF"/>
    <w:rsid w:val="008B3B38"/>
    <w:rsid w:val="008B4A54"/>
    <w:rsid w:val="008B4EB2"/>
    <w:rsid w:val="008B546F"/>
    <w:rsid w:val="008B5513"/>
    <w:rsid w:val="008B558E"/>
    <w:rsid w:val="008B5CEE"/>
    <w:rsid w:val="008B65F5"/>
    <w:rsid w:val="008B7E21"/>
    <w:rsid w:val="008C06A0"/>
    <w:rsid w:val="008C0A9D"/>
    <w:rsid w:val="008C0C97"/>
    <w:rsid w:val="008C0CC4"/>
    <w:rsid w:val="008C1090"/>
    <w:rsid w:val="008C15EB"/>
    <w:rsid w:val="008C16AD"/>
    <w:rsid w:val="008C1EAD"/>
    <w:rsid w:val="008C2855"/>
    <w:rsid w:val="008C2AA5"/>
    <w:rsid w:val="008C38DE"/>
    <w:rsid w:val="008C3CC9"/>
    <w:rsid w:val="008C3EBF"/>
    <w:rsid w:val="008C4141"/>
    <w:rsid w:val="008C4374"/>
    <w:rsid w:val="008C47BB"/>
    <w:rsid w:val="008C51F9"/>
    <w:rsid w:val="008C583A"/>
    <w:rsid w:val="008C66AF"/>
    <w:rsid w:val="008C717D"/>
    <w:rsid w:val="008C7319"/>
    <w:rsid w:val="008D02BF"/>
    <w:rsid w:val="008D06A0"/>
    <w:rsid w:val="008D09FA"/>
    <w:rsid w:val="008D133A"/>
    <w:rsid w:val="008D167E"/>
    <w:rsid w:val="008D1F98"/>
    <w:rsid w:val="008D23E6"/>
    <w:rsid w:val="008D290F"/>
    <w:rsid w:val="008D39F8"/>
    <w:rsid w:val="008D3B0B"/>
    <w:rsid w:val="008D4065"/>
    <w:rsid w:val="008D4264"/>
    <w:rsid w:val="008D489C"/>
    <w:rsid w:val="008D4D94"/>
    <w:rsid w:val="008D51A7"/>
    <w:rsid w:val="008D55BA"/>
    <w:rsid w:val="008D6389"/>
    <w:rsid w:val="008D697C"/>
    <w:rsid w:val="008D6A25"/>
    <w:rsid w:val="008D6AA7"/>
    <w:rsid w:val="008D6FB9"/>
    <w:rsid w:val="008D70BA"/>
    <w:rsid w:val="008D78DE"/>
    <w:rsid w:val="008D7C38"/>
    <w:rsid w:val="008E01F9"/>
    <w:rsid w:val="008E0558"/>
    <w:rsid w:val="008E09D9"/>
    <w:rsid w:val="008E0A19"/>
    <w:rsid w:val="008E12C1"/>
    <w:rsid w:val="008E19E8"/>
    <w:rsid w:val="008E1FD7"/>
    <w:rsid w:val="008E234E"/>
    <w:rsid w:val="008E292B"/>
    <w:rsid w:val="008E2FE5"/>
    <w:rsid w:val="008E3BF9"/>
    <w:rsid w:val="008E3E9E"/>
    <w:rsid w:val="008E4153"/>
    <w:rsid w:val="008E4404"/>
    <w:rsid w:val="008E478B"/>
    <w:rsid w:val="008E4BF7"/>
    <w:rsid w:val="008E4E11"/>
    <w:rsid w:val="008E4E7E"/>
    <w:rsid w:val="008E4EFD"/>
    <w:rsid w:val="008E5C19"/>
    <w:rsid w:val="008E6A05"/>
    <w:rsid w:val="008E6B65"/>
    <w:rsid w:val="008E7449"/>
    <w:rsid w:val="008E7A38"/>
    <w:rsid w:val="008E7E55"/>
    <w:rsid w:val="008F0015"/>
    <w:rsid w:val="008F0069"/>
    <w:rsid w:val="008F03EE"/>
    <w:rsid w:val="008F0573"/>
    <w:rsid w:val="008F0AFD"/>
    <w:rsid w:val="008F0F0E"/>
    <w:rsid w:val="008F13A6"/>
    <w:rsid w:val="008F15CD"/>
    <w:rsid w:val="008F172F"/>
    <w:rsid w:val="008F1FD6"/>
    <w:rsid w:val="008F207B"/>
    <w:rsid w:val="008F28B6"/>
    <w:rsid w:val="008F2D1C"/>
    <w:rsid w:val="008F2D54"/>
    <w:rsid w:val="008F2DE4"/>
    <w:rsid w:val="008F2EAC"/>
    <w:rsid w:val="008F33B3"/>
    <w:rsid w:val="008F37DE"/>
    <w:rsid w:val="008F37DF"/>
    <w:rsid w:val="008F387B"/>
    <w:rsid w:val="008F3ADA"/>
    <w:rsid w:val="008F3CA5"/>
    <w:rsid w:val="008F4600"/>
    <w:rsid w:val="008F55CE"/>
    <w:rsid w:val="008F572F"/>
    <w:rsid w:val="008F5D42"/>
    <w:rsid w:val="008F6442"/>
    <w:rsid w:val="008F66C0"/>
    <w:rsid w:val="008F6B58"/>
    <w:rsid w:val="008F7AFC"/>
    <w:rsid w:val="008F7C98"/>
    <w:rsid w:val="008F7CBF"/>
    <w:rsid w:val="008F7F24"/>
    <w:rsid w:val="0090010D"/>
    <w:rsid w:val="00900486"/>
    <w:rsid w:val="0090077D"/>
    <w:rsid w:val="0090094B"/>
    <w:rsid w:val="00900EA5"/>
    <w:rsid w:val="0090178D"/>
    <w:rsid w:val="00901E53"/>
    <w:rsid w:val="0090202C"/>
    <w:rsid w:val="00902559"/>
    <w:rsid w:val="00902FBD"/>
    <w:rsid w:val="00903326"/>
    <w:rsid w:val="009034AC"/>
    <w:rsid w:val="00903B63"/>
    <w:rsid w:val="0090400A"/>
    <w:rsid w:val="00905258"/>
    <w:rsid w:val="009053B6"/>
    <w:rsid w:val="009055F8"/>
    <w:rsid w:val="00905C24"/>
    <w:rsid w:val="00905D04"/>
    <w:rsid w:val="009064F0"/>
    <w:rsid w:val="00906735"/>
    <w:rsid w:val="00906755"/>
    <w:rsid w:val="00906BAA"/>
    <w:rsid w:val="00906BD9"/>
    <w:rsid w:val="00906DE1"/>
    <w:rsid w:val="00907137"/>
    <w:rsid w:val="0090778C"/>
    <w:rsid w:val="00907CA4"/>
    <w:rsid w:val="00907CBF"/>
    <w:rsid w:val="00910650"/>
    <w:rsid w:val="00910789"/>
    <w:rsid w:val="0091079F"/>
    <w:rsid w:val="00910D7A"/>
    <w:rsid w:val="0091136B"/>
    <w:rsid w:val="00911A3E"/>
    <w:rsid w:val="00911F21"/>
    <w:rsid w:val="009121FD"/>
    <w:rsid w:val="009122A1"/>
    <w:rsid w:val="009122EF"/>
    <w:rsid w:val="009124C5"/>
    <w:rsid w:val="0091269D"/>
    <w:rsid w:val="00912A79"/>
    <w:rsid w:val="0091344A"/>
    <w:rsid w:val="00913820"/>
    <w:rsid w:val="009138A3"/>
    <w:rsid w:val="009138C0"/>
    <w:rsid w:val="00913A0E"/>
    <w:rsid w:val="00913F60"/>
    <w:rsid w:val="00913F6A"/>
    <w:rsid w:val="00913F84"/>
    <w:rsid w:val="00914D8A"/>
    <w:rsid w:val="00914FFD"/>
    <w:rsid w:val="009151FB"/>
    <w:rsid w:val="0091587C"/>
    <w:rsid w:val="009158A7"/>
    <w:rsid w:val="00915B37"/>
    <w:rsid w:val="00915C3B"/>
    <w:rsid w:val="0091609D"/>
    <w:rsid w:val="009161DA"/>
    <w:rsid w:val="00916425"/>
    <w:rsid w:val="009168B2"/>
    <w:rsid w:val="00916D03"/>
    <w:rsid w:val="00916D5C"/>
    <w:rsid w:val="009172F2"/>
    <w:rsid w:val="009175DC"/>
    <w:rsid w:val="0091763F"/>
    <w:rsid w:val="009208B7"/>
    <w:rsid w:val="00920C59"/>
    <w:rsid w:val="00920EA4"/>
    <w:rsid w:val="0092106D"/>
    <w:rsid w:val="00921537"/>
    <w:rsid w:val="00921782"/>
    <w:rsid w:val="009219C4"/>
    <w:rsid w:val="00921B69"/>
    <w:rsid w:val="00921C09"/>
    <w:rsid w:val="00921E52"/>
    <w:rsid w:val="00922D6C"/>
    <w:rsid w:val="00922FA1"/>
    <w:rsid w:val="00923A48"/>
    <w:rsid w:val="00923ABD"/>
    <w:rsid w:val="00923BD8"/>
    <w:rsid w:val="00923EB7"/>
    <w:rsid w:val="00924B6A"/>
    <w:rsid w:val="00924E30"/>
    <w:rsid w:val="009258A3"/>
    <w:rsid w:val="00926B83"/>
    <w:rsid w:val="0092705E"/>
    <w:rsid w:val="00927F3C"/>
    <w:rsid w:val="009303AF"/>
    <w:rsid w:val="00930644"/>
    <w:rsid w:val="00930A75"/>
    <w:rsid w:val="00930B76"/>
    <w:rsid w:val="00930DE7"/>
    <w:rsid w:val="00930FE0"/>
    <w:rsid w:val="009315F0"/>
    <w:rsid w:val="00931889"/>
    <w:rsid w:val="00932AF0"/>
    <w:rsid w:val="00932B45"/>
    <w:rsid w:val="00932DBB"/>
    <w:rsid w:val="00933050"/>
    <w:rsid w:val="0093343C"/>
    <w:rsid w:val="009336FF"/>
    <w:rsid w:val="00933B84"/>
    <w:rsid w:val="00933DA4"/>
    <w:rsid w:val="00933F97"/>
    <w:rsid w:val="00934100"/>
    <w:rsid w:val="009344B3"/>
    <w:rsid w:val="009347D8"/>
    <w:rsid w:val="00934F2A"/>
    <w:rsid w:val="00934F53"/>
    <w:rsid w:val="00935420"/>
    <w:rsid w:val="009357F7"/>
    <w:rsid w:val="00935A1E"/>
    <w:rsid w:val="00935B42"/>
    <w:rsid w:val="00935DA1"/>
    <w:rsid w:val="00936228"/>
    <w:rsid w:val="00936296"/>
    <w:rsid w:val="009366AE"/>
    <w:rsid w:val="00936A5B"/>
    <w:rsid w:val="00936B9B"/>
    <w:rsid w:val="00936F9D"/>
    <w:rsid w:val="009376DF"/>
    <w:rsid w:val="00937700"/>
    <w:rsid w:val="00937C70"/>
    <w:rsid w:val="00937DF7"/>
    <w:rsid w:val="00937FC5"/>
    <w:rsid w:val="009400D6"/>
    <w:rsid w:val="00940177"/>
    <w:rsid w:val="00940435"/>
    <w:rsid w:val="009405F5"/>
    <w:rsid w:val="00941875"/>
    <w:rsid w:val="009425E1"/>
    <w:rsid w:val="009426B0"/>
    <w:rsid w:val="0094275D"/>
    <w:rsid w:val="00942D67"/>
    <w:rsid w:val="00942EA9"/>
    <w:rsid w:val="00943231"/>
    <w:rsid w:val="009434CF"/>
    <w:rsid w:val="00943552"/>
    <w:rsid w:val="00943CF8"/>
    <w:rsid w:val="00943EA2"/>
    <w:rsid w:val="00944073"/>
    <w:rsid w:val="00944192"/>
    <w:rsid w:val="0094470B"/>
    <w:rsid w:val="0094497E"/>
    <w:rsid w:val="00945352"/>
    <w:rsid w:val="009457F1"/>
    <w:rsid w:val="00945B83"/>
    <w:rsid w:val="00945C96"/>
    <w:rsid w:val="009465C0"/>
    <w:rsid w:val="00946991"/>
    <w:rsid w:val="00946C9B"/>
    <w:rsid w:val="00946D5D"/>
    <w:rsid w:val="00946DE5"/>
    <w:rsid w:val="00946F01"/>
    <w:rsid w:val="0094742D"/>
    <w:rsid w:val="00950378"/>
    <w:rsid w:val="00950557"/>
    <w:rsid w:val="00950936"/>
    <w:rsid w:val="00950A83"/>
    <w:rsid w:val="00950F71"/>
    <w:rsid w:val="00951078"/>
    <w:rsid w:val="009515CF"/>
    <w:rsid w:val="009518AE"/>
    <w:rsid w:val="0095199B"/>
    <w:rsid w:val="00951DDA"/>
    <w:rsid w:val="0095203A"/>
    <w:rsid w:val="00952212"/>
    <w:rsid w:val="00952466"/>
    <w:rsid w:val="009531C2"/>
    <w:rsid w:val="009535B4"/>
    <w:rsid w:val="009538BB"/>
    <w:rsid w:val="00954611"/>
    <w:rsid w:val="00954E92"/>
    <w:rsid w:val="00954E95"/>
    <w:rsid w:val="00955774"/>
    <w:rsid w:val="00955D99"/>
    <w:rsid w:val="00956761"/>
    <w:rsid w:val="00957439"/>
    <w:rsid w:val="009576F8"/>
    <w:rsid w:val="00960449"/>
    <w:rsid w:val="00960984"/>
    <w:rsid w:val="00960AC7"/>
    <w:rsid w:val="00960B61"/>
    <w:rsid w:val="00960BA9"/>
    <w:rsid w:val="00960C68"/>
    <w:rsid w:val="009612DF"/>
    <w:rsid w:val="00961778"/>
    <w:rsid w:val="0096192D"/>
    <w:rsid w:val="009619E4"/>
    <w:rsid w:val="00961C96"/>
    <w:rsid w:val="0096207B"/>
    <w:rsid w:val="009629EF"/>
    <w:rsid w:val="0096363D"/>
    <w:rsid w:val="00963AEC"/>
    <w:rsid w:val="009645B5"/>
    <w:rsid w:val="00964A14"/>
    <w:rsid w:val="00964D1E"/>
    <w:rsid w:val="00965814"/>
    <w:rsid w:val="00965CF3"/>
    <w:rsid w:val="00965EC6"/>
    <w:rsid w:val="009660A2"/>
    <w:rsid w:val="00966469"/>
    <w:rsid w:val="009666BC"/>
    <w:rsid w:val="00966B5B"/>
    <w:rsid w:val="00967723"/>
    <w:rsid w:val="00967863"/>
    <w:rsid w:val="00967CB8"/>
    <w:rsid w:val="00967F14"/>
    <w:rsid w:val="00970041"/>
    <w:rsid w:val="00970044"/>
    <w:rsid w:val="00970A05"/>
    <w:rsid w:val="00970EB5"/>
    <w:rsid w:val="00971A5F"/>
    <w:rsid w:val="00971E1B"/>
    <w:rsid w:val="009722FC"/>
    <w:rsid w:val="0097252E"/>
    <w:rsid w:val="00972B3E"/>
    <w:rsid w:val="00973ED6"/>
    <w:rsid w:val="009752A9"/>
    <w:rsid w:val="0097569C"/>
    <w:rsid w:val="00975AEC"/>
    <w:rsid w:val="00975BFF"/>
    <w:rsid w:val="00976286"/>
    <w:rsid w:val="00976317"/>
    <w:rsid w:val="00976590"/>
    <w:rsid w:val="00976FC6"/>
    <w:rsid w:val="0097710F"/>
    <w:rsid w:val="009773F6"/>
    <w:rsid w:val="009777F7"/>
    <w:rsid w:val="0097781A"/>
    <w:rsid w:val="00977BCA"/>
    <w:rsid w:val="00980731"/>
    <w:rsid w:val="00980B11"/>
    <w:rsid w:val="00981AAE"/>
    <w:rsid w:val="00981B42"/>
    <w:rsid w:val="00981D15"/>
    <w:rsid w:val="00981D54"/>
    <w:rsid w:val="00981EA1"/>
    <w:rsid w:val="00982438"/>
    <w:rsid w:val="0098256B"/>
    <w:rsid w:val="00982A11"/>
    <w:rsid w:val="00982A99"/>
    <w:rsid w:val="00982FD1"/>
    <w:rsid w:val="009831F8"/>
    <w:rsid w:val="009831FB"/>
    <w:rsid w:val="00983382"/>
    <w:rsid w:val="009834D5"/>
    <w:rsid w:val="009836E7"/>
    <w:rsid w:val="00983C62"/>
    <w:rsid w:val="00984101"/>
    <w:rsid w:val="0098448E"/>
    <w:rsid w:val="00984521"/>
    <w:rsid w:val="00984B70"/>
    <w:rsid w:val="00984C40"/>
    <w:rsid w:val="00984C4B"/>
    <w:rsid w:val="00984F98"/>
    <w:rsid w:val="009850E0"/>
    <w:rsid w:val="0098589B"/>
    <w:rsid w:val="00985ABD"/>
    <w:rsid w:val="00985AF2"/>
    <w:rsid w:val="00986080"/>
    <w:rsid w:val="00986279"/>
    <w:rsid w:val="009865B8"/>
    <w:rsid w:val="009868ED"/>
    <w:rsid w:val="00986954"/>
    <w:rsid w:val="00986C53"/>
    <w:rsid w:val="00986D68"/>
    <w:rsid w:val="00986D95"/>
    <w:rsid w:val="00986FAD"/>
    <w:rsid w:val="00987111"/>
    <w:rsid w:val="009871B4"/>
    <w:rsid w:val="009872E0"/>
    <w:rsid w:val="0098748D"/>
    <w:rsid w:val="00987684"/>
    <w:rsid w:val="00987A51"/>
    <w:rsid w:val="00987F4D"/>
    <w:rsid w:val="0099026E"/>
    <w:rsid w:val="00990302"/>
    <w:rsid w:val="009903D0"/>
    <w:rsid w:val="0099086E"/>
    <w:rsid w:val="00990B51"/>
    <w:rsid w:val="009918C3"/>
    <w:rsid w:val="009918FF"/>
    <w:rsid w:val="00992245"/>
    <w:rsid w:val="00992516"/>
    <w:rsid w:val="00992B9B"/>
    <w:rsid w:val="00992F79"/>
    <w:rsid w:val="00992F82"/>
    <w:rsid w:val="009931E8"/>
    <w:rsid w:val="00993BD0"/>
    <w:rsid w:val="00993BE4"/>
    <w:rsid w:val="00994119"/>
    <w:rsid w:val="00994398"/>
    <w:rsid w:val="009943E8"/>
    <w:rsid w:val="00994412"/>
    <w:rsid w:val="00994F40"/>
    <w:rsid w:val="00995030"/>
    <w:rsid w:val="00995560"/>
    <w:rsid w:val="00995897"/>
    <w:rsid w:val="009959FB"/>
    <w:rsid w:val="00996073"/>
    <w:rsid w:val="00997659"/>
    <w:rsid w:val="00997825"/>
    <w:rsid w:val="0099790D"/>
    <w:rsid w:val="009A0429"/>
    <w:rsid w:val="009A04DB"/>
    <w:rsid w:val="009A07BF"/>
    <w:rsid w:val="009A0876"/>
    <w:rsid w:val="009A0D27"/>
    <w:rsid w:val="009A0F35"/>
    <w:rsid w:val="009A0F7B"/>
    <w:rsid w:val="009A144F"/>
    <w:rsid w:val="009A1546"/>
    <w:rsid w:val="009A2335"/>
    <w:rsid w:val="009A2344"/>
    <w:rsid w:val="009A24E7"/>
    <w:rsid w:val="009A289B"/>
    <w:rsid w:val="009A2AE2"/>
    <w:rsid w:val="009A328B"/>
    <w:rsid w:val="009A34F6"/>
    <w:rsid w:val="009A35AD"/>
    <w:rsid w:val="009A36F2"/>
    <w:rsid w:val="009A39A1"/>
    <w:rsid w:val="009A408D"/>
    <w:rsid w:val="009A4441"/>
    <w:rsid w:val="009A479C"/>
    <w:rsid w:val="009A4849"/>
    <w:rsid w:val="009A49B2"/>
    <w:rsid w:val="009A4B1C"/>
    <w:rsid w:val="009A4B6E"/>
    <w:rsid w:val="009A5628"/>
    <w:rsid w:val="009A6828"/>
    <w:rsid w:val="009A6999"/>
    <w:rsid w:val="009A69D2"/>
    <w:rsid w:val="009A71DA"/>
    <w:rsid w:val="009A7413"/>
    <w:rsid w:val="009A75C0"/>
    <w:rsid w:val="009A7806"/>
    <w:rsid w:val="009A7E15"/>
    <w:rsid w:val="009B0151"/>
    <w:rsid w:val="009B052C"/>
    <w:rsid w:val="009B08DC"/>
    <w:rsid w:val="009B0E42"/>
    <w:rsid w:val="009B0EE4"/>
    <w:rsid w:val="009B10E2"/>
    <w:rsid w:val="009B1314"/>
    <w:rsid w:val="009B1D49"/>
    <w:rsid w:val="009B293E"/>
    <w:rsid w:val="009B2A34"/>
    <w:rsid w:val="009B2C66"/>
    <w:rsid w:val="009B305A"/>
    <w:rsid w:val="009B3425"/>
    <w:rsid w:val="009B34AD"/>
    <w:rsid w:val="009B3A9D"/>
    <w:rsid w:val="009B3F7B"/>
    <w:rsid w:val="009B459F"/>
    <w:rsid w:val="009B4FA3"/>
    <w:rsid w:val="009B51A8"/>
    <w:rsid w:val="009B525B"/>
    <w:rsid w:val="009B5691"/>
    <w:rsid w:val="009B5D89"/>
    <w:rsid w:val="009B5FC9"/>
    <w:rsid w:val="009B65AA"/>
    <w:rsid w:val="009B688A"/>
    <w:rsid w:val="009B6971"/>
    <w:rsid w:val="009B6CE3"/>
    <w:rsid w:val="009B6FE0"/>
    <w:rsid w:val="009B7636"/>
    <w:rsid w:val="009B7888"/>
    <w:rsid w:val="009B78CF"/>
    <w:rsid w:val="009B7EF5"/>
    <w:rsid w:val="009B7F00"/>
    <w:rsid w:val="009C0984"/>
    <w:rsid w:val="009C0F55"/>
    <w:rsid w:val="009C11FF"/>
    <w:rsid w:val="009C141D"/>
    <w:rsid w:val="009C1DFA"/>
    <w:rsid w:val="009C24B5"/>
    <w:rsid w:val="009C2540"/>
    <w:rsid w:val="009C34FD"/>
    <w:rsid w:val="009C3542"/>
    <w:rsid w:val="009C414B"/>
    <w:rsid w:val="009C4688"/>
    <w:rsid w:val="009C52ED"/>
    <w:rsid w:val="009C55C0"/>
    <w:rsid w:val="009C5626"/>
    <w:rsid w:val="009C569F"/>
    <w:rsid w:val="009C5C29"/>
    <w:rsid w:val="009C5E42"/>
    <w:rsid w:val="009C65EB"/>
    <w:rsid w:val="009C6951"/>
    <w:rsid w:val="009C6CD5"/>
    <w:rsid w:val="009C71FC"/>
    <w:rsid w:val="009C7429"/>
    <w:rsid w:val="009C75EB"/>
    <w:rsid w:val="009C7852"/>
    <w:rsid w:val="009D0375"/>
    <w:rsid w:val="009D08DA"/>
    <w:rsid w:val="009D0D03"/>
    <w:rsid w:val="009D0DBE"/>
    <w:rsid w:val="009D1136"/>
    <w:rsid w:val="009D2669"/>
    <w:rsid w:val="009D2A25"/>
    <w:rsid w:val="009D2C74"/>
    <w:rsid w:val="009D360F"/>
    <w:rsid w:val="009D393D"/>
    <w:rsid w:val="009D3DB2"/>
    <w:rsid w:val="009D3FD9"/>
    <w:rsid w:val="009D42F7"/>
    <w:rsid w:val="009D44EE"/>
    <w:rsid w:val="009D4897"/>
    <w:rsid w:val="009D5591"/>
    <w:rsid w:val="009D5898"/>
    <w:rsid w:val="009D5948"/>
    <w:rsid w:val="009D5AF4"/>
    <w:rsid w:val="009D5D7F"/>
    <w:rsid w:val="009D62E4"/>
    <w:rsid w:val="009D646C"/>
    <w:rsid w:val="009D6783"/>
    <w:rsid w:val="009D70EB"/>
    <w:rsid w:val="009D73DD"/>
    <w:rsid w:val="009D7459"/>
    <w:rsid w:val="009D747E"/>
    <w:rsid w:val="009D7798"/>
    <w:rsid w:val="009D7890"/>
    <w:rsid w:val="009E0039"/>
    <w:rsid w:val="009E0176"/>
    <w:rsid w:val="009E020D"/>
    <w:rsid w:val="009E0269"/>
    <w:rsid w:val="009E049F"/>
    <w:rsid w:val="009E0566"/>
    <w:rsid w:val="009E07D7"/>
    <w:rsid w:val="009E0899"/>
    <w:rsid w:val="009E0BFE"/>
    <w:rsid w:val="009E11C0"/>
    <w:rsid w:val="009E11F7"/>
    <w:rsid w:val="009E123B"/>
    <w:rsid w:val="009E14E7"/>
    <w:rsid w:val="009E15C5"/>
    <w:rsid w:val="009E1795"/>
    <w:rsid w:val="009E1892"/>
    <w:rsid w:val="009E18D6"/>
    <w:rsid w:val="009E19A4"/>
    <w:rsid w:val="009E1A61"/>
    <w:rsid w:val="009E1B0D"/>
    <w:rsid w:val="009E1B5D"/>
    <w:rsid w:val="009E2020"/>
    <w:rsid w:val="009E2FB6"/>
    <w:rsid w:val="009E36E2"/>
    <w:rsid w:val="009E3BDD"/>
    <w:rsid w:val="009E3BEE"/>
    <w:rsid w:val="009E406F"/>
    <w:rsid w:val="009E40B1"/>
    <w:rsid w:val="009E49D6"/>
    <w:rsid w:val="009E4B03"/>
    <w:rsid w:val="009E4B4D"/>
    <w:rsid w:val="009E4CB3"/>
    <w:rsid w:val="009E56B3"/>
    <w:rsid w:val="009E571C"/>
    <w:rsid w:val="009E5D69"/>
    <w:rsid w:val="009E6250"/>
    <w:rsid w:val="009E6B10"/>
    <w:rsid w:val="009E6FF5"/>
    <w:rsid w:val="009E756C"/>
    <w:rsid w:val="009F03B8"/>
    <w:rsid w:val="009F0C50"/>
    <w:rsid w:val="009F147F"/>
    <w:rsid w:val="009F1525"/>
    <w:rsid w:val="009F1593"/>
    <w:rsid w:val="009F1BD1"/>
    <w:rsid w:val="009F1E1D"/>
    <w:rsid w:val="009F2159"/>
    <w:rsid w:val="009F2376"/>
    <w:rsid w:val="009F280F"/>
    <w:rsid w:val="009F3C2E"/>
    <w:rsid w:val="009F4224"/>
    <w:rsid w:val="009F4425"/>
    <w:rsid w:val="009F49D9"/>
    <w:rsid w:val="009F4A40"/>
    <w:rsid w:val="009F56D3"/>
    <w:rsid w:val="009F5B73"/>
    <w:rsid w:val="009F5D36"/>
    <w:rsid w:val="009F5D69"/>
    <w:rsid w:val="009F6111"/>
    <w:rsid w:val="009F6170"/>
    <w:rsid w:val="009F6B2E"/>
    <w:rsid w:val="009F745C"/>
    <w:rsid w:val="009F7CA5"/>
    <w:rsid w:val="009F7D51"/>
    <w:rsid w:val="009F7F77"/>
    <w:rsid w:val="00A00170"/>
    <w:rsid w:val="00A005E6"/>
    <w:rsid w:val="00A00688"/>
    <w:rsid w:val="00A0072D"/>
    <w:rsid w:val="00A00AB2"/>
    <w:rsid w:val="00A00D4E"/>
    <w:rsid w:val="00A0116E"/>
    <w:rsid w:val="00A01F3C"/>
    <w:rsid w:val="00A022E3"/>
    <w:rsid w:val="00A02755"/>
    <w:rsid w:val="00A028E2"/>
    <w:rsid w:val="00A0298E"/>
    <w:rsid w:val="00A02CDA"/>
    <w:rsid w:val="00A03129"/>
    <w:rsid w:val="00A0384E"/>
    <w:rsid w:val="00A03C89"/>
    <w:rsid w:val="00A03F3D"/>
    <w:rsid w:val="00A04066"/>
    <w:rsid w:val="00A0415B"/>
    <w:rsid w:val="00A048AF"/>
    <w:rsid w:val="00A04B10"/>
    <w:rsid w:val="00A04FC1"/>
    <w:rsid w:val="00A055BA"/>
    <w:rsid w:val="00A057C8"/>
    <w:rsid w:val="00A057DF"/>
    <w:rsid w:val="00A05A8B"/>
    <w:rsid w:val="00A05F9E"/>
    <w:rsid w:val="00A0667F"/>
    <w:rsid w:val="00A06A27"/>
    <w:rsid w:val="00A06DAB"/>
    <w:rsid w:val="00A071D0"/>
    <w:rsid w:val="00A07318"/>
    <w:rsid w:val="00A07509"/>
    <w:rsid w:val="00A076DE"/>
    <w:rsid w:val="00A07807"/>
    <w:rsid w:val="00A1020D"/>
    <w:rsid w:val="00A10533"/>
    <w:rsid w:val="00A107D4"/>
    <w:rsid w:val="00A10C6D"/>
    <w:rsid w:val="00A10D21"/>
    <w:rsid w:val="00A11028"/>
    <w:rsid w:val="00A110B2"/>
    <w:rsid w:val="00A1119D"/>
    <w:rsid w:val="00A11507"/>
    <w:rsid w:val="00A11857"/>
    <w:rsid w:val="00A1197F"/>
    <w:rsid w:val="00A11A93"/>
    <w:rsid w:val="00A11B01"/>
    <w:rsid w:val="00A11D98"/>
    <w:rsid w:val="00A11F31"/>
    <w:rsid w:val="00A11FF9"/>
    <w:rsid w:val="00A1209D"/>
    <w:rsid w:val="00A132F1"/>
    <w:rsid w:val="00A13419"/>
    <w:rsid w:val="00A13782"/>
    <w:rsid w:val="00A13AE2"/>
    <w:rsid w:val="00A13B51"/>
    <w:rsid w:val="00A13FEB"/>
    <w:rsid w:val="00A1434E"/>
    <w:rsid w:val="00A14B2E"/>
    <w:rsid w:val="00A14DF3"/>
    <w:rsid w:val="00A14FB7"/>
    <w:rsid w:val="00A14FCA"/>
    <w:rsid w:val="00A15003"/>
    <w:rsid w:val="00A15884"/>
    <w:rsid w:val="00A15C5E"/>
    <w:rsid w:val="00A16CE8"/>
    <w:rsid w:val="00A172DB"/>
    <w:rsid w:val="00A177E7"/>
    <w:rsid w:val="00A17CBD"/>
    <w:rsid w:val="00A17D6A"/>
    <w:rsid w:val="00A2001A"/>
    <w:rsid w:val="00A21564"/>
    <w:rsid w:val="00A215D7"/>
    <w:rsid w:val="00A21750"/>
    <w:rsid w:val="00A2187A"/>
    <w:rsid w:val="00A21B65"/>
    <w:rsid w:val="00A22041"/>
    <w:rsid w:val="00A2263B"/>
    <w:rsid w:val="00A23122"/>
    <w:rsid w:val="00A2323A"/>
    <w:rsid w:val="00A2398F"/>
    <w:rsid w:val="00A23CEF"/>
    <w:rsid w:val="00A23D0D"/>
    <w:rsid w:val="00A240BB"/>
    <w:rsid w:val="00A2437A"/>
    <w:rsid w:val="00A243C8"/>
    <w:rsid w:val="00A253A7"/>
    <w:rsid w:val="00A255EB"/>
    <w:rsid w:val="00A257BD"/>
    <w:rsid w:val="00A25CD6"/>
    <w:rsid w:val="00A2613F"/>
    <w:rsid w:val="00A26E0F"/>
    <w:rsid w:val="00A27AF2"/>
    <w:rsid w:val="00A307A1"/>
    <w:rsid w:val="00A307C5"/>
    <w:rsid w:val="00A30B6B"/>
    <w:rsid w:val="00A30DC0"/>
    <w:rsid w:val="00A30E80"/>
    <w:rsid w:val="00A31158"/>
    <w:rsid w:val="00A31891"/>
    <w:rsid w:val="00A32027"/>
    <w:rsid w:val="00A32112"/>
    <w:rsid w:val="00A3225D"/>
    <w:rsid w:val="00A32AB3"/>
    <w:rsid w:val="00A32AE2"/>
    <w:rsid w:val="00A32CB6"/>
    <w:rsid w:val="00A32E22"/>
    <w:rsid w:val="00A32EE0"/>
    <w:rsid w:val="00A331FD"/>
    <w:rsid w:val="00A33246"/>
    <w:rsid w:val="00A336A6"/>
    <w:rsid w:val="00A344C8"/>
    <w:rsid w:val="00A34729"/>
    <w:rsid w:val="00A34B3F"/>
    <w:rsid w:val="00A353E4"/>
    <w:rsid w:val="00A3545A"/>
    <w:rsid w:val="00A35698"/>
    <w:rsid w:val="00A356C4"/>
    <w:rsid w:val="00A35712"/>
    <w:rsid w:val="00A358A6"/>
    <w:rsid w:val="00A358B6"/>
    <w:rsid w:val="00A358FC"/>
    <w:rsid w:val="00A359C6"/>
    <w:rsid w:val="00A35B0B"/>
    <w:rsid w:val="00A35B23"/>
    <w:rsid w:val="00A36089"/>
    <w:rsid w:val="00A36361"/>
    <w:rsid w:val="00A36486"/>
    <w:rsid w:val="00A365EB"/>
    <w:rsid w:val="00A365F3"/>
    <w:rsid w:val="00A36874"/>
    <w:rsid w:val="00A36D26"/>
    <w:rsid w:val="00A3772E"/>
    <w:rsid w:val="00A37D2B"/>
    <w:rsid w:val="00A40726"/>
    <w:rsid w:val="00A40B71"/>
    <w:rsid w:val="00A40DEB"/>
    <w:rsid w:val="00A40E96"/>
    <w:rsid w:val="00A41555"/>
    <w:rsid w:val="00A418D5"/>
    <w:rsid w:val="00A41C0F"/>
    <w:rsid w:val="00A41FC8"/>
    <w:rsid w:val="00A42667"/>
    <w:rsid w:val="00A429DF"/>
    <w:rsid w:val="00A429E2"/>
    <w:rsid w:val="00A42B65"/>
    <w:rsid w:val="00A42F94"/>
    <w:rsid w:val="00A437C7"/>
    <w:rsid w:val="00A44236"/>
    <w:rsid w:val="00A446AE"/>
    <w:rsid w:val="00A44EFD"/>
    <w:rsid w:val="00A44F9D"/>
    <w:rsid w:val="00A450A3"/>
    <w:rsid w:val="00A450D1"/>
    <w:rsid w:val="00A4552A"/>
    <w:rsid w:val="00A45C4E"/>
    <w:rsid w:val="00A463C6"/>
    <w:rsid w:val="00A46752"/>
    <w:rsid w:val="00A46C3B"/>
    <w:rsid w:val="00A46F5C"/>
    <w:rsid w:val="00A470DD"/>
    <w:rsid w:val="00A47C53"/>
    <w:rsid w:val="00A50043"/>
    <w:rsid w:val="00A512A8"/>
    <w:rsid w:val="00A51431"/>
    <w:rsid w:val="00A516EE"/>
    <w:rsid w:val="00A51704"/>
    <w:rsid w:val="00A52420"/>
    <w:rsid w:val="00A525C6"/>
    <w:rsid w:val="00A529FD"/>
    <w:rsid w:val="00A52F91"/>
    <w:rsid w:val="00A52FD2"/>
    <w:rsid w:val="00A532C2"/>
    <w:rsid w:val="00A5373E"/>
    <w:rsid w:val="00A53FBF"/>
    <w:rsid w:val="00A540D1"/>
    <w:rsid w:val="00A54115"/>
    <w:rsid w:val="00A54BA9"/>
    <w:rsid w:val="00A55074"/>
    <w:rsid w:val="00A555D6"/>
    <w:rsid w:val="00A55696"/>
    <w:rsid w:val="00A55C45"/>
    <w:rsid w:val="00A56170"/>
    <w:rsid w:val="00A56786"/>
    <w:rsid w:val="00A56A34"/>
    <w:rsid w:val="00A56C8B"/>
    <w:rsid w:val="00A574EA"/>
    <w:rsid w:val="00A577B6"/>
    <w:rsid w:val="00A57D39"/>
    <w:rsid w:val="00A607F6"/>
    <w:rsid w:val="00A60917"/>
    <w:rsid w:val="00A60CD8"/>
    <w:rsid w:val="00A60FC7"/>
    <w:rsid w:val="00A61109"/>
    <w:rsid w:val="00A61414"/>
    <w:rsid w:val="00A614DB"/>
    <w:rsid w:val="00A61656"/>
    <w:rsid w:val="00A61996"/>
    <w:rsid w:val="00A621C8"/>
    <w:rsid w:val="00A62893"/>
    <w:rsid w:val="00A6290A"/>
    <w:rsid w:val="00A63679"/>
    <w:rsid w:val="00A63B88"/>
    <w:rsid w:val="00A640FC"/>
    <w:rsid w:val="00A64923"/>
    <w:rsid w:val="00A64C2F"/>
    <w:rsid w:val="00A64DAF"/>
    <w:rsid w:val="00A64E38"/>
    <w:rsid w:val="00A652DD"/>
    <w:rsid w:val="00A65472"/>
    <w:rsid w:val="00A6588B"/>
    <w:rsid w:val="00A66C85"/>
    <w:rsid w:val="00A671D6"/>
    <w:rsid w:val="00A672D0"/>
    <w:rsid w:val="00A70232"/>
    <w:rsid w:val="00A70771"/>
    <w:rsid w:val="00A70A9F"/>
    <w:rsid w:val="00A70F57"/>
    <w:rsid w:val="00A714D0"/>
    <w:rsid w:val="00A7165E"/>
    <w:rsid w:val="00A72000"/>
    <w:rsid w:val="00A7239B"/>
    <w:rsid w:val="00A72802"/>
    <w:rsid w:val="00A7297C"/>
    <w:rsid w:val="00A7361D"/>
    <w:rsid w:val="00A73727"/>
    <w:rsid w:val="00A74645"/>
    <w:rsid w:val="00A74952"/>
    <w:rsid w:val="00A74C6E"/>
    <w:rsid w:val="00A74F86"/>
    <w:rsid w:val="00A754F4"/>
    <w:rsid w:val="00A7563C"/>
    <w:rsid w:val="00A7582D"/>
    <w:rsid w:val="00A7599C"/>
    <w:rsid w:val="00A75A80"/>
    <w:rsid w:val="00A75AB1"/>
    <w:rsid w:val="00A75EB9"/>
    <w:rsid w:val="00A75F78"/>
    <w:rsid w:val="00A760BC"/>
    <w:rsid w:val="00A760CF"/>
    <w:rsid w:val="00A769CF"/>
    <w:rsid w:val="00A76B8F"/>
    <w:rsid w:val="00A76E6A"/>
    <w:rsid w:val="00A7704D"/>
    <w:rsid w:val="00A77358"/>
    <w:rsid w:val="00A7737C"/>
    <w:rsid w:val="00A773CF"/>
    <w:rsid w:val="00A80163"/>
    <w:rsid w:val="00A80218"/>
    <w:rsid w:val="00A80ADC"/>
    <w:rsid w:val="00A80EE5"/>
    <w:rsid w:val="00A8101C"/>
    <w:rsid w:val="00A81CD1"/>
    <w:rsid w:val="00A81EA1"/>
    <w:rsid w:val="00A82414"/>
    <w:rsid w:val="00A82790"/>
    <w:rsid w:val="00A832EA"/>
    <w:rsid w:val="00A842E6"/>
    <w:rsid w:val="00A84337"/>
    <w:rsid w:val="00A849DD"/>
    <w:rsid w:val="00A84A38"/>
    <w:rsid w:val="00A84A7B"/>
    <w:rsid w:val="00A84D76"/>
    <w:rsid w:val="00A85227"/>
    <w:rsid w:val="00A85536"/>
    <w:rsid w:val="00A859EF"/>
    <w:rsid w:val="00A86AB7"/>
    <w:rsid w:val="00A86E6F"/>
    <w:rsid w:val="00A86EAB"/>
    <w:rsid w:val="00A87B17"/>
    <w:rsid w:val="00A90231"/>
    <w:rsid w:val="00A9029D"/>
    <w:rsid w:val="00A908BB"/>
    <w:rsid w:val="00A9095F"/>
    <w:rsid w:val="00A90D9F"/>
    <w:rsid w:val="00A92C2A"/>
    <w:rsid w:val="00A92C50"/>
    <w:rsid w:val="00A92FCC"/>
    <w:rsid w:val="00A93335"/>
    <w:rsid w:val="00A93442"/>
    <w:rsid w:val="00A934BF"/>
    <w:rsid w:val="00A93543"/>
    <w:rsid w:val="00A93900"/>
    <w:rsid w:val="00A9431A"/>
    <w:rsid w:val="00A94C9C"/>
    <w:rsid w:val="00A94CBC"/>
    <w:rsid w:val="00A94E7E"/>
    <w:rsid w:val="00A95484"/>
    <w:rsid w:val="00A9580C"/>
    <w:rsid w:val="00A95CFA"/>
    <w:rsid w:val="00A95F7C"/>
    <w:rsid w:val="00A960F8"/>
    <w:rsid w:val="00A96144"/>
    <w:rsid w:val="00A9799F"/>
    <w:rsid w:val="00A97FE2"/>
    <w:rsid w:val="00AA04B8"/>
    <w:rsid w:val="00AA0E54"/>
    <w:rsid w:val="00AA1462"/>
    <w:rsid w:val="00AA190F"/>
    <w:rsid w:val="00AA1934"/>
    <w:rsid w:val="00AA1F16"/>
    <w:rsid w:val="00AA24EB"/>
    <w:rsid w:val="00AA279B"/>
    <w:rsid w:val="00AA293D"/>
    <w:rsid w:val="00AA31D5"/>
    <w:rsid w:val="00AA38B6"/>
    <w:rsid w:val="00AA4242"/>
    <w:rsid w:val="00AA425F"/>
    <w:rsid w:val="00AA429C"/>
    <w:rsid w:val="00AA43F1"/>
    <w:rsid w:val="00AA4510"/>
    <w:rsid w:val="00AA6B80"/>
    <w:rsid w:val="00AA706E"/>
    <w:rsid w:val="00AA7731"/>
    <w:rsid w:val="00AA78B2"/>
    <w:rsid w:val="00AA78CC"/>
    <w:rsid w:val="00AA7968"/>
    <w:rsid w:val="00AB037E"/>
    <w:rsid w:val="00AB0BEE"/>
    <w:rsid w:val="00AB0EE0"/>
    <w:rsid w:val="00AB0FBA"/>
    <w:rsid w:val="00AB14A7"/>
    <w:rsid w:val="00AB1851"/>
    <w:rsid w:val="00AB19EE"/>
    <w:rsid w:val="00AB1BD0"/>
    <w:rsid w:val="00AB24FE"/>
    <w:rsid w:val="00AB2D38"/>
    <w:rsid w:val="00AB35C3"/>
    <w:rsid w:val="00AB3F19"/>
    <w:rsid w:val="00AB4099"/>
    <w:rsid w:val="00AB41C4"/>
    <w:rsid w:val="00AB4263"/>
    <w:rsid w:val="00AB4423"/>
    <w:rsid w:val="00AB444B"/>
    <w:rsid w:val="00AB4A6D"/>
    <w:rsid w:val="00AB642D"/>
    <w:rsid w:val="00AB65D2"/>
    <w:rsid w:val="00AB665C"/>
    <w:rsid w:val="00AB6C45"/>
    <w:rsid w:val="00AB6DA9"/>
    <w:rsid w:val="00AB723C"/>
    <w:rsid w:val="00AB77AD"/>
    <w:rsid w:val="00AB77DF"/>
    <w:rsid w:val="00AB7CB0"/>
    <w:rsid w:val="00AB7D1F"/>
    <w:rsid w:val="00AB7F7F"/>
    <w:rsid w:val="00AC06E5"/>
    <w:rsid w:val="00AC0B24"/>
    <w:rsid w:val="00AC13E0"/>
    <w:rsid w:val="00AC1683"/>
    <w:rsid w:val="00AC1ABF"/>
    <w:rsid w:val="00AC1F71"/>
    <w:rsid w:val="00AC2332"/>
    <w:rsid w:val="00AC2F8C"/>
    <w:rsid w:val="00AC328B"/>
    <w:rsid w:val="00AC3393"/>
    <w:rsid w:val="00AC3DF1"/>
    <w:rsid w:val="00AC429A"/>
    <w:rsid w:val="00AC4707"/>
    <w:rsid w:val="00AC47EA"/>
    <w:rsid w:val="00AC4CA4"/>
    <w:rsid w:val="00AC4CE9"/>
    <w:rsid w:val="00AC53C4"/>
    <w:rsid w:val="00AC566B"/>
    <w:rsid w:val="00AC5B91"/>
    <w:rsid w:val="00AC5D64"/>
    <w:rsid w:val="00AC5DB9"/>
    <w:rsid w:val="00AC6E77"/>
    <w:rsid w:val="00AC6E7E"/>
    <w:rsid w:val="00AC7393"/>
    <w:rsid w:val="00AC7795"/>
    <w:rsid w:val="00AC7997"/>
    <w:rsid w:val="00AC7C42"/>
    <w:rsid w:val="00AC7D1A"/>
    <w:rsid w:val="00AD123D"/>
    <w:rsid w:val="00AD1333"/>
    <w:rsid w:val="00AD165F"/>
    <w:rsid w:val="00AD16B0"/>
    <w:rsid w:val="00AD1A85"/>
    <w:rsid w:val="00AD1F16"/>
    <w:rsid w:val="00AD1FD1"/>
    <w:rsid w:val="00AD2DB5"/>
    <w:rsid w:val="00AD3019"/>
    <w:rsid w:val="00AD30F2"/>
    <w:rsid w:val="00AD32BA"/>
    <w:rsid w:val="00AD402D"/>
    <w:rsid w:val="00AD4357"/>
    <w:rsid w:val="00AD56A4"/>
    <w:rsid w:val="00AD5E43"/>
    <w:rsid w:val="00AD60E7"/>
    <w:rsid w:val="00AD67ED"/>
    <w:rsid w:val="00AD74CA"/>
    <w:rsid w:val="00AD7C0F"/>
    <w:rsid w:val="00AE0017"/>
    <w:rsid w:val="00AE0152"/>
    <w:rsid w:val="00AE0525"/>
    <w:rsid w:val="00AE0575"/>
    <w:rsid w:val="00AE05CF"/>
    <w:rsid w:val="00AE152C"/>
    <w:rsid w:val="00AE1607"/>
    <w:rsid w:val="00AE17E9"/>
    <w:rsid w:val="00AE18CA"/>
    <w:rsid w:val="00AE1F20"/>
    <w:rsid w:val="00AE24EE"/>
    <w:rsid w:val="00AE39E5"/>
    <w:rsid w:val="00AE4A74"/>
    <w:rsid w:val="00AE50BD"/>
    <w:rsid w:val="00AE52DB"/>
    <w:rsid w:val="00AE53B5"/>
    <w:rsid w:val="00AE571D"/>
    <w:rsid w:val="00AE5853"/>
    <w:rsid w:val="00AE5F51"/>
    <w:rsid w:val="00AE666A"/>
    <w:rsid w:val="00AE6B41"/>
    <w:rsid w:val="00AE6E89"/>
    <w:rsid w:val="00AE7167"/>
    <w:rsid w:val="00AE7191"/>
    <w:rsid w:val="00AE7486"/>
    <w:rsid w:val="00AE7DA0"/>
    <w:rsid w:val="00AE7F55"/>
    <w:rsid w:val="00AE7FC7"/>
    <w:rsid w:val="00AF001F"/>
    <w:rsid w:val="00AF077C"/>
    <w:rsid w:val="00AF0EC0"/>
    <w:rsid w:val="00AF1163"/>
    <w:rsid w:val="00AF15B7"/>
    <w:rsid w:val="00AF185E"/>
    <w:rsid w:val="00AF18E1"/>
    <w:rsid w:val="00AF1CA2"/>
    <w:rsid w:val="00AF1D41"/>
    <w:rsid w:val="00AF1DCF"/>
    <w:rsid w:val="00AF214D"/>
    <w:rsid w:val="00AF216F"/>
    <w:rsid w:val="00AF25DB"/>
    <w:rsid w:val="00AF2832"/>
    <w:rsid w:val="00AF32A7"/>
    <w:rsid w:val="00AF38C2"/>
    <w:rsid w:val="00AF3B33"/>
    <w:rsid w:val="00AF3D48"/>
    <w:rsid w:val="00AF40EC"/>
    <w:rsid w:val="00AF4324"/>
    <w:rsid w:val="00AF43B8"/>
    <w:rsid w:val="00AF44C7"/>
    <w:rsid w:val="00AF46DB"/>
    <w:rsid w:val="00AF4C44"/>
    <w:rsid w:val="00AF4C85"/>
    <w:rsid w:val="00AF4DBF"/>
    <w:rsid w:val="00AF4E01"/>
    <w:rsid w:val="00AF51B4"/>
    <w:rsid w:val="00AF5285"/>
    <w:rsid w:val="00AF587D"/>
    <w:rsid w:val="00AF5999"/>
    <w:rsid w:val="00AF59E2"/>
    <w:rsid w:val="00AF5C4E"/>
    <w:rsid w:val="00AF5CBC"/>
    <w:rsid w:val="00AF5D9D"/>
    <w:rsid w:val="00AF6329"/>
    <w:rsid w:val="00AF68A6"/>
    <w:rsid w:val="00AF6952"/>
    <w:rsid w:val="00AF69F6"/>
    <w:rsid w:val="00AF6D94"/>
    <w:rsid w:val="00AF7028"/>
    <w:rsid w:val="00AF7314"/>
    <w:rsid w:val="00AF76AA"/>
    <w:rsid w:val="00AF7979"/>
    <w:rsid w:val="00AF7C2C"/>
    <w:rsid w:val="00B00036"/>
    <w:rsid w:val="00B00599"/>
    <w:rsid w:val="00B00CA9"/>
    <w:rsid w:val="00B00D87"/>
    <w:rsid w:val="00B01124"/>
    <w:rsid w:val="00B0119E"/>
    <w:rsid w:val="00B015C7"/>
    <w:rsid w:val="00B01982"/>
    <w:rsid w:val="00B020CE"/>
    <w:rsid w:val="00B0227A"/>
    <w:rsid w:val="00B028C9"/>
    <w:rsid w:val="00B02C1C"/>
    <w:rsid w:val="00B02F65"/>
    <w:rsid w:val="00B02FED"/>
    <w:rsid w:val="00B034FA"/>
    <w:rsid w:val="00B038B9"/>
    <w:rsid w:val="00B042F6"/>
    <w:rsid w:val="00B0463C"/>
    <w:rsid w:val="00B04836"/>
    <w:rsid w:val="00B04AD6"/>
    <w:rsid w:val="00B04BA4"/>
    <w:rsid w:val="00B05155"/>
    <w:rsid w:val="00B053FB"/>
    <w:rsid w:val="00B059BC"/>
    <w:rsid w:val="00B05B25"/>
    <w:rsid w:val="00B05B91"/>
    <w:rsid w:val="00B062E8"/>
    <w:rsid w:val="00B06C66"/>
    <w:rsid w:val="00B07105"/>
    <w:rsid w:val="00B073AB"/>
    <w:rsid w:val="00B07552"/>
    <w:rsid w:val="00B07A3B"/>
    <w:rsid w:val="00B105AE"/>
    <w:rsid w:val="00B10A46"/>
    <w:rsid w:val="00B10EC6"/>
    <w:rsid w:val="00B113D2"/>
    <w:rsid w:val="00B1145D"/>
    <w:rsid w:val="00B11E63"/>
    <w:rsid w:val="00B11F70"/>
    <w:rsid w:val="00B12158"/>
    <w:rsid w:val="00B125C6"/>
    <w:rsid w:val="00B125E3"/>
    <w:rsid w:val="00B126CD"/>
    <w:rsid w:val="00B133DA"/>
    <w:rsid w:val="00B13986"/>
    <w:rsid w:val="00B142DF"/>
    <w:rsid w:val="00B1478C"/>
    <w:rsid w:val="00B1481E"/>
    <w:rsid w:val="00B1487A"/>
    <w:rsid w:val="00B14981"/>
    <w:rsid w:val="00B149BE"/>
    <w:rsid w:val="00B149D3"/>
    <w:rsid w:val="00B1519B"/>
    <w:rsid w:val="00B15255"/>
    <w:rsid w:val="00B1531E"/>
    <w:rsid w:val="00B157F9"/>
    <w:rsid w:val="00B15E82"/>
    <w:rsid w:val="00B16044"/>
    <w:rsid w:val="00B161FC"/>
    <w:rsid w:val="00B16263"/>
    <w:rsid w:val="00B16385"/>
    <w:rsid w:val="00B16810"/>
    <w:rsid w:val="00B1720D"/>
    <w:rsid w:val="00B17622"/>
    <w:rsid w:val="00B17918"/>
    <w:rsid w:val="00B17ABD"/>
    <w:rsid w:val="00B17CC7"/>
    <w:rsid w:val="00B17E31"/>
    <w:rsid w:val="00B2027D"/>
    <w:rsid w:val="00B20317"/>
    <w:rsid w:val="00B20319"/>
    <w:rsid w:val="00B206EE"/>
    <w:rsid w:val="00B209B6"/>
    <w:rsid w:val="00B209EE"/>
    <w:rsid w:val="00B20B31"/>
    <w:rsid w:val="00B20C4E"/>
    <w:rsid w:val="00B20CF1"/>
    <w:rsid w:val="00B20E18"/>
    <w:rsid w:val="00B210BA"/>
    <w:rsid w:val="00B210BC"/>
    <w:rsid w:val="00B21109"/>
    <w:rsid w:val="00B21114"/>
    <w:rsid w:val="00B21646"/>
    <w:rsid w:val="00B21A0E"/>
    <w:rsid w:val="00B21B86"/>
    <w:rsid w:val="00B21D30"/>
    <w:rsid w:val="00B22281"/>
    <w:rsid w:val="00B22806"/>
    <w:rsid w:val="00B22A81"/>
    <w:rsid w:val="00B22CCF"/>
    <w:rsid w:val="00B22D82"/>
    <w:rsid w:val="00B2306B"/>
    <w:rsid w:val="00B232BE"/>
    <w:rsid w:val="00B23CC7"/>
    <w:rsid w:val="00B23F4A"/>
    <w:rsid w:val="00B24232"/>
    <w:rsid w:val="00B2438D"/>
    <w:rsid w:val="00B245D5"/>
    <w:rsid w:val="00B24661"/>
    <w:rsid w:val="00B246B1"/>
    <w:rsid w:val="00B246D7"/>
    <w:rsid w:val="00B24D0D"/>
    <w:rsid w:val="00B24F8A"/>
    <w:rsid w:val="00B25168"/>
    <w:rsid w:val="00B25FE1"/>
    <w:rsid w:val="00B26914"/>
    <w:rsid w:val="00B26B43"/>
    <w:rsid w:val="00B26D6C"/>
    <w:rsid w:val="00B27213"/>
    <w:rsid w:val="00B30635"/>
    <w:rsid w:val="00B30727"/>
    <w:rsid w:val="00B30E63"/>
    <w:rsid w:val="00B313FC"/>
    <w:rsid w:val="00B3166F"/>
    <w:rsid w:val="00B31ABD"/>
    <w:rsid w:val="00B32278"/>
    <w:rsid w:val="00B3276D"/>
    <w:rsid w:val="00B328E6"/>
    <w:rsid w:val="00B32E6C"/>
    <w:rsid w:val="00B32FC5"/>
    <w:rsid w:val="00B331DA"/>
    <w:rsid w:val="00B33285"/>
    <w:rsid w:val="00B335EC"/>
    <w:rsid w:val="00B33763"/>
    <w:rsid w:val="00B338BD"/>
    <w:rsid w:val="00B3496A"/>
    <w:rsid w:val="00B34D9C"/>
    <w:rsid w:val="00B35894"/>
    <w:rsid w:val="00B35BD8"/>
    <w:rsid w:val="00B35C8D"/>
    <w:rsid w:val="00B35E21"/>
    <w:rsid w:val="00B36410"/>
    <w:rsid w:val="00B36716"/>
    <w:rsid w:val="00B367CC"/>
    <w:rsid w:val="00B36998"/>
    <w:rsid w:val="00B36CA3"/>
    <w:rsid w:val="00B36CC0"/>
    <w:rsid w:val="00B37787"/>
    <w:rsid w:val="00B37AF1"/>
    <w:rsid w:val="00B37DBC"/>
    <w:rsid w:val="00B400CB"/>
    <w:rsid w:val="00B40416"/>
    <w:rsid w:val="00B4095E"/>
    <w:rsid w:val="00B40A53"/>
    <w:rsid w:val="00B40C76"/>
    <w:rsid w:val="00B40CD3"/>
    <w:rsid w:val="00B40F01"/>
    <w:rsid w:val="00B41788"/>
    <w:rsid w:val="00B41CEB"/>
    <w:rsid w:val="00B42E0F"/>
    <w:rsid w:val="00B43039"/>
    <w:rsid w:val="00B436D8"/>
    <w:rsid w:val="00B439B1"/>
    <w:rsid w:val="00B43FC6"/>
    <w:rsid w:val="00B44513"/>
    <w:rsid w:val="00B44B10"/>
    <w:rsid w:val="00B44B9D"/>
    <w:rsid w:val="00B44ECA"/>
    <w:rsid w:val="00B451B6"/>
    <w:rsid w:val="00B4576A"/>
    <w:rsid w:val="00B457F9"/>
    <w:rsid w:val="00B4619C"/>
    <w:rsid w:val="00B46923"/>
    <w:rsid w:val="00B471BF"/>
    <w:rsid w:val="00B47696"/>
    <w:rsid w:val="00B47BEE"/>
    <w:rsid w:val="00B50103"/>
    <w:rsid w:val="00B501D4"/>
    <w:rsid w:val="00B51279"/>
    <w:rsid w:val="00B51BA0"/>
    <w:rsid w:val="00B51F81"/>
    <w:rsid w:val="00B52F04"/>
    <w:rsid w:val="00B533FC"/>
    <w:rsid w:val="00B5348A"/>
    <w:rsid w:val="00B53C22"/>
    <w:rsid w:val="00B53DE7"/>
    <w:rsid w:val="00B54846"/>
    <w:rsid w:val="00B54925"/>
    <w:rsid w:val="00B54A14"/>
    <w:rsid w:val="00B54F7C"/>
    <w:rsid w:val="00B550C4"/>
    <w:rsid w:val="00B558DA"/>
    <w:rsid w:val="00B5623A"/>
    <w:rsid w:val="00B562AD"/>
    <w:rsid w:val="00B565FB"/>
    <w:rsid w:val="00B56745"/>
    <w:rsid w:val="00B56E46"/>
    <w:rsid w:val="00B5742C"/>
    <w:rsid w:val="00B57AD2"/>
    <w:rsid w:val="00B60649"/>
    <w:rsid w:val="00B60C34"/>
    <w:rsid w:val="00B60DB6"/>
    <w:rsid w:val="00B6144D"/>
    <w:rsid w:val="00B6188D"/>
    <w:rsid w:val="00B61CD5"/>
    <w:rsid w:val="00B61F89"/>
    <w:rsid w:val="00B622D6"/>
    <w:rsid w:val="00B62832"/>
    <w:rsid w:val="00B63259"/>
    <w:rsid w:val="00B636F1"/>
    <w:rsid w:val="00B63781"/>
    <w:rsid w:val="00B6402F"/>
    <w:rsid w:val="00B641AA"/>
    <w:rsid w:val="00B6436A"/>
    <w:rsid w:val="00B6440C"/>
    <w:rsid w:val="00B64575"/>
    <w:rsid w:val="00B64960"/>
    <w:rsid w:val="00B64F1D"/>
    <w:rsid w:val="00B650C2"/>
    <w:rsid w:val="00B6576F"/>
    <w:rsid w:val="00B65C9C"/>
    <w:rsid w:val="00B661EB"/>
    <w:rsid w:val="00B663F4"/>
    <w:rsid w:val="00B66643"/>
    <w:rsid w:val="00B6684A"/>
    <w:rsid w:val="00B66963"/>
    <w:rsid w:val="00B669A0"/>
    <w:rsid w:val="00B66A7B"/>
    <w:rsid w:val="00B66C4B"/>
    <w:rsid w:val="00B675BF"/>
    <w:rsid w:val="00B67B42"/>
    <w:rsid w:val="00B67C60"/>
    <w:rsid w:val="00B67C6F"/>
    <w:rsid w:val="00B67D71"/>
    <w:rsid w:val="00B70090"/>
    <w:rsid w:val="00B70317"/>
    <w:rsid w:val="00B704E9"/>
    <w:rsid w:val="00B70A1C"/>
    <w:rsid w:val="00B71581"/>
    <w:rsid w:val="00B71EC2"/>
    <w:rsid w:val="00B71F7B"/>
    <w:rsid w:val="00B727ED"/>
    <w:rsid w:val="00B72EC7"/>
    <w:rsid w:val="00B72F50"/>
    <w:rsid w:val="00B73B46"/>
    <w:rsid w:val="00B73DB5"/>
    <w:rsid w:val="00B73F19"/>
    <w:rsid w:val="00B74DC7"/>
    <w:rsid w:val="00B74E6E"/>
    <w:rsid w:val="00B75068"/>
    <w:rsid w:val="00B754E1"/>
    <w:rsid w:val="00B756A5"/>
    <w:rsid w:val="00B75770"/>
    <w:rsid w:val="00B75B34"/>
    <w:rsid w:val="00B75E6C"/>
    <w:rsid w:val="00B761CD"/>
    <w:rsid w:val="00B76B26"/>
    <w:rsid w:val="00B76D15"/>
    <w:rsid w:val="00B77F2C"/>
    <w:rsid w:val="00B80A3F"/>
    <w:rsid w:val="00B80CA9"/>
    <w:rsid w:val="00B80EE8"/>
    <w:rsid w:val="00B81232"/>
    <w:rsid w:val="00B81329"/>
    <w:rsid w:val="00B8183D"/>
    <w:rsid w:val="00B81CE8"/>
    <w:rsid w:val="00B81EC0"/>
    <w:rsid w:val="00B8242A"/>
    <w:rsid w:val="00B8281C"/>
    <w:rsid w:val="00B83F9F"/>
    <w:rsid w:val="00B84D7C"/>
    <w:rsid w:val="00B850D2"/>
    <w:rsid w:val="00B85412"/>
    <w:rsid w:val="00B8553E"/>
    <w:rsid w:val="00B85BE6"/>
    <w:rsid w:val="00B86312"/>
    <w:rsid w:val="00B86415"/>
    <w:rsid w:val="00B86626"/>
    <w:rsid w:val="00B86D34"/>
    <w:rsid w:val="00B87054"/>
    <w:rsid w:val="00B879B1"/>
    <w:rsid w:val="00B87A0C"/>
    <w:rsid w:val="00B87DF2"/>
    <w:rsid w:val="00B907A1"/>
    <w:rsid w:val="00B90B5D"/>
    <w:rsid w:val="00B90CB4"/>
    <w:rsid w:val="00B90D69"/>
    <w:rsid w:val="00B911D5"/>
    <w:rsid w:val="00B916EC"/>
    <w:rsid w:val="00B9184C"/>
    <w:rsid w:val="00B91C06"/>
    <w:rsid w:val="00B91DF5"/>
    <w:rsid w:val="00B92801"/>
    <w:rsid w:val="00B92802"/>
    <w:rsid w:val="00B92D96"/>
    <w:rsid w:val="00B930AE"/>
    <w:rsid w:val="00B93109"/>
    <w:rsid w:val="00B937AB"/>
    <w:rsid w:val="00B93B01"/>
    <w:rsid w:val="00B9408D"/>
    <w:rsid w:val="00B94300"/>
    <w:rsid w:val="00B946B6"/>
    <w:rsid w:val="00B946C5"/>
    <w:rsid w:val="00B9499F"/>
    <w:rsid w:val="00B94F7F"/>
    <w:rsid w:val="00B957D5"/>
    <w:rsid w:val="00B95A1F"/>
    <w:rsid w:val="00B95EEF"/>
    <w:rsid w:val="00B95FDC"/>
    <w:rsid w:val="00B966D2"/>
    <w:rsid w:val="00B96AFB"/>
    <w:rsid w:val="00B97194"/>
    <w:rsid w:val="00B97B51"/>
    <w:rsid w:val="00B97D4A"/>
    <w:rsid w:val="00BA0192"/>
    <w:rsid w:val="00BA0460"/>
    <w:rsid w:val="00BA09E5"/>
    <w:rsid w:val="00BA0C60"/>
    <w:rsid w:val="00BA17F9"/>
    <w:rsid w:val="00BA1817"/>
    <w:rsid w:val="00BA1C79"/>
    <w:rsid w:val="00BA1DD3"/>
    <w:rsid w:val="00BA1F20"/>
    <w:rsid w:val="00BA20A3"/>
    <w:rsid w:val="00BA2B3A"/>
    <w:rsid w:val="00BA2CF7"/>
    <w:rsid w:val="00BA2D84"/>
    <w:rsid w:val="00BA2EBF"/>
    <w:rsid w:val="00BA2FCE"/>
    <w:rsid w:val="00BA3555"/>
    <w:rsid w:val="00BA37C9"/>
    <w:rsid w:val="00BA3D17"/>
    <w:rsid w:val="00BA42D6"/>
    <w:rsid w:val="00BA4334"/>
    <w:rsid w:val="00BA52E6"/>
    <w:rsid w:val="00BA5B6C"/>
    <w:rsid w:val="00BA6629"/>
    <w:rsid w:val="00BA6E31"/>
    <w:rsid w:val="00BA6F78"/>
    <w:rsid w:val="00BA6FB1"/>
    <w:rsid w:val="00BA730B"/>
    <w:rsid w:val="00BA74DB"/>
    <w:rsid w:val="00BA7D66"/>
    <w:rsid w:val="00BA7E68"/>
    <w:rsid w:val="00BB0312"/>
    <w:rsid w:val="00BB03AD"/>
    <w:rsid w:val="00BB03E8"/>
    <w:rsid w:val="00BB0740"/>
    <w:rsid w:val="00BB07DC"/>
    <w:rsid w:val="00BB10D4"/>
    <w:rsid w:val="00BB1BBF"/>
    <w:rsid w:val="00BB1D2A"/>
    <w:rsid w:val="00BB21BA"/>
    <w:rsid w:val="00BB2B7B"/>
    <w:rsid w:val="00BB2F23"/>
    <w:rsid w:val="00BB32C6"/>
    <w:rsid w:val="00BB337B"/>
    <w:rsid w:val="00BB341E"/>
    <w:rsid w:val="00BB3432"/>
    <w:rsid w:val="00BB37B3"/>
    <w:rsid w:val="00BB396D"/>
    <w:rsid w:val="00BB3C5D"/>
    <w:rsid w:val="00BB3E9D"/>
    <w:rsid w:val="00BB40E0"/>
    <w:rsid w:val="00BB434E"/>
    <w:rsid w:val="00BB4740"/>
    <w:rsid w:val="00BB5524"/>
    <w:rsid w:val="00BB63E7"/>
    <w:rsid w:val="00BB66BF"/>
    <w:rsid w:val="00BB691E"/>
    <w:rsid w:val="00BB6E9F"/>
    <w:rsid w:val="00BB7045"/>
    <w:rsid w:val="00BB7361"/>
    <w:rsid w:val="00BB7A9C"/>
    <w:rsid w:val="00BB7BF4"/>
    <w:rsid w:val="00BC0212"/>
    <w:rsid w:val="00BC0734"/>
    <w:rsid w:val="00BC08DC"/>
    <w:rsid w:val="00BC08F6"/>
    <w:rsid w:val="00BC09D8"/>
    <w:rsid w:val="00BC0BB2"/>
    <w:rsid w:val="00BC15A0"/>
    <w:rsid w:val="00BC1CB0"/>
    <w:rsid w:val="00BC2030"/>
    <w:rsid w:val="00BC2163"/>
    <w:rsid w:val="00BC24D7"/>
    <w:rsid w:val="00BC25EC"/>
    <w:rsid w:val="00BC2D0E"/>
    <w:rsid w:val="00BC2E2B"/>
    <w:rsid w:val="00BC2EED"/>
    <w:rsid w:val="00BC3110"/>
    <w:rsid w:val="00BC313C"/>
    <w:rsid w:val="00BC3714"/>
    <w:rsid w:val="00BC41D1"/>
    <w:rsid w:val="00BC42B2"/>
    <w:rsid w:val="00BC5134"/>
    <w:rsid w:val="00BC51A6"/>
    <w:rsid w:val="00BC56B6"/>
    <w:rsid w:val="00BC5E17"/>
    <w:rsid w:val="00BC63A9"/>
    <w:rsid w:val="00BC6888"/>
    <w:rsid w:val="00BC6A0D"/>
    <w:rsid w:val="00BC6AB6"/>
    <w:rsid w:val="00BC7A0E"/>
    <w:rsid w:val="00BC7CFC"/>
    <w:rsid w:val="00BD0294"/>
    <w:rsid w:val="00BD031E"/>
    <w:rsid w:val="00BD0679"/>
    <w:rsid w:val="00BD0BD3"/>
    <w:rsid w:val="00BD1BD0"/>
    <w:rsid w:val="00BD236A"/>
    <w:rsid w:val="00BD252A"/>
    <w:rsid w:val="00BD2DED"/>
    <w:rsid w:val="00BD3201"/>
    <w:rsid w:val="00BD3609"/>
    <w:rsid w:val="00BD45AF"/>
    <w:rsid w:val="00BD4EEF"/>
    <w:rsid w:val="00BD4F54"/>
    <w:rsid w:val="00BD5749"/>
    <w:rsid w:val="00BD58BF"/>
    <w:rsid w:val="00BD5948"/>
    <w:rsid w:val="00BD59AC"/>
    <w:rsid w:val="00BD5C57"/>
    <w:rsid w:val="00BD5E56"/>
    <w:rsid w:val="00BD63FD"/>
    <w:rsid w:val="00BD6497"/>
    <w:rsid w:val="00BD6D29"/>
    <w:rsid w:val="00BD7C84"/>
    <w:rsid w:val="00BE13BC"/>
    <w:rsid w:val="00BE2669"/>
    <w:rsid w:val="00BE26AC"/>
    <w:rsid w:val="00BE2981"/>
    <w:rsid w:val="00BE2C00"/>
    <w:rsid w:val="00BE3024"/>
    <w:rsid w:val="00BE3709"/>
    <w:rsid w:val="00BE386F"/>
    <w:rsid w:val="00BE3BBB"/>
    <w:rsid w:val="00BE3F5A"/>
    <w:rsid w:val="00BE4F63"/>
    <w:rsid w:val="00BE5143"/>
    <w:rsid w:val="00BE604D"/>
    <w:rsid w:val="00BE6139"/>
    <w:rsid w:val="00BE621E"/>
    <w:rsid w:val="00BE65D8"/>
    <w:rsid w:val="00BE6718"/>
    <w:rsid w:val="00BE68CD"/>
    <w:rsid w:val="00BE6A54"/>
    <w:rsid w:val="00BE6FDF"/>
    <w:rsid w:val="00BE7163"/>
    <w:rsid w:val="00BE76AB"/>
    <w:rsid w:val="00BE778E"/>
    <w:rsid w:val="00BF065D"/>
    <w:rsid w:val="00BF0A57"/>
    <w:rsid w:val="00BF0D57"/>
    <w:rsid w:val="00BF0E13"/>
    <w:rsid w:val="00BF0F7B"/>
    <w:rsid w:val="00BF1385"/>
    <w:rsid w:val="00BF28DF"/>
    <w:rsid w:val="00BF29ED"/>
    <w:rsid w:val="00BF338E"/>
    <w:rsid w:val="00BF3C83"/>
    <w:rsid w:val="00BF4C5D"/>
    <w:rsid w:val="00BF523D"/>
    <w:rsid w:val="00BF5868"/>
    <w:rsid w:val="00BF59E9"/>
    <w:rsid w:val="00BF5A82"/>
    <w:rsid w:val="00BF5D4E"/>
    <w:rsid w:val="00BF62F7"/>
    <w:rsid w:val="00BF66CB"/>
    <w:rsid w:val="00BF6B77"/>
    <w:rsid w:val="00BF6D84"/>
    <w:rsid w:val="00BF7562"/>
    <w:rsid w:val="00C00A2C"/>
    <w:rsid w:val="00C00D75"/>
    <w:rsid w:val="00C01242"/>
    <w:rsid w:val="00C012B3"/>
    <w:rsid w:val="00C01394"/>
    <w:rsid w:val="00C01B2C"/>
    <w:rsid w:val="00C02249"/>
    <w:rsid w:val="00C0271B"/>
    <w:rsid w:val="00C028B4"/>
    <w:rsid w:val="00C02C63"/>
    <w:rsid w:val="00C02F4B"/>
    <w:rsid w:val="00C0340B"/>
    <w:rsid w:val="00C03590"/>
    <w:rsid w:val="00C037E3"/>
    <w:rsid w:val="00C038D8"/>
    <w:rsid w:val="00C041CC"/>
    <w:rsid w:val="00C04222"/>
    <w:rsid w:val="00C04267"/>
    <w:rsid w:val="00C042E8"/>
    <w:rsid w:val="00C04416"/>
    <w:rsid w:val="00C044C9"/>
    <w:rsid w:val="00C04BD8"/>
    <w:rsid w:val="00C04FEC"/>
    <w:rsid w:val="00C050DE"/>
    <w:rsid w:val="00C05190"/>
    <w:rsid w:val="00C0555F"/>
    <w:rsid w:val="00C05758"/>
    <w:rsid w:val="00C0615A"/>
    <w:rsid w:val="00C06DDD"/>
    <w:rsid w:val="00C06FED"/>
    <w:rsid w:val="00C07441"/>
    <w:rsid w:val="00C07A58"/>
    <w:rsid w:val="00C07D07"/>
    <w:rsid w:val="00C07E1E"/>
    <w:rsid w:val="00C07EC0"/>
    <w:rsid w:val="00C10094"/>
    <w:rsid w:val="00C102B2"/>
    <w:rsid w:val="00C108D9"/>
    <w:rsid w:val="00C10AED"/>
    <w:rsid w:val="00C10BA9"/>
    <w:rsid w:val="00C1137D"/>
    <w:rsid w:val="00C11438"/>
    <w:rsid w:val="00C11C1E"/>
    <w:rsid w:val="00C12926"/>
    <w:rsid w:val="00C130E9"/>
    <w:rsid w:val="00C135E4"/>
    <w:rsid w:val="00C138B6"/>
    <w:rsid w:val="00C1443A"/>
    <w:rsid w:val="00C14569"/>
    <w:rsid w:val="00C1464A"/>
    <w:rsid w:val="00C14A52"/>
    <w:rsid w:val="00C14E04"/>
    <w:rsid w:val="00C14FEC"/>
    <w:rsid w:val="00C15089"/>
    <w:rsid w:val="00C15220"/>
    <w:rsid w:val="00C15368"/>
    <w:rsid w:val="00C15397"/>
    <w:rsid w:val="00C15682"/>
    <w:rsid w:val="00C1580F"/>
    <w:rsid w:val="00C15837"/>
    <w:rsid w:val="00C1601D"/>
    <w:rsid w:val="00C16D24"/>
    <w:rsid w:val="00C17628"/>
    <w:rsid w:val="00C176F9"/>
    <w:rsid w:val="00C17829"/>
    <w:rsid w:val="00C17CB1"/>
    <w:rsid w:val="00C17DDE"/>
    <w:rsid w:val="00C17F62"/>
    <w:rsid w:val="00C201B9"/>
    <w:rsid w:val="00C20457"/>
    <w:rsid w:val="00C206F6"/>
    <w:rsid w:val="00C208F2"/>
    <w:rsid w:val="00C20EE3"/>
    <w:rsid w:val="00C21134"/>
    <w:rsid w:val="00C211E8"/>
    <w:rsid w:val="00C21A8F"/>
    <w:rsid w:val="00C21C9A"/>
    <w:rsid w:val="00C22440"/>
    <w:rsid w:val="00C2270F"/>
    <w:rsid w:val="00C227A2"/>
    <w:rsid w:val="00C22945"/>
    <w:rsid w:val="00C23092"/>
    <w:rsid w:val="00C232DB"/>
    <w:rsid w:val="00C233AF"/>
    <w:rsid w:val="00C233EF"/>
    <w:rsid w:val="00C23BFA"/>
    <w:rsid w:val="00C23E2F"/>
    <w:rsid w:val="00C23E8F"/>
    <w:rsid w:val="00C23FED"/>
    <w:rsid w:val="00C24B66"/>
    <w:rsid w:val="00C251B9"/>
    <w:rsid w:val="00C25C2C"/>
    <w:rsid w:val="00C25D67"/>
    <w:rsid w:val="00C2747D"/>
    <w:rsid w:val="00C27CE8"/>
    <w:rsid w:val="00C301D2"/>
    <w:rsid w:val="00C302FD"/>
    <w:rsid w:val="00C303BA"/>
    <w:rsid w:val="00C30522"/>
    <w:rsid w:val="00C30CF2"/>
    <w:rsid w:val="00C30DE7"/>
    <w:rsid w:val="00C31058"/>
    <w:rsid w:val="00C310FF"/>
    <w:rsid w:val="00C3111E"/>
    <w:rsid w:val="00C317BB"/>
    <w:rsid w:val="00C3196A"/>
    <w:rsid w:val="00C31B3E"/>
    <w:rsid w:val="00C32317"/>
    <w:rsid w:val="00C32BB8"/>
    <w:rsid w:val="00C337ED"/>
    <w:rsid w:val="00C33B84"/>
    <w:rsid w:val="00C33B86"/>
    <w:rsid w:val="00C34173"/>
    <w:rsid w:val="00C344AA"/>
    <w:rsid w:val="00C349A0"/>
    <w:rsid w:val="00C34F59"/>
    <w:rsid w:val="00C356B3"/>
    <w:rsid w:val="00C358A8"/>
    <w:rsid w:val="00C35BA1"/>
    <w:rsid w:val="00C36097"/>
    <w:rsid w:val="00C361FE"/>
    <w:rsid w:val="00C36470"/>
    <w:rsid w:val="00C36636"/>
    <w:rsid w:val="00C369E0"/>
    <w:rsid w:val="00C36CB3"/>
    <w:rsid w:val="00C36F0B"/>
    <w:rsid w:val="00C36F82"/>
    <w:rsid w:val="00C37B80"/>
    <w:rsid w:val="00C37C5B"/>
    <w:rsid w:val="00C37E66"/>
    <w:rsid w:val="00C40019"/>
    <w:rsid w:val="00C4018E"/>
    <w:rsid w:val="00C402E5"/>
    <w:rsid w:val="00C403BA"/>
    <w:rsid w:val="00C4046E"/>
    <w:rsid w:val="00C4077C"/>
    <w:rsid w:val="00C40A68"/>
    <w:rsid w:val="00C41116"/>
    <w:rsid w:val="00C42952"/>
    <w:rsid w:val="00C43192"/>
    <w:rsid w:val="00C43480"/>
    <w:rsid w:val="00C437CE"/>
    <w:rsid w:val="00C43C0F"/>
    <w:rsid w:val="00C441FF"/>
    <w:rsid w:val="00C445F7"/>
    <w:rsid w:val="00C44EB3"/>
    <w:rsid w:val="00C452D7"/>
    <w:rsid w:val="00C453AD"/>
    <w:rsid w:val="00C453B4"/>
    <w:rsid w:val="00C45D90"/>
    <w:rsid w:val="00C46181"/>
    <w:rsid w:val="00C46465"/>
    <w:rsid w:val="00C465AA"/>
    <w:rsid w:val="00C466C9"/>
    <w:rsid w:val="00C46A2C"/>
    <w:rsid w:val="00C46B53"/>
    <w:rsid w:val="00C47061"/>
    <w:rsid w:val="00C47237"/>
    <w:rsid w:val="00C476E4"/>
    <w:rsid w:val="00C47A97"/>
    <w:rsid w:val="00C50474"/>
    <w:rsid w:val="00C50727"/>
    <w:rsid w:val="00C50EB3"/>
    <w:rsid w:val="00C51745"/>
    <w:rsid w:val="00C517F9"/>
    <w:rsid w:val="00C51A05"/>
    <w:rsid w:val="00C51CB7"/>
    <w:rsid w:val="00C51D1E"/>
    <w:rsid w:val="00C51F34"/>
    <w:rsid w:val="00C52085"/>
    <w:rsid w:val="00C52324"/>
    <w:rsid w:val="00C5232E"/>
    <w:rsid w:val="00C52584"/>
    <w:rsid w:val="00C527EF"/>
    <w:rsid w:val="00C52914"/>
    <w:rsid w:val="00C52CE4"/>
    <w:rsid w:val="00C52F83"/>
    <w:rsid w:val="00C534E1"/>
    <w:rsid w:val="00C5354E"/>
    <w:rsid w:val="00C53623"/>
    <w:rsid w:val="00C53ABC"/>
    <w:rsid w:val="00C53D3C"/>
    <w:rsid w:val="00C5410F"/>
    <w:rsid w:val="00C5461E"/>
    <w:rsid w:val="00C54EA7"/>
    <w:rsid w:val="00C550B8"/>
    <w:rsid w:val="00C55110"/>
    <w:rsid w:val="00C55237"/>
    <w:rsid w:val="00C55890"/>
    <w:rsid w:val="00C55A03"/>
    <w:rsid w:val="00C55C32"/>
    <w:rsid w:val="00C55CA6"/>
    <w:rsid w:val="00C55D95"/>
    <w:rsid w:val="00C55E77"/>
    <w:rsid w:val="00C56B84"/>
    <w:rsid w:val="00C56C57"/>
    <w:rsid w:val="00C56DD0"/>
    <w:rsid w:val="00C56F21"/>
    <w:rsid w:val="00C57124"/>
    <w:rsid w:val="00C578B7"/>
    <w:rsid w:val="00C5794E"/>
    <w:rsid w:val="00C60852"/>
    <w:rsid w:val="00C60CEE"/>
    <w:rsid w:val="00C61448"/>
    <w:rsid w:val="00C6149A"/>
    <w:rsid w:val="00C61839"/>
    <w:rsid w:val="00C61CEE"/>
    <w:rsid w:val="00C622F4"/>
    <w:rsid w:val="00C62583"/>
    <w:rsid w:val="00C625D0"/>
    <w:rsid w:val="00C625DC"/>
    <w:rsid w:val="00C62E7A"/>
    <w:rsid w:val="00C630C8"/>
    <w:rsid w:val="00C63269"/>
    <w:rsid w:val="00C637EA"/>
    <w:rsid w:val="00C63860"/>
    <w:rsid w:val="00C638E2"/>
    <w:rsid w:val="00C63CFD"/>
    <w:rsid w:val="00C63FD0"/>
    <w:rsid w:val="00C64167"/>
    <w:rsid w:val="00C6467B"/>
    <w:rsid w:val="00C64DB8"/>
    <w:rsid w:val="00C6642F"/>
    <w:rsid w:val="00C66BE5"/>
    <w:rsid w:val="00C67204"/>
    <w:rsid w:val="00C67280"/>
    <w:rsid w:val="00C678BF"/>
    <w:rsid w:val="00C6791C"/>
    <w:rsid w:val="00C70361"/>
    <w:rsid w:val="00C703EC"/>
    <w:rsid w:val="00C70718"/>
    <w:rsid w:val="00C709C4"/>
    <w:rsid w:val="00C70BA1"/>
    <w:rsid w:val="00C70D0A"/>
    <w:rsid w:val="00C711EA"/>
    <w:rsid w:val="00C71382"/>
    <w:rsid w:val="00C7145C"/>
    <w:rsid w:val="00C71756"/>
    <w:rsid w:val="00C71938"/>
    <w:rsid w:val="00C722BF"/>
    <w:rsid w:val="00C7367E"/>
    <w:rsid w:val="00C73D59"/>
    <w:rsid w:val="00C73DCF"/>
    <w:rsid w:val="00C741CE"/>
    <w:rsid w:val="00C74274"/>
    <w:rsid w:val="00C7451C"/>
    <w:rsid w:val="00C74C86"/>
    <w:rsid w:val="00C74D34"/>
    <w:rsid w:val="00C74E25"/>
    <w:rsid w:val="00C75340"/>
    <w:rsid w:val="00C75C1B"/>
    <w:rsid w:val="00C75FF4"/>
    <w:rsid w:val="00C76380"/>
    <w:rsid w:val="00C76546"/>
    <w:rsid w:val="00C76640"/>
    <w:rsid w:val="00C7677D"/>
    <w:rsid w:val="00C76807"/>
    <w:rsid w:val="00C76F25"/>
    <w:rsid w:val="00C77170"/>
    <w:rsid w:val="00C7735B"/>
    <w:rsid w:val="00C777FB"/>
    <w:rsid w:val="00C77E54"/>
    <w:rsid w:val="00C8076C"/>
    <w:rsid w:val="00C808F1"/>
    <w:rsid w:val="00C80A29"/>
    <w:rsid w:val="00C80C9F"/>
    <w:rsid w:val="00C80DFE"/>
    <w:rsid w:val="00C812CD"/>
    <w:rsid w:val="00C814B7"/>
    <w:rsid w:val="00C81967"/>
    <w:rsid w:val="00C81AD8"/>
    <w:rsid w:val="00C81CD5"/>
    <w:rsid w:val="00C81ED2"/>
    <w:rsid w:val="00C81F83"/>
    <w:rsid w:val="00C82AD8"/>
    <w:rsid w:val="00C82E17"/>
    <w:rsid w:val="00C83004"/>
    <w:rsid w:val="00C83A0B"/>
    <w:rsid w:val="00C84134"/>
    <w:rsid w:val="00C8508F"/>
    <w:rsid w:val="00C85454"/>
    <w:rsid w:val="00C8547C"/>
    <w:rsid w:val="00C858D1"/>
    <w:rsid w:val="00C85F37"/>
    <w:rsid w:val="00C860F4"/>
    <w:rsid w:val="00C86B74"/>
    <w:rsid w:val="00C86D55"/>
    <w:rsid w:val="00C86EB4"/>
    <w:rsid w:val="00C872F3"/>
    <w:rsid w:val="00C87425"/>
    <w:rsid w:val="00C874CD"/>
    <w:rsid w:val="00C87858"/>
    <w:rsid w:val="00C87C0C"/>
    <w:rsid w:val="00C87C80"/>
    <w:rsid w:val="00C87CA8"/>
    <w:rsid w:val="00C90486"/>
    <w:rsid w:val="00C9050B"/>
    <w:rsid w:val="00C906CF"/>
    <w:rsid w:val="00C912F0"/>
    <w:rsid w:val="00C91634"/>
    <w:rsid w:val="00C91641"/>
    <w:rsid w:val="00C91E17"/>
    <w:rsid w:val="00C91E79"/>
    <w:rsid w:val="00C91F6D"/>
    <w:rsid w:val="00C921B8"/>
    <w:rsid w:val="00C925CC"/>
    <w:rsid w:val="00C92621"/>
    <w:rsid w:val="00C92772"/>
    <w:rsid w:val="00C92924"/>
    <w:rsid w:val="00C92B9C"/>
    <w:rsid w:val="00C92C4B"/>
    <w:rsid w:val="00C92CDA"/>
    <w:rsid w:val="00C92F54"/>
    <w:rsid w:val="00C934A3"/>
    <w:rsid w:val="00C9380B"/>
    <w:rsid w:val="00C93FF5"/>
    <w:rsid w:val="00C949EC"/>
    <w:rsid w:val="00C94A42"/>
    <w:rsid w:val="00C95AE7"/>
    <w:rsid w:val="00C963E7"/>
    <w:rsid w:val="00C965BC"/>
    <w:rsid w:val="00C96926"/>
    <w:rsid w:val="00C96999"/>
    <w:rsid w:val="00C96E23"/>
    <w:rsid w:val="00C96FDC"/>
    <w:rsid w:val="00C97189"/>
    <w:rsid w:val="00C97502"/>
    <w:rsid w:val="00C97B04"/>
    <w:rsid w:val="00C97D47"/>
    <w:rsid w:val="00C97E83"/>
    <w:rsid w:val="00CA00AA"/>
    <w:rsid w:val="00CA0323"/>
    <w:rsid w:val="00CA10BC"/>
    <w:rsid w:val="00CA12A2"/>
    <w:rsid w:val="00CA1971"/>
    <w:rsid w:val="00CA1AB5"/>
    <w:rsid w:val="00CA2135"/>
    <w:rsid w:val="00CA2E44"/>
    <w:rsid w:val="00CA3677"/>
    <w:rsid w:val="00CA36C2"/>
    <w:rsid w:val="00CA3DD9"/>
    <w:rsid w:val="00CA41F4"/>
    <w:rsid w:val="00CA44A3"/>
    <w:rsid w:val="00CA5081"/>
    <w:rsid w:val="00CA54AC"/>
    <w:rsid w:val="00CA55FD"/>
    <w:rsid w:val="00CA594B"/>
    <w:rsid w:val="00CA5981"/>
    <w:rsid w:val="00CA60F7"/>
    <w:rsid w:val="00CA667F"/>
    <w:rsid w:val="00CA74DC"/>
    <w:rsid w:val="00CB069A"/>
    <w:rsid w:val="00CB07EB"/>
    <w:rsid w:val="00CB0D2E"/>
    <w:rsid w:val="00CB0ECE"/>
    <w:rsid w:val="00CB1662"/>
    <w:rsid w:val="00CB1755"/>
    <w:rsid w:val="00CB1772"/>
    <w:rsid w:val="00CB17CB"/>
    <w:rsid w:val="00CB25F8"/>
    <w:rsid w:val="00CB2BEF"/>
    <w:rsid w:val="00CB2F6A"/>
    <w:rsid w:val="00CB3A1A"/>
    <w:rsid w:val="00CB43F5"/>
    <w:rsid w:val="00CB4961"/>
    <w:rsid w:val="00CB546B"/>
    <w:rsid w:val="00CB547B"/>
    <w:rsid w:val="00CB5492"/>
    <w:rsid w:val="00CB5515"/>
    <w:rsid w:val="00CB5884"/>
    <w:rsid w:val="00CB5C40"/>
    <w:rsid w:val="00CB5F28"/>
    <w:rsid w:val="00CB5FDC"/>
    <w:rsid w:val="00CB608E"/>
    <w:rsid w:val="00CB6284"/>
    <w:rsid w:val="00CB63AC"/>
    <w:rsid w:val="00CB69D8"/>
    <w:rsid w:val="00CB6DB9"/>
    <w:rsid w:val="00CB732A"/>
    <w:rsid w:val="00CB75D9"/>
    <w:rsid w:val="00CB7B62"/>
    <w:rsid w:val="00CB7E10"/>
    <w:rsid w:val="00CC05A3"/>
    <w:rsid w:val="00CC07A4"/>
    <w:rsid w:val="00CC0F7E"/>
    <w:rsid w:val="00CC12D5"/>
    <w:rsid w:val="00CC138B"/>
    <w:rsid w:val="00CC1425"/>
    <w:rsid w:val="00CC194E"/>
    <w:rsid w:val="00CC1C61"/>
    <w:rsid w:val="00CC1E03"/>
    <w:rsid w:val="00CC219C"/>
    <w:rsid w:val="00CC22AE"/>
    <w:rsid w:val="00CC2399"/>
    <w:rsid w:val="00CC2858"/>
    <w:rsid w:val="00CC3014"/>
    <w:rsid w:val="00CC3098"/>
    <w:rsid w:val="00CC3E18"/>
    <w:rsid w:val="00CC4D85"/>
    <w:rsid w:val="00CC58A9"/>
    <w:rsid w:val="00CC5974"/>
    <w:rsid w:val="00CC5A16"/>
    <w:rsid w:val="00CC5A6B"/>
    <w:rsid w:val="00CC5B03"/>
    <w:rsid w:val="00CC72A9"/>
    <w:rsid w:val="00CD03E3"/>
    <w:rsid w:val="00CD0676"/>
    <w:rsid w:val="00CD06FD"/>
    <w:rsid w:val="00CD0849"/>
    <w:rsid w:val="00CD0959"/>
    <w:rsid w:val="00CD0FA3"/>
    <w:rsid w:val="00CD1787"/>
    <w:rsid w:val="00CD18A2"/>
    <w:rsid w:val="00CD1AA8"/>
    <w:rsid w:val="00CD1D2D"/>
    <w:rsid w:val="00CD252D"/>
    <w:rsid w:val="00CD2565"/>
    <w:rsid w:val="00CD25AE"/>
    <w:rsid w:val="00CD25CD"/>
    <w:rsid w:val="00CD27F1"/>
    <w:rsid w:val="00CD29BD"/>
    <w:rsid w:val="00CD2C00"/>
    <w:rsid w:val="00CD377C"/>
    <w:rsid w:val="00CD37AD"/>
    <w:rsid w:val="00CD3F53"/>
    <w:rsid w:val="00CD4237"/>
    <w:rsid w:val="00CD45FF"/>
    <w:rsid w:val="00CD49B7"/>
    <w:rsid w:val="00CD52D1"/>
    <w:rsid w:val="00CD533C"/>
    <w:rsid w:val="00CD55E7"/>
    <w:rsid w:val="00CD5BEA"/>
    <w:rsid w:val="00CD6170"/>
    <w:rsid w:val="00CD63C7"/>
    <w:rsid w:val="00CD6D1E"/>
    <w:rsid w:val="00CD6DC7"/>
    <w:rsid w:val="00CD7231"/>
    <w:rsid w:val="00CE0805"/>
    <w:rsid w:val="00CE0ACF"/>
    <w:rsid w:val="00CE0B0D"/>
    <w:rsid w:val="00CE0CB5"/>
    <w:rsid w:val="00CE146D"/>
    <w:rsid w:val="00CE14C3"/>
    <w:rsid w:val="00CE14E1"/>
    <w:rsid w:val="00CE1576"/>
    <w:rsid w:val="00CE16A3"/>
    <w:rsid w:val="00CE1740"/>
    <w:rsid w:val="00CE217A"/>
    <w:rsid w:val="00CE2985"/>
    <w:rsid w:val="00CE2A69"/>
    <w:rsid w:val="00CE2E66"/>
    <w:rsid w:val="00CE2EF3"/>
    <w:rsid w:val="00CE333C"/>
    <w:rsid w:val="00CE398B"/>
    <w:rsid w:val="00CE3A59"/>
    <w:rsid w:val="00CE3E78"/>
    <w:rsid w:val="00CE4749"/>
    <w:rsid w:val="00CE4D13"/>
    <w:rsid w:val="00CE5028"/>
    <w:rsid w:val="00CE5634"/>
    <w:rsid w:val="00CE59FE"/>
    <w:rsid w:val="00CE62DC"/>
    <w:rsid w:val="00CE631B"/>
    <w:rsid w:val="00CE6480"/>
    <w:rsid w:val="00CE6832"/>
    <w:rsid w:val="00CE6D38"/>
    <w:rsid w:val="00CE7525"/>
    <w:rsid w:val="00CE7D1E"/>
    <w:rsid w:val="00CE7EFF"/>
    <w:rsid w:val="00CE7FFE"/>
    <w:rsid w:val="00CF01F1"/>
    <w:rsid w:val="00CF0211"/>
    <w:rsid w:val="00CF04D9"/>
    <w:rsid w:val="00CF0656"/>
    <w:rsid w:val="00CF09CA"/>
    <w:rsid w:val="00CF0E21"/>
    <w:rsid w:val="00CF1A96"/>
    <w:rsid w:val="00CF1F7B"/>
    <w:rsid w:val="00CF2000"/>
    <w:rsid w:val="00CF2198"/>
    <w:rsid w:val="00CF25AE"/>
    <w:rsid w:val="00CF2773"/>
    <w:rsid w:val="00CF2779"/>
    <w:rsid w:val="00CF2B60"/>
    <w:rsid w:val="00CF3FA3"/>
    <w:rsid w:val="00CF4317"/>
    <w:rsid w:val="00CF49A8"/>
    <w:rsid w:val="00CF4D3E"/>
    <w:rsid w:val="00CF52DF"/>
    <w:rsid w:val="00CF574D"/>
    <w:rsid w:val="00CF5793"/>
    <w:rsid w:val="00CF5D84"/>
    <w:rsid w:val="00CF6573"/>
    <w:rsid w:val="00CF6666"/>
    <w:rsid w:val="00CF680B"/>
    <w:rsid w:val="00CF6C7D"/>
    <w:rsid w:val="00CF723B"/>
    <w:rsid w:val="00CF74D2"/>
    <w:rsid w:val="00CF7607"/>
    <w:rsid w:val="00CF76CC"/>
    <w:rsid w:val="00CF774F"/>
    <w:rsid w:val="00CF7A67"/>
    <w:rsid w:val="00D00414"/>
    <w:rsid w:val="00D0065D"/>
    <w:rsid w:val="00D00AA1"/>
    <w:rsid w:val="00D00ACA"/>
    <w:rsid w:val="00D01157"/>
    <w:rsid w:val="00D013FE"/>
    <w:rsid w:val="00D01718"/>
    <w:rsid w:val="00D01E30"/>
    <w:rsid w:val="00D01FA2"/>
    <w:rsid w:val="00D021EB"/>
    <w:rsid w:val="00D02D2D"/>
    <w:rsid w:val="00D02FC2"/>
    <w:rsid w:val="00D03167"/>
    <w:rsid w:val="00D03701"/>
    <w:rsid w:val="00D0385B"/>
    <w:rsid w:val="00D03D0B"/>
    <w:rsid w:val="00D04DBB"/>
    <w:rsid w:val="00D04DF0"/>
    <w:rsid w:val="00D05107"/>
    <w:rsid w:val="00D0524B"/>
    <w:rsid w:val="00D054E4"/>
    <w:rsid w:val="00D05504"/>
    <w:rsid w:val="00D05766"/>
    <w:rsid w:val="00D06071"/>
    <w:rsid w:val="00D06858"/>
    <w:rsid w:val="00D06CEC"/>
    <w:rsid w:val="00D07147"/>
    <w:rsid w:val="00D07803"/>
    <w:rsid w:val="00D07C9D"/>
    <w:rsid w:val="00D07CBC"/>
    <w:rsid w:val="00D07D0D"/>
    <w:rsid w:val="00D07F48"/>
    <w:rsid w:val="00D100FC"/>
    <w:rsid w:val="00D102EA"/>
    <w:rsid w:val="00D103FD"/>
    <w:rsid w:val="00D10571"/>
    <w:rsid w:val="00D10EBD"/>
    <w:rsid w:val="00D1118A"/>
    <w:rsid w:val="00D11664"/>
    <w:rsid w:val="00D118C4"/>
    <w:rsid w:val="00D11E2D"/>
    <w:rsid w:val="00D120F8"/>
    <w:rsid w:val="00D127C0"/>
    <w:rsid w:val="00D127CD"/>
    <w:rsid w:val="00D12E73"/>
    <w:rsid w:val="00D13301"/>
    <w:rsid w:val="00D1334D"/>
    <w:rsid w:val="00D138C3"/>
    <w:rsid w:val="00D144B8"/>
    <w:rsid w:val="00D14594"/>
    <w:rsid w:val="00D14724"/>
    <w:rsid w:val="00D147EA"/>
    <w:rsid w:val="00D148DF"/>
    <w:rsid w:val="00D14CE1"/>
    <w:rsid w:val="00D1525C"/>
    <w:rsid w:val="00D15290"/>
    <w:rsid w:val="00D15725"/>
    <w:rsid w:val="00D15B97"/>
    <w:rsid w:val="00D15CE3"/>
    <w:rsid w:val="00D15E48"/>
    <w:rsid w:val="00D15E78"/>
    <w:rsid w:val="00D15FDE"/>
    <w:rsid w:val="00D1606F"/>
    <w:rsid w:val="00D16182"/>
    <w:rsid w:val="00D16539"/>
    <w:rsid w:val="00D1685B"/>
    <w:rsid w:val="00D16924"/>
    <w:rsid w:val="00D16B6B"/>
    <w:rsid w:val="00D16E64"/>
    <w:rsid w:val="00D16F68"/>
    <w:rsid w:val="00D16F92"/>
    <w:rsid w:val="00D1718A"/>
    <w:rsid w:val="00D1720B"/>
    <w:rsid w:val="00D17529"/>
    <w:rsid w:val="00D175CD"/>
    <w:rsid w:val="00D1774E"/>
    <w:rsid w:val="00D17A91"/>
    <w:rsid w:val="00D17D02"/>
    <w:rsid w:val="00D17DD2"/>
    <w:rsid w:val="00D20557"/>
    <w:rsid w:val="00D20D6C"/>
    <w:rsid w:val="00D211FD"/>
    <w:rsid w:val="00D2127E"/>
    <w:rsid w:val="00D2154A"/>
    <w:rsid w:val="00D21622"/>
    <w:rsid w:val="00D21B87"/>
    <w:rsid w:val="00D21C2C"/>
    <w:rsid w:val="00D2241E"/>
    <w:rsid w:val="00D22551"/>
    <w:rsid w:val="00D225E2"/>
    <w:rsid w:val="00D229D7"/>
    <w:rsid w:val="00D22B9D"/>
    <w:rsid w:val="00D23173"/>
    <w:rsid w:val="00D23723"/>
    <w:rsid w:val="00D23905"/>
    <w:rsid w:val="00D23DC4"/>
    <w:rsid w:val="00D23FA5"/>
    <w:rsid w:val="00D240EE"/>
    <w:rsid w:val="00D24704"/>
    <w:rsid w:val="00D247AC"/>
    <w:rsid w:val="00D24821"/>
    <w:rsid w:val="00D24F5F"/>
    <w:rsid w:val="00D258F1"/>
    <w:rsid w:val="00D25E9A"/>
    <w:rsid w:val="00D26120"/>
    <w:rsid w:val="00D26676"/>
    <w:rsid w:val="00D26B07"/>
    <w:rsid w:val="00D2757C"/>
    <w:rsid w:val="00D27ADD"/>
    <w:rsid w:val="00D30346"/>
    <w:rsid w:val="00D303CC"/>
    <w:rsid w:val="00D3070F"/>
    <w:rsid w:val="00D3082A"/>
    <w:rsid w:val="00D30972"/>
    <w:rsid w:val="00D309EB"/>
    <w:rsid w:val="00D30CCF"/>
    <w:rsid w:val="00D31450"/>
    <w:rsid w:val="00D31616"/>
    <w:rsid w:val="00D31716"/>
    <w:rsid w:val="00D31DDB"/>
    <w:rsid w:val="00D31F72"/>
    <w:rsid w:val="00D31F9E"/>
    <w:rsid w:val="00D32133"/>
    <w:rsid w:val="00D3354E"/>
    <w:rsid w:val="00D3368C"/>
    <w:rsid w:val="00D3466B"/>
    <w:rsid w:val="00D34DA3"/>
    <w:rsid w:val="00D34F65"/>
    <w:rsid w:val="00D35105"/>
    <w:rsid w:val="00D3520C"/>
    <w:rsid w:val="00D352A7"/>
    <w:rsid w:val="00D35988"/>
    <w:rsid w:val="00D35DB2"/>
    <w:rsid w:val="00D361BE"/>
    <w:rsid w:val="00D3748C"/>
    <w:rsid w:val="00D377B9"/>
    <w:rsid w:val="00D377C0"/>
    <w:rsid w:val="00D37C62"/>
    <w:rsid w:val="00D40118"/>
    <w:rsid w:val="00D401D6"/>
    <w:rsid w:val="00D40749"/>
    <w:rsid w:val="00D407CC"/>
    <w:rsid w:val="00D40A17"/>
    <w:rsid w:val="00D41015"/>
    <w:rsid w:val="00D4102B"/>
    <w:rsid w:val="00D4141F"/>
    <w:rsid w:val="00D415CD"/>
    <w:rsid w:val="00D416F3"/>
    <w:rsid w:val="00D41D4E"/>
    <w:rsid w:val="00D41D62"/>
    <w:rsid w:val="00D42194"/>
    <w:rsid w:val="00D4234C"/>
    <w:rsid w:val="00D42354"/>
    <w:rsid w:val="00D42AD4"/>
    <w:rsid w:val="00D42B79"/>
    <w:rsid w:val="00D42BD5"/>
    <w:rsid w:val="00D42C04"/>
    <w:rsid w:val="00D43093"/>
    <w:rsid w:val="00D4341A"/>
    <w:rsid w:val="00D439C5"/>
    <w:rsid w:val="00D43A8D"/>
    <w:rsid w:val="00D446B1"/>
    <w:rsid w:val="00D446C7"/>
    <w:rsid w:val="00D446EE"/>
    <w:rsid w:val="00D4473F"/>
    <w:rsid w:val="00D44C3D"/>
    <w:rsid w:val="00D44FAF"/>
    <w:rsid w:val="00D451DE"/>
    <w:rsid w:val="00D4547B"/>
    <w:rsid w:val="00D45BAB"/>
    <w:rsid w:val="00D45E56"/>
    <w:rsid w:val="00D46031"/>
    <w:rsid w:val="00D46460"/>
    <w:rsid w:val="00D46A96"/>
    <w:rsid w:val="00D4734C"/>
    <w:rsid w:val="00D47875"/>
    <w:rsid w:val="00D478D6"/>
    <w:rsid w:val="00D47A61"/>
    <w:rsid w:val="00D47E9D"/>
    <w:rsid w:val="00D507F9"/>
    <w:rsid w:val="00D522CB"/>
    <w:rsid w:val="00D52360"/>
    <w:rsid w:val="00D523CA"/>
    <w:rsid w:val="00D524DC"/>
    <w:rsid w:val="00D52534"/>
    <w:rsid w:val="00D52826"/>
    <w:rsid w:val="00D528B2"/>
    <w:rsid w:val="00D52A98"/>
    <w:rsid w:val="00D52FBA"/>
    <w:rsid w:val="00D5305D"/>
    <w:rsid w:val="00D531A5"/>
    <w:rsid w:val="00D5340B"/>
    <w:rsid w:val="00D539F5"/>
    <w:rsid w:val="00D54528"/>
    <w:rsid w:val="00D5483B"/>
    <w:rsid w:val="00D5498B"/>
    <w:rsid w:val="00D54DA2"/>
    <w:rsid w:val="00D5577A"/>
    <w:rsid w:val="00D56662"/>
    <w:rsid w:val="00D56E5F"/>
    <w:rsid w:val="00D56EC9"/>
    <w:rsid w:val="00D57D71"/>
    <w:rsid w:val="00D60258"/>
    <w:rsid w:val="00D60AA0"/>
    <w:rsid w:val="00D61027"/>
    <w:rsid w:val="00D61502"/>
    <w:rsid w:val="00D6192E"/>
    <w:rsid w:val="00D61AE1"/>
    <w:rsid w:val="00D61CEE"/>
    <w:rsid w:val="00D622DE"/>
    <w:rsid w:val="00D62610"/>
    <w:rsid w:val="00D62F69"/>
    <w:rsid w:val="00D62F6F"/>
    <w:rsid w:val="00D63540"/>
    <w:rsid w:val="00D635A3"/>
    <w:rsid w:val="00D63FEC"/>
    <w:rsid w:val="00D64532"/>
    <w:rsid w:val="00D64648"/>
    <w:rsid w:val="00D6487D"/>
    <w:rsid w:val="00D64A61"/>
    <w:rsid w:val="00D64B18"/>
    <w:rsid w:val="00D64B69"/>
    <w:rsid w:val="00D64FFD"/>
    <w:rsid w:val="00D65088"/>
    <w:rsid w:val="00D65C55"/>
    <w:rsid w:val="00D6626A"/>
    <w:rsid w:val="00D664AB"/>
    <w:rsid w:val="00D66881"/>
    <w:rsid w:val="00D6709D"/>
    <w:rsid w:val="00D6742B"/>
    <w:rsid w:val="00D67C5A"/>
    <w:rsid w:val="00D702F9"/>
    <w:rsid w:val="00D7032E"/>
    <w:rsid w:val="00D70352"/>
    <w:rsid w:val="00D707A4"/>
    <w:rsid w:val="00D7086B"/>
    <w:rsid w:val="00D70B82"/>
    <w:rsid w:val="00D71A37"/>
    <w:rsid w:val="00D71BDE"/>
    <w:rsid w:val="00D71D13"/>
    <w:rsid w:val="00D71D14"/>
    <w:rsid w:val="00D72026"/>
    <w:rsid w:val="00D72046"/>
    <w:rsid w:val="00D7216C"/>
    <w:rsid w:val="00D72AEC"/>
    <w:rsid w:val="00D7337B"/>
    <w:rsid w:val="00D734D9"/>
    <w:rsid w:val="00D734FC"/>
    <w:rsid w:val="00D7354B"/>
    <w:rsid w:val="00D735E3"/>
    <w:rsid w:val="00D73892"/>
    <w:rsid w:val="00D73B0C"/>
    <w:rsid w:val="00D73EB8"/>
    <w:rsid w:val="00D73EF7"/>
    <w:rsid w:val="00D73F80"/>
    <w:rsid w:val="00D74212"/>
    <w:rsid w:val="00D74315"/>
    <w:rsid w:val="00D75523"/>
    <w:rsid w:val="00D75C3A"/>
    <w:rsid w:val="00D760E2"/>
    <w:rsid w:val="00D7639A"/>
    <w:rsid w:val="00D76649"/>
    <w:rsid w:val="00D76AF4"/>
    <w:rsid w:val="00D76D4D"/>
    <w:rsid w:val="00D76DBD"/>
    <w:rsid w:val="00D76E34"/>
    <w:rsid w:val="00D771B8"/>
    <w:rsid w:val="00D771D4"/>
    <w:rsid w:val="00D771EA"/>
    <w:rsid w:val="00D77271"/>
    <w:rsid w:val="00D77441"/>
    <w:rsid w:val="00D77907"/>
    <w:rsid w:val="00D77A4F"/>
    <w:rsid w:val="00D80136"/>
    <w:rsid w:val="00D808C0"/>
    <w:rsid w:val="00D80AD4"/>
    <w:rsid w:val="00D80BFA"/>
    <w:rsid w:val="00D8107A"/>
    <w:rsid w:val="00D81B6E"/>
    <w:rsid w:val="00D81E3C"/>
    <w:rsid w:val="00D822B4"/>
    <w:rsid w:val="00D82524"/>
    <w:rsid w:val="00D830CB"/>
    <w:rsid w:val="00D833C3"/>
    <w:rsid w:val="00D8385A"/>
    <w:rsid w:val="00D8392B"/>
    <w:rsid w:val="00D84576"/>
    <w:rsid w:val="00D84BCD"/>
    <w:rsid w:val="00D86734"/>
    <w:rsid w:val="00D86AF4"/>
    <w:rsid w:val="00D877D6"/>
    <w:rsid w:val="00D87939"/>
    <w:rsid w:val="00D87EB6"/>
    <w:rsid w:val="00D87EE5"/>
    <w:rsid w:val="00D90682"/>
    <w:rsid w:val="00D9086D"/>
    <w:rsid w:val="00D90EFC"/>
    <w:rsid w:val="00D9150E"/>
    <w:rsid w:val="00D9160A"/>
    <w:rsid w:val="00D91690"/>
    <w:rsid w:val="00D91956"/>
    <w:rsid w:val="00D91B15"/>
    <w:rsid w:val="00D91BE7"/>
    <w:rsid w:val="00D91D0A"/>
    <w:rsid w:val="00D91FEC"/>
    <w:rsid w:val="00D92D68"/>
    <w:rsid w:val="00D92E95"/>
    <w:rsid w:val="00D93D0B"/>
    <w:rsid w:val="00D94135"/>
    <w:rsid w:val="00D94137"/>
    <w:rsid w:val="00D945A0"/>
    <w:rsid w:val="00D94691"/>
    <w:rsid w:val="00D94A94"/>
    <w:rsid w:val="00D94BB3"/>
    <w:rsid w:val="00D94C65"/>
    <w:rsid w:val="00D958AE"/>
    <w:rsid w:val="00D958EF"/>
    <w:rsid w:val="00D959D2"/>
    <w:rsid w:val="00D964A3"/>
    <w:rsid w:val="00D9693B"/>
    <w:rsid w:val="00D96C67"/>
    <w:rsid w:val="00D97E49"/>
    <w:rsid w:val="00DA0349"/>
    <w:rsid w:val="00DA150F"/>
    <w:rsid w:val="00DA170B"/>
    <w:rsid w:val="00DA1999"/>
    <w:rsid w:val="00DA213C"/>
    <w:rsid w:val="00DA22A0"/>
    <w:rsid w:val="00DA24C1"/>
    <w:rsid w:val="00DA2844"/>
    <w:rsid w:val="00DA2CB3"/>
    <w:rsid w:val="00DA329A"/>
    <w:rsid w:val="00DA3356"/>
    <w:rsid w:val="00DA3695"/>
    <w:rsid w:val="00DA413C"/>
    <w:rsid w:val="00DA492D"/>
    <w:rsid w:val="00DA4CEE"/>
    <w:rsid w:val="00DA57E8"/>
    <w:rsid w:val="00DA5F99"/>
    <w:rsid w:val="00DA616B"/>
    <w:rsid w:val="00DA6983"/>
    <w:rsid w:val="00DA69D0"/>
    <w:rsid w:val="00DA6F28"/>
    <w:rsid w:val="00DA6FAD"/>
    <w:rsid w:val="00DA72F0"/>
    <w:rsid w:val="00DA736F"/>
    <w:rsid w:val="00DA73E1"/>
    <w:rsid w:val="00DA7855"/>
    <w:rsid w:val="00DB0168"/>
    <w:rsid w:val="00DB06B3"/>
    <w:rsid w:val="00DB0744"/>
    <w:rsid w:val="00DB08D0"/>
    <w:rsid w:val="00DB0D82"/>
    <w:rsid w:val="00DB20A3"/>
    <w:rsid w:val="00DB2228"/>
    <w:rsid w:val="00DB2820"/>
    <w:rsid w:val="00DB2ABD"/>
    <w:rsid w:val="00DB2B60"/>
    <w:rsid w:val="00DB2E07"/>
    <w:rsid w:val="00DB3395"/>
    <w:rsid w:val="00DB395D"/>
    <w:rsid w:val="00DB3E9E"/>
    <w:rsid w:val="00DB41A0"/>
    <w:rsid w:val="00DB450B"/>
    <w:rsid w:val="00DB46A6"/>
    <w:rsid w:val="00DB47B4"/>
    <w:rsid w:val="00DB4BC2"/>
    <w:rsid w:val="00DB4F8D"/>
    <w:rsid w:val="00DB5303"/>
    <w:rsid w:val="00DB55E7"/>
    <w:rsid w:val="00DB591A"/>
    <w:rsid w:val="00DB59A9"/>
    <w:rsid w:val="00DB5BE4"/>
    <w:rsid w:val="00DB5C54"/>
    <w:rsid w:val="00DB6710"/>
    <w:rsid w:val="00DB67B1"/>
    <w:rsid w:val="00DB76B5"/>
    <w:rsid w:val="00DB7E6A"/>
    <w:rsid w:val="00DC033C"/>
    <w:rsid w:val="00DC050C"/>
    <w:rsid w:val="00DC05DA"/>
    <w:rsid w:val="00DC09A4"/>
    <w:rsid w:val="00DC13EB"/>
    <w:rsid w:val="00DC1439"/>
    <w:rsid w:val="00DC1501"/>
    <w:rsid w:val="00DC2537"/>
    <w:rsid w:val="00DC3066"/>
    <w:rsid w:val="00DC3476"/>
    <w:rsid w:val="00DC3479"/>
    <w:rsid w:val="00DC3599"/>
    <w:rsid w:val="00DC35CA"/>
    <w:rsid w:val="00DC3780"/>
    <w:rsid w:val="00DC4541"/>
    <w:rsid w:val="00DC4D14"/>
    <w:rsid w:val="00DC5811"/>
    <w:rsid w:val="00DC67BD"/>
    <w:rsid w:val="00DC6F7A"/>
    <w:rsid w:val="00DC7272"/>
    <w:rsid w:val="00DC7AE4"/>
    <w:rsid w:val="00DC7C4E"/>
    <w:rsid w:val="00DD06FA"/>
    <w:rsid w:val="00DD071F"/>
    <w:rsid w:val="00DD0992"/>
    <w:rsid w:val="00DD0EB7"/>
    <w:rsid w:val="00DD111C"/>
    <w:rsid w:val="00DD119E"/>
    <w:rsid w:val="00DD1335"/>
    <w:rsid w:val="00DD1711"/>
    <w:rsid w:val="00DD1CB9"/>
    <w:rsid w:val="00DD2148"/>
    <w:rsid w:val="00DD22E2"/>
    <w:rsid w:val="00DD2307"/>
    <w:rsid w:val="00DD24BE"/>
    <w:rsid w:val="00DD2775"/>
    <w:rsid w:val="00DD292E"/>
    <w:rsid w:val="00DD2CC4"/>
    <w:rsid w:val="00DD2EE3"/>
    <w:rsid w:val="00DD3588"/>
    <w:rsid w:val="00DD3ED4"/>
    <w:rsid w:val="00DD4154"/>
    <w:rsid w:val="00DD468B"/>
    <w:rsid w:val="00DD4726"/>
    <w:rsid w:val="00DD4AE3"/>
    <w:rsid w:val="00DD50B6"/>
    <w:rsid w:val="00DD58A6"/>
    <w:rsid w:val="00DD58EC"/>
    <w:rsid w:val="00DD6196"/>
    <w:rsid w:val="00DD61EA"/>
    <w:rsid w:val="00DD671C"/>
    <w:rsid w:val="00DD6AFD"/>
    <w:rsid w:val="00DD6F9B"/>
    <w:rsid w:val="00DD73B9"/>
    <w:rsid w:val="00DD7571"/>
    <w:rsid w:val="00DD770B"/>
    <w:rsid w:val="00DD7894"/>
    <w:rsid w:val="00DD7C8B"/>
    <w:rsid w:val="00DD7F5C"/>
    <w:rsid w:val="00DE000D"/>
    <w:rsid w:val="00DE01D5"/>
    <w:rsid w:val="00DE1C07"/>
    <w:rsid w:val="00DE1F33"/>
    <w:rsid w:val="00DE2075"/>
    <w:rsid w:val="00DE25F7"/>
    <w:rsid w:val="00DE2D6B"/>
    <w:rsid w:val="00DE2F3A"/>
    <w:rsid w:val="00DE3A11"/>
    <w:rsid w:val="00DE3D63"/>
    <w:rsid w:val="00DE3E20"/>
    <w:rsid w:val="00DE4649"/>
    <w:rsid w:val="00DE46EE"/>
    <w:rsid w:val="00DE4AE0"/>
    <w:rsid w:val="00DE4BCA"/>
    <w:rsid w:val="00DE5230"/>
    <w:rsid w:val="00DE52E2"/>
    <w:rsid w:val="00DE535D"/>
    <w:rsid w:val="00DE57FB"/>
    <w:rsid w:val="00DE58AA"/>
    <w:rsid w:val="00DE6243"/>
    <w:rsid w:val="00DE6574"/>
    <w:rsid w:val="00DE6E58"/>
    <w:rsid w:val="00DE7A3E"/>
    <w:rsid w:val="00DE7B4D"/>
    <w:rsid w:val="00DE7E36"/>
    <w:rsid w:val="00DF062D"/>
    <w:rsid w:val="00DF0BE4"/>
    <w:rsid w:val="00DF11EE"/>
    <w:rsid w:val="00DF1421"/>
    <w:rsid w:val="00DF1A30"/>
    <w:rsid w:val="00DF1DE4"/>
    <w:rsid w:val="00DF236F"/>
    <w:rsid w:val="00DF24B7"/>
    <w:rsid w:val="00DF28F7"/>
    <w:rsid w:val="00DF291F"/>
    <w:rsid w:val="00DF29DA"/>
    <w:rsid w:val="00DF2F9E"/>
    <w:rsid w:val="00DF3181"/>
    <w:rsid w:val="00DF38EE"/>
    <w:rsid w:val="00DF3A3A"/>
    <w:rsid w:val="00DF4129"/>
    <w:rsid w:val="00DF4193"/>
    <w:rsid w:val="00DF45F9"/>
    <w:rsid w:val="00DF46F4"/>
    <w:rsid w:val="00DF4B3F"/>
    <w:rsid w:val="00DF4F60"/>
    <w:rsid w:val="00DF57CA"/>
    <w:rsid w:val="00DF6099"/>
    <w:rsid w:val="00DF612D"/>
    <w:rsid w:val="00DF648F"/>
    <w:rsid w:val="00DF6BF1"/>
    <w:rsid w:val="00DF6D38"/>
    <w:rsid w:val="00DF7281"/>
    <w:rsid w:val="00DF749D"/>
    <w:rsid w:val="00DF7B79"/>
    <w:rsid w:val="00DF7D5A"/>
    <w:rsid w:val="00DF7EC0"/>
    <w:rsid w:val="00DF7F11"/>
    <w:rsid w:val="00E0047E"/>
    <w:rsid w:val="00E00825"/>
    <w:rsid w:val="00E00E46"/>
    <w:rsid w:val="00E01078"/>
    <w:rsid w:val="00E011E0"/>
    <w:rsid w:val="00E014EE"/>
    <w:rsid w:val="00E01A54"/>
    <w:rsid w:val="00E01BE5"/>
    <w:rsid w:val="00E01C12"/>
    <w:rsid w:val="00E01CE5"/>
    <w:rsid w:val="00E0245F"/>
    <w:rsid w:val="00E02D1C"/>
    <w:rsid w:val="00E02EE3"/>
    <w:rsid w:val="00E0307C"/>
    <w:rsid w:val="00E030E9"/>
    <w:rsid w:val="00E03504"/>
    <w:rsid w:val="00E0353A"/>
    <w:rsid w:val="00E049F1"/>
    <w:rsid w:val="00E04D6F"/>
    <w:rsid w:val="00E0585A"/>
    <w:rsid w:val="00E06375"/>
    <w:rsid w:val="00E06965"/>
    <w:rsid w:val="00E07520"/>
    <w:rsid w:val="00E07AC7"/>
    <w:rsid w:val="00E07BC7"/>
    <w:rsid w:val="00E110EE"/>
    <w:rsid w:val="00E110F4"/>
    <w:rsid w:val="00E11D64"/>
    <w:rsid w:val="00E1228C"/>
    <w:rsid w:val="00E12786"/>
    <w:rsid w:val="00E12882"/>
    <w:rsid w:val="00E12991"/>
    <w:rsid w:val="00E12A34"/>
    <w:rsid w:val="00E13503"/>
    <w:rsid w:val="00E13F7F"/>
    <w:rsid w:val="00E1489C"/>
    <w:rsid w:val="00E156A5"/>
    <w:rsid w:val="00E157A7"/>
    <w:rsid w:val="00E157AE"/>
    <w:rsid w:val="00E1587A"/>
    <w:rsid w:val="00E1588D"/>
    <w:rsid w:val="00E15BEA"/>
    <w:rsid w:val="00E15CC1"/>
    <w:rsid w:val="00E1698B"/>
    <w:rsid w:val="00E17337"/>
    <w:rsid w:val="00E17878"/>
    <w:rsid w:val="00E17BA3"/>
    <w:rsid w:val="00E20999"/>
    <w:rsid w:val="00E21505"/>
    <w:rsid w:val="00E2177F"/>
    <w:rsid w:val="00E21CC1"/>
    <w:rsid w:val="00E21D6C"/>
    <w:rsid w:val="00E22035"/>
    <w:rsid w:val="00E2217D"/>
    <w:rsid w:val="00E22233"/>
    <w:rsid w:val="00E22493"/>
    <w:rsid w:val="00E2275B"/>
    <w:rsid w:val="00E22859"/>
    <w:rsid w:val="00E22CF4"/>
    <w:rsid w:val="00E2323D"/>
    <w:rsid w:val="00E23870"/>
    <w:rsid w:val="00E23D18"/>
    <w:rsid w:val="00E23DF8"/>
    <w:rsid w:val="00E242B7"/>
    <w:rsid w:val="00E243EA"/>
    <w:rsid w:val="00E244A9"/>
    <w:rsid w:val="00E24E73"/>
    <w:rsid w:val="00E24EF9"/>
    <w:rsid w:val="00E25263"/>
    <w:rsid w:val="00E25485"/>
    <w:rsid w:val="00E25B4D"/>
    <w:rsid w:val="00E25D8E"/>
    <w:rsid w:val="00E26787"/>
    <w:rsid w:val="00E26B99"/>
    <w:rsid w:val="00E26C87"/>
    <w:rsid w:val="00E26F26"/>
    <w:rsid w:val="00E2708F"/>
    <w:rsid w:val="00E2794D"/>
    <w:rsid w:val="00E279FA"/>
    <w:rsid w:val="00E302A4"/>
    <w:rsid w:val="00E3046D"/>
    <w:rsid w:val="00E30679"/>
    <w:rsid w:val="00E3093B"/>
    <w:rsid w:val="00E30AE1"/>
    <w:rsid w:val="00E30BD7"/>
    <w:rsid w:val="00E31136"/>
    <w:rsid w:val="00E3165D"/>
    <w:rsid w:val="00E3229F"/>
    <w:rsid w:val="00E32F76"/>
    <w:rsid w:val="00E33025"/>
    <w:rsid w:val="00E33307"/>
    <w:rsid w:val="00E33593"/>
    <w:rsid w:val="00E336DF"/>
    <w:rsid w:val="00E3391D"/>
    <w:rsid w:val="00E345F2"/>
    <w:rsid w:val="00E3486E"/>
    <w:rsid w:val="00E34A37"/>
    <w:rsid w:val="00E3545E"/>
    <w:rsid w:val="00E35BAE"/>
    <w:rsid w:val="00E35BEF"/>
    <w:rsid w:val="00E35D97"/>
    <w:rsid w:val="00E35E2E"/>
    <w:rsid w:val="00E35F34"/>
    <w:rsid w:val="00E36047"/>
    <w:rsid w:val="00E36466"/>
    <w:rsid w:val="00E364FD"/>
    <w:rsid w:val="00E3681D"/>
    <w:rsid w:val="00E36821"/>
    <w:rsid w:val="00E36F60"/>
    <w:rsid w:val="00E375D8"/>
    <w:rsid w:val="00E37C83"/>
    <w:rsid w:val="00E401BE"/>
    <w:rsid w:val="00E40A5E"/>
    <w:rsid w:val="00E40D12"/>
    <w:rsid w:val="00E40D9F"/>
    <w:rsid w:val="00E40E26"/>
    <w:rsid w:val="00E40E89"/>
    <w:rsid w:val="00E41363"/>
    <w:rsid w:val="00E41549"/>
    <w:rsid w:val="00E41AAA"/>
    <w:rsid w:val="00E41AE4"/>
    <w:rsid w:val="00E42255"/>
    <w:rsid w:val="00E423A7"/>
    <w:rsid w:val="00E423CF"/>
    <w:rsid w:val="00E42644"/>
    <w:rsid w:val="00E428B7"/>
    <w:rsid w:val="00E42F5C"/>
    <w:rsid w:val="00E43317"/>
    <w:rsid w:val="00E43509"/>
    <w:rsid w:val="00E436A1"/>
    <w:rsid w:val="00E4387C"/>
    <w:rsid w:val="00E441FD"/>
    <w:rsid w:val="00E44322"/>
    <w:rsid w:val="00E447DD"/>
    <w:rsid w:val="00E44929"/>
    <w:rsid w:val="00E44C73"/>
    <w:rsid w:val="00E44EA8"/>
    <w:rsid w:val="00E44EAE"/>
    <w:rsid w:val="00E45128"/>
    <w:rsid w:val="00E4555A"/>
    <w:rsid w:val="00E45681"/>
    <w:rsid w:val="00E45745"/>
    <w:rsid w:val="00E45B44"/>
    <w:rsid w:val="00E463F5"/>
    <w:rsid w:val="00E466E1"/>
    <w:rsid w:val="00E468FC"/>
    <w:rsid w:val="00E46DD5"/>
    <w:rsid w:val="00E47405"/>
    <w:rsid w:val="00E4788F"/>
    <w:rsid w:val="00E4792B"/>
    <w:rsid w:val="00E50469"/>
    <w:rsid w:val="00E506AD"/>
    <w:rsid w:val="00E507F5"/>
    <w:rsid w:val="00E5095D"/>
    <w:rsid w:val="00E50991"/>
    <w:rsid w:val="00E50B07"/>
    <w:rsid w:val="00E50E51"/>
    <w:rsid w:val="00E51084"/>
    <w:rsid w:val="00E51410"/>
    <w:rsid w:val="00E520A6"/>
    <w:rsid w:val="00E52122"/>
    <w:rsid w:val="00E528A8"/>
    <w:rsid w:val="00E531AE"/>
    <w:rsid w:val="00E53A61"/>
    <w:rsid w:val="00E53CC5"/>
    <w:rsid w:val="00E54146"/>
    <w:rsid w:val="00E54C11"/>
    <w:rsid w:val="00E550A4"/>
    <w:rsid w:val="00E5567E"/>
    <w:rsid w:val="00E55D8B"/>
    <w:rsid w:val="00E5613B"/>
    <w:rsid w:val="00E56508"/>
    <w:rsid w:val="00E56785"/>
    <w:rsid w:val="00E56DC0"/>
    <w:rsid w:val="00E56F6A"/>
    <w:rsid w:val="00E572E9"/>
    <w:rsid w:val="00E573EB"/>
    <w:rsid w:val="00E57940"/>
    <w:rsid w:val="00E57B24"/>
    <w:rsid w:val="00E57B8C"/>
    <w:rsid w:val="00E57DB2"/>
    <w:rsid w:val="00E60656"/>
    <w:rsid w:val="00E6093D"/>
    <w:rsid w:val="00E60BD5"/>
    <w:rsid w:val="00E60EF1"/>
    <w:rsid w:val="00E6110A"/>
    <w:rsid w:val="00E615C1"/>
    <w:rsid w:val="00E615DC"/>
    <w:rsid w:val="00E61F4E"/>
    <w:rsid w:val="00E628C6"/>
    <w:rsid w:val="00E62DF5"/>
    <w:rsid w:val="00E63473"/>
    <w:rsid w:val="00E634F1"/>
    <w:rsid w:val="00E643F4"/>
    <w:rsid w:val="00E64EEB"/>
    <w:rsid w:val="00E6511B"/>
    <w:rsid w:val="00E653BC"/>
    <w:rsid w:val="00E655BE"/>
    <w:rsid w:val="00E65625"/>
    <w:rsid w:val="00E65B91"/>
    <w:rsid w:val="00E660D4"/>
    <w:rsid w:val="00E6679D"/>
    <w:rsid w:val="00E66911"/>
    <w:rsid w:val="00E6703F"/>
    <w:rsid w:val="00E70628"/>
    <w:rsid w:val="00E70AA1"/>
    <w:rsid w:val="00E70BB2"/>
    <w:rsid w:val="00E70CCF"/>
    <w:rsid w:val="00E71330"/>
    <w:rsid w:val="00E71A3C"/>
    <w:rsid w:val="00E7290D"/>
    <w:rsid w:val="00E72A9F"/>
    <w:rsid w:val="00E72C72"/>
    <w:rsid w:val="00E72DA9"/>
    <w:rsid w:val="00E72F0A"/>
    <w:rsid w:val="00E731F0"/>
    <w:rsid w:val="00E73A85"/>
    <w:rsid w:val="00E73FA0"/>
    <w:rsid w:val="00E759CC"/>
    <w:rsid w:val="00E75CC4"/>
    <w:rsid w:val="00E765CF"/>
    <w:rsid w:val="00E768A9"/>
    <w:rsid w:val="00E76F2F"/>
    <w:rsid w:val="00E770E7"/>
    <w:rsid w:val="00E771F5"/>
    <w:rsid w:val="00E77386"/>
    <w:rsid w:val="00E77546"/>
    <w:rsid w:val="00E777EF"/>
    <w:rsid w:val="00E77E7C"/>
    <w:rsid w:val="00E77ED4"/>
    <w:rsid w:val="00E77F8C"/>
    <w:rsid w:val="00E8078E"/>
    <w:rsid w:val="00E80C44"/>
    <w:rsid w:val="00E811D9"/>
    <w:rsid w:val="00E81692"/>
    <w:rsid w:val="00E81803"/>
    <w:rsid w:val="00E81807"/>
    <w:rsid w:val="00E8181D"/>
    <w:rsid w:val="00E81E00"/>
    <w:rsid w:val="00E81ED7"/>
    <w:rsid w:val="00E8207C"/>
    <w:rsid w:val="00E82539"/>
    <w:rsid w:val="00E825D2"/>
    <w:rsid w:val="00E826F2"/>
    <w:rsid w:val="00E82F3D"/>
    <w:rsid w:val="00E83402"/>
    <w:rsid w:val="00E838E0"/>
    <w:rsid w:val="00E83BA4"/>
    <w:rsid w:val="00E84119"/>
    <w:rsid w:val="00E84AC9"/>
    <w:rsid w:val="00E84BBF"/>
    <w:rsid w:val="00E84C16"/>
    <w:rsid w:val="00E84C21"/>
    <w:rsid w:val="00E84D85"/>
    <w:rsid w:val="00E8556A"/>
    <w:rsid w:val="00E85844"/>
    <w:rsid w:val="00E85B52"/>
    <w:rsid w:val="00E85BD1"/>
    <w:rsid w:val="00E865E3"/>
    <w:rsid w:val="00E86F5A"/>
    <w:rsid w:val="00E87B6D"/>
    <w:rsid w:val="00E87E8A"/>
    <w:rsid w:val="00E90334"/>
    <w:rsid w:val="00E90579"/>
    <w:rsid w:val="00E90D09"/>
    <w:rsid w:val="00E91201"/>
    <w:rsid w:val="00E917A3"/>
    <w:rsid w:val="00E91B38"/>
    <w:rsid w:val="00E91E25"/>
    <w:rsid w:val="00E91E56"/>
    <w:rsid w:val="00E9231F"/>
    <w:rsid w:val="00E92C95"/>
    <w:rsid w:val="00E92DDD"/>
    <w:rsid w:val="00E93485"/>
    <w:rsid w:val="00E938BB"/>
    <w:rsid w:val="00E93D1D"/>
    <w:rsid w:val="00E94330"/>
    <w:rsid w:val="00E945E0"/>
    <w:rsid w:val="00E946C1"/>
    <w:rsid w:val="00E94B74"/>
    <w:rsid w:val="00E94C12"/>
    <w:rsid w:val="00E951E9"/>
    <w:rsid w:val="00E95296"/>
    <w:rsid w:val="00E95A7E"/>
    <w:rsid w:val="00E95C05"/>
    <w:rsid w:val="00E96681"/>
    <w:rsid w:val="00E966E0"/>
    <w:rsid w:val="00E96834"/>
    <w:rsid w:val="00E96917"/>
    <w:rsid w:val="00E96D02"/>
    <w:rsid w:val="00E9709D"/>
    <w:rsid w:val="00E97151"/>
    <w:rsid w:val="00E974C5"/>
    <w:rsid w:val="00E97E88"/>
    <w:rsid w:val="00EA0681"/>
    <w:rsid w:val="00EA069D"/>
    <w:rsid w:val="00EA112B"/>
    <w:rsid w:val="00EA11DC"/>
    <w:rsid w:val="00EA1622"/>
    <w:rsid w:val="00EA17D1"/>
    <w:rsid w:val="00EA17E7"/>
    <w:rsid w:val="00EA1886"/>
    <w:rsid w:val="00EA26CF"/>
    <w:rsid w:val="00EA26EE"/>
    <w:rsid w:val="00EA2CC6"/>
    <w:rsid w:val="00EA2E56"/>
    <w:rsid w:val="00EA446B"/>
    <w:rsid w:val="00EA4F02"/>
    <w:rsid w:val="00EA581D"/>
    <w:rsid w:val="00EA586F"/>
    <w:rsid w:val="00EA58A5"/>
    <w:rsid w:val="00EA5A66"/>
    <w:rsid w:val="00EA6073"/>
    <w:rsid w:val="00EA60FD"/>
    <w:rsid w:val="00EA6597"/>
    <w:rsid w:val="00EA6884"/>
    <w:rsid w:val="00EA6BB7"/>
    <w:rsid w:val="00EA6D42"/>
    <w:rsid w:val="00EA7270"/>
    <w:rsid w:val="00EA727E"/>
    <w:rsid w:val="00EA7D28"/>
    <w:rsid w:val="00EB03A1"/>
    <w:rsid w:val="00EB05E5"/>
    <w:rsid w:val="00EB0924"/>
    <w:rsid w:val="00EB0C89"/>
    <w:rsid w:val="00EB1011"/>
    <w:rsid w:val="00EB117D"/>
    <w:rsid w:val="00EB1198"/>
    <w:rsid w:val="00EB1423"/>
    <w:rsid w:val="00EB1632"/>
    <w:rsid w:val="00EB19EC"/>
    <w:rsid w:val="00EB1A48"/>
    <w:rsid w:val="00EB2440"/>
    <w:rsid w:val="00EB25CA"/>
    <w:rsid w:val="00EB2703"/>
    <w:rsid w:val="00EB2924"/>
    <w:rsid w:val="00EB2FF8"/>
    <w:rsid w:val="00EB344F"/>
    <w:rsid w:val="00EB361A"/>
    <w:rsid w:val="00EB4123"/>
    <w:rsid w:val="00EB4672"/>
    <w:rsid w:val="00EB47E3"/>
    <w:rsid w:val="00EB4B0A"/>
    <w:rsid w:val="00EB4CF4"/>
    <w:rsid w:val="00EB4D6C"/>
    <w:rsid w:val="00EB4FEB"/>
    <w:rsid w:val="00EB5131"/>
    <w:rsid w:val="00EB5508"/>
    <w:rsid w:val="00EB57C8"/>
    <w:rsid w:val="00EB5F66"/>
    <w:rsid w:val="00EB6C65"/>
    <w:rsid w:val="00EB6CEC"/>
    <w:rsid w:val="00EB6F0F"/>
    <w:rsid w:val="00EB72D7"/>
    <w:rsid w:val="00EB7C66"/>
    <w:rsid w:val="00EB7F32"/>
    <w:rsid w:val="00EC0161"/>
    <w:rsid w:val="00EC02A3"/>
    <w:rsid w:val="00EC0429"/>
    <w:rsid w:val="00EC04CA"/>
    <w:rsid w:val="00EC0575"/>
    <w:rsid w:val="00EC0CE9"/>
    <w:rsid w:val="00EC0DDC"/>
    <w:rsid w:val="00EC0F15"/>
    <w:rsid w:val="00EC0F58"/>
    <w:rsid w:val="00EC14E5"/>
    <w:rsid w:val="00EC1A00"/>
    <w:rsid w:val="00EC1F74"/>
    <w:rsid w:val="00EC261A"/>
    <w:rsid w:val="00EC2B6D"/>
    <w:rsid w:val="00EC2B96"/>
    <w:rsid w:val="00EC2CF5"/>
    <w:rsid w:val="00EC2EF5"/>
    <w:rsid w:val="00EC2FE9"/>
    <w:rsid w:val="00EC3228"/>
    <w:rsid w:val="00EC3430"/>
    <w:rsid w:val="00EC35CA"/>
    <w:rsid w:val="00EC3CAF"/>
    <w:rsid w:val="00EC3F79"/>
    <w:rsid w:val="00EC4010"/>
    <w:rsid w:val="00EC444A"/>
    <w:rsid w:val="00EC4497"/>
    <w:rsid w:val="00EC45CC"/>
    <w:rsid w:val="00EC468F"/>
    <w:rsid w:val="00EC473A"/>
    <w:rsid w:val="00EC4FA7"/>
    <w:rsid w:val="00EC5154"/>
    <w:rsid w:val="00EC522F"/>
    <w:rsid w:val="00EC5534"/>
    <w:rsid w:val="00EC5692"/>
    <w:rsid w:val="00EC5885"/>
    <w:rsid w:val="00EC5AA0"/>
    <w:rsid w:val="00EC5E32"/>
    <w:rsid w:val="00EC62F2"/>
    <w:rsid w:val="00EC6632"/>
    <w:rsid w:val="00EC6708"/>
    <w:rsid w:val="00EC6809"/>
    <w:rsid w:val="00EC68CE"/>
    <w:rsid w:val="00EC6B25"/>
    <w:rsid w:val="00EC6DE3"/>
    <w:rsid w:val="00EC6F1C"/>
    <w:rsid w:val="00EC7100"/>
    <w:rsid w:val="00EC733B"/>
    <w:rsid w:val="00EC7879"/>
    <w:rsid w:val="00EC7B44"/>
    <w:rsid w:val="00EC7B68"/>
    <w:rsid w:val="00EC7C51"/>
    <w:rsid w:val="00EC7CDC"/>
    <w:rsid w:val="00EC7DAC"/>
    <w:rsid w:val="00ED0040"/>
    <w:rsid w:val="00ED0108"/>
    <w:rsid w:val="00ED0428"/>
    <w:rsid w:val="00ED0838"/>
    <w:rsid w:val="00ED09C4"/>
    <w:rsid w:val="00ED0A05"/>
    <w:rsid w:val="00ED0CE7"/>
    <w:rsid w:val="00ED0DCA"/>
    <w:rsid w:val="00ED0E68"/>
    <w:rsid w:val="00ED15DA"/>
    <w:rsid w:val="00ED16E1"/>
    <w:rsid w:val="00ED1A8A"/>
    <w:rsid w:val="00ED220F"/>
    <w:rsid w:val="00ED2A79"/>
    <w:rsid w:val="00ED3162"/>
    <w:rsid w:val="00ED3A6F"/>
    <w:rsid w:val="00ED439A"/>
    <w:rsid w:val="00ED48B3"/>
    <w:rsid w:val="00ED512D"/>
    <w:rsid w:val="00ED51AC"/>
    <w:rsid w:val="00ED54FC"/>
    <w:rsid w:val="00ED557D"/>
    <w:rsid w:val="00ED678E"/>
    <w:rsid w:val="00ED6CC4"/>
    <w:rsid w:val="00ED6DA4"/>
    <w:rsid w:val="00ED7545"/>
    <w:rsid w:val="00ED7801"/>
    <w:rsid w:val="00ED7CB6"/>
    <w:rsid w:val="00EE048D"/>
    <w:rsid w:val="00EE14E6"/>
    <w:rsid w:val="00EE1887"/>
    <w:rsid w:val="00EE1CCB"/>
    <w:rsid w:val="00EE29EF"/>
    <w:rsid w:val="00EE34E1"/>
    <w:rsid w:val="00EE3CFB"/>
    <w:rsid w:val="00EE3DE8"/>
    <w:rsid w:val="00EE3F12"/>
    <w:rsid w:val="00EE4084"/>
    <w:rsid w:val="00EE42A1"/>
    <w:rsid w:val="00EE55D4"/>
    <w:rsid w:val="00EE560D"/>
    <w:rsid w:val="00EE5730"/>
    <w:rsid w:val="00EE5F8A"/>
    <w:rsid w:val="00EE63A4"/>
    <w:rsid w:val="00EE7413"/>
    <w:rsid w:val="00EE7B66"/>
    <w:rsid w:val="00EE7D47"/>
    <w:rsid w:val="00EE7F81"/>
    <w:rsid w:val="00EF0107"/>
    <w:rsid w:val="00EF0143"/>
    <w:rsid w:val="00EF0348"/>
    <w:rsid w:val="00EF09F4"/>
    <w:rsid w:val="00EF0F34"/>
    <w:rsid w:val="00EF1030"/>
    <w:rsid w:val="00EF1B16"/>
    <w:rsid w:val="00EF309B"/>
    <w:rsid w:val="00EF30ED"/>
    <w:rsid w:val="00EF3982"/>
    <w:rsid w:val="00EF3B35"/>
    <w:rsid w:val="00EF4485"/>
    <w:rsid w:val="00EF4D0C"/>
    <w:rsid w:val="00EF4E93"/>
    <w:rsid w:val="00EF517C"/>
    <w:rsid w:val="00EF54EE"/>
    <w:rsid w:val="00EF5991"/>
    <w:rsid w:val="00EF6510"/>
    <w:rsid w:val="00EF65FC"/>
    <w:rsid w:val="00EF6675"/>
    <w:rsid w:val="00EF691D"/>
    <w:rsid w:val="00EF6C09"/>
    <w:rsid w:val="00EF6E52"/>
    <w:rsid w:val="00EF7063"/>
    <w:rsid w:val="00F00A02"/>
    <w:rsid w:val="00F00D07"/>
    <w:rsid w:val="00F00F0F"/>
    <w:rsid w:val="00F01601"/>
    <w:rsid w:val="00F016E7"/>
    <w:rsid w:val="00F019E2"/>
    <w:rsid w:val="00F01D13"/>
    <w:rsid w:val="00F01E7E"/>
    <w:rsid w:val="00F0226F"/>
    <w:rsid w:val="00F02671"/>
    <w:rsid w:val="00F0270B"/>
    <w:rsid w:val="00F028B8"/>
    <w:rsid w:val="00F03079"/>
    <w:rsid w:val="00F03416"/>
    <w:rsid w:val="00F038C7"/>
    <w:rsid w:val="00F03DD1"/>
    <w:rsid w:val="00F047C2"/>
    <w:rsid w:val="00F0498E"/>
    <w:rsid w:val="00F05009"/>
    <w:rsid w:val="00F05184"/>
    <w:rsid w:val="00F05194"/>
    <w:rsid w:val="00F052E0"/>
    <w:rsid w:val="00F055B7"/>
    <w:rsid w:val="00F05E63"/>
    <w:rsid w:val="00F05ED3"/>
    <w:rsid w:val="00F05ED5"/>
    <w:rsid w:val="00F066F4"/>
    <w:rsid w:val="00F06A2F"/>
    <w:rsid w:val="00F06B9E"/>
    <w:rsid w:val="00F0752C"/>
    <w:rsid w:val="00F07D5A"/>
    <w:rsid w:val="00F07F98"/>
    <w:rsid w:val="00F104D4"/>
    <w:rsid w:val="00F10538"/>
    <w:rsid w:val="00F10ACE"/>
    <w:rsid w:val="00F10BB1"/>
    <w:rsid w:val="00F10C47"/>
    <w:rsid w:val="00F10EC6"/>
    <w:rsid w:val="00F119E8"/>
    <w:rsid w:val="00F11F52"/>
    <w:rsid w:val="00F129A2"/>
    <w:rsid w:val="00F12B08"/>
    <w:rsid w:val="00F12CF4"/>
    <w:rsid w:val="00F12FE6"/>
    <w:rsid w:val="00F130E8"/>
    <w:rsid w:val="00F131E0"/>
    <w:rsid w:val="00F13648"/>
    <w:rsid w:val="00F13A87"/>
    <w:rsid w:val="00F13D92"/>
    <w:rsid w:val="00F14084"/>
    <w:rsid w:val="00F143B9"/>
    <w:rsid w:val="00F14479"/>
    <w:rsid w:val="00F14614"/>
    <w:rsid w:val="00F147C0"/>
    <w:rsid w:val="00F14996"/>
    <w:rsid w:val="00F149F1"/>
    <w:rsid w:val="00F14AE6"/>
    <w:rsid w:val="00F14C09"/>
    <w:rsid w:val="00F150A4"/>
    <w:rsid w:val="00F15800"/>
    <w:rsid w:val="00F15E95"/>
    <w:rsid w:val="00F1603D"/>
    <w:rsid w:val="00F161B6"/>
    <w:rsid w:val="00F161CE"/>
    <w:rsid w:val="00F162C6"/>
    <w:rsid w:val="00F16445"/>
    <w:rsid w:val="00F17F8F"/>
    <w:rsid w:val="00F20315"/>
    <w:rsid w:val="00F204E0"/>
    <w:rsid w:val="00F2068E"/>
    <w:rsid w:val="00F20F89"/>
    <w:rsid w:val="00F213A9"/>
    <w:rsid w:val="00F215A1"/>
    <w:rsid w:val="00F21D08"/>
    <w:rsid w:val="00F222DC"/>
    <w:rsid w:val="00F22A92"/>
    <w:rsid w:val="00F22ED1"/>
    <w:rsid w:val="00F238C6"/>
    <w:rsid w:val="00F23B1F"/>
    <w:rsid w:val="00F24518"/>
    <w:rsid w:val="00F24661"/>
    <w:rsid w:val="00F24998"/>
    <w:rsid w:val="00F249B9"/>
    <w:rsid w:val="00F249F7"/>
    <w:rsid w:val="00F24C72"/>
    <w:rsid w:val="00F255A6"/>
    <w:rsid w:val="00F2564D"/>
    <w:rsid w:val="00F2587B"/>
    <w:rsid w:val="00F25EF9"/>
    <w:rsid w:val="00F26316"/>
    <w:rsid w:val="00F2645C"/>
    <w:rsid w:val="00F268CA"/>
    <w:rsid w:val="00F27FEE"/>
    <w:rsid w:val="00F3008E"/>
    <w:rsid w:val="00F30599"/>
    <w:rsid w:val="00F319D7"/>
    <w:rsid w:val="00F32FFE"/>
    <w:rsid w:val="00F33863"/>
    <w:rsid w:val="00F33EA6"/>
    <w:rsid w:val="00F34026"/>
    <w:rsid w:val="00F3423B"/>
    <w:rsid w:val="00F344DD"/>
    <w:rsid w:val="00F344E3"/>
    <w:rsid w:val="00F346BC"/>
    <w:rsid w:val="00F34A0C"/>
    <w:rsid w:val="00F34B1C"/>
    <w:rsid w:val="00F34E29"/>
    <w:rsid w:val="00F34EE1"/>
    <w:rsid w:val="00F3537A"/>
    <w:rsid w:val="00F35709"/>
    <w:rsid w:val="00F35730"/>
    <w:rsid w:val="00F35790"/>
    <w:rsid w:val="00F35892"/>
    <w:rsid w:val="00F35B7D"/>
    <w:rsid w:val="00F36665"/>
    <w:rsid w:val="00F368EF"/>
    <w:rsid w:val="00F36901"/>
    <w:rsid w:val="00F369BD"/>
    <w:rsid w:val="00F36DA1"/>
    <w:rsid w:val="00F372C2"/>
    <w:rsid w:val="00F376C2"/>
    <w:rsid w:val="00F3779C"/>
    <w:rsid w:val="00F400BD"/>
    <w:rsid w:val="00F4027D"/>
    <w:rsid w:val="00F409EE"/>
    <w:rsid w:val="00F40E24"/>
    <w:rsid w:val="00F42E9B"/>
    <w:rsid w:val="00F42FAE"/>
    <w:rsid w:val="00F42FB8"/>
    <w:rsid w:val="00F43008"/>
    <w:rsid w:val="00F4357D"/>
    <w:rsid w:val="00F43625"/>
    <w:rsid w:val="00F439A4"/>
    <w:rsid w:val="00F43F19"/>
    <w:rsid w:val="00F4427E"/>
    <w:rsid w:val="00F44306"/>
    <w:rsid w:val="00F444D2"/>
    <w:rsid w:val="00F446D4"/>
    <w:rsid w:val="00F451D1"/>
    <w:rsid w:val="00F453DF"/>
    <w:rsid w:val="00F45684"/>
    <w:rsid w:val="00F4578C"/>
    <w:rsid w:val="00F45AB1"/>
    <w:rsid w:val="00F461AB"/>
    <w:rsid w:val="00F469C3"/>
    <w:rsid w:val="00F46A28"/>
    <w:rsid w:val="00F46C3D"/>
    <w:rsid w:val="00F4728E"/>
    <w:rsid w:val="00F476DD"/>
    <w:rsid w:val="00F47942"/>
    <w:rsid w:val="00F47C18"/>
    <w:rsid w:val="00F47D6A"/>
    <w:rsid w:val="00F50125"/>
    <w:rsid w:val="00F5020A"/>
    <w:rsid w:val="00F50BDC"/>
    <w:rsid w:val="00F50C27"/>
    <w:rsid w:val="00F510C6"/>
    <w:rsid w:val="00F51312"/>
    <w:rsid w:val="00F51F2D"/>
    <w:rsid w:val="00F52211"/>
    <w:rsid w:val="00F52470"/>
    <w:rsid w:val="00F525AD"/>
    <w:rsid w:val="00F52A9B"/>
    <w:rsid w:val="00F534EF"/>
    <w:rsid w:val="00F539E5"/>
    <w:rsid w:val="00F53A1E"/>
    <w:rsid w:val="00F53E3D"/>
    <w:rsid w:val="00F53F64"/>
    <w:rsid w:val="00F53F88"/>
    <w:rsid w:val="00F541A6"/>
    <w:rsid w:val="00F547FF"/>
    <w:rsid w:val="00F54AB5"/>
    <w:rsid w:val="00F54BFA"/>
    <w:rsid w:val="00F54F58"/>
    <w:rsid w:val="00F5501B"/>
    <w:rsid w:val="00F5501F"/>
    <w:rsid w:val="00F5505E"/>
    <w:rsid w:val="00F5513D"/>
    <w:rsid w:val="00F55772"/>
    <w:rsid w:val="00F56BDA"/>
    <w:rsid w:val="00F56ECA"/>
    <w:rsid w:val="00F56FB5"/>
    <w:rsid w:val="00F5700B"/>
    <w:rsid w:val="00F57252"/>
    <w:rsid w:val="00F575FD"/>
    <w:rsid w:val="00F57B55"/>
    <w:rsid w:val="00F57BEC"/>
    <w:rsid w:val="00F6078E"/>
    <w:rsid w:val="00F61AE2"/>
    <w:rsid w:val="00F61BF7"/>
    <w:rsid w:val="00F61CAD"/>
    <w:rsid w:val="00F61E4E"/>
    <w:rsid w:val="00F620F8"/>
    <w:rsid w:val="00F625DD"/>
    <w:rsid w:val="00F628B4"/>
    <w:rsid w:val="00F62EE8"/>
    <w:rsid w:val="00F6377F"/>
    <w:rsid w:val="00F63EAB"/>
    <w:rsid w:val="00F649C7"/>
    <w:rsid w:val="00F650EC"/>
    <w:rsid w:val="00F65327"/>
    <w:rsid w:val="00F65F2D"/>
    <w:rsid w:val="00F65F49"/>
    <w:rsid w:val="00F6634F"/>
    <w:rsid w:val="00F66780"/>
    <w:rsid w:val="00F66F29"/>
    <w:rsid w:val="00F6747A"/>
    <w:rsid w:val="00F674D2"/>
    <w:rsid w:val="00F678DA"/>
    <w:rsid w:val="00F67DAA"/>
    <w:rsid w:val="00F70366"/>
    <w:rsid w:val="00F709EB"/>
    <w:rsid w:val="00F70B58"/>
    <w:rsid w:val="00F71139"/>
    <w:rsid w:val="00F71B05"/>
    <w:rsid w:val="00F71CD8"/>
    <w:rsid w:val="00F72969"/>
    <w:rsid w:val="00F731A1"/>
    <w:rsid w:val="00F73402"/>
    <w:rsid w:val="00F738A3"/>
    <w:rsid w:val="00F739BB"/>
    <w:rsid w:val="00F746B3"/>
    <w:rsid w:val="00F749FF"/>
    <w:rsid w:val="00F751E8"/>
    <w:rsid w:val="00F752BB"/>
    <w:rsid w:val="00F7548D"/>
    <w:rsid w:val="00F75A81"/>
    <w:rsid w:val="00F75BEF"/>
    <w:rsid w:val="00F75D50"/>
    <w:rsid w:val="00F76028"/>
    <w:rsid w:val="00F769CF"/>
    <w:rsid w:val="00F76EFA"/>
    <w:rsid w:val="00F7748A"/>
    <w:rsid w:val="00F779A6"/>
    <w:rsid w:val="00F77A14"/>
    <w:rsid w:val="00F80078"/>
    <w:rsid w:val="00F80403"/>
    <w:rsid w:val="00F80537"/>
    <w:rsid w:val="00F8054D"/>
    <w:rsid w:val="00F805A8"/>
    <w:rsid w:val="00F80A01"/>
    <w:rsid w:val="00F80D1F"/>
    <w:rsid w:val="00F80EEC"/>
    <w:rsid w:val="00F81AD8"/>
    <w:rsid w:val="00F81F87"/>
    <w:rsid w:val="00F821A5"/>
    <w:rsid w:val="00F82D2E"/>
    <w:rsid w:val="00F82EFA"/>
    <w:rsid w:val="00F830DA"/>
    <w:rsid w:val="00F83233"/>
    <w:rsid w:val="00F83325"/>
    <w:rsid w:val="00F833F7"/>
    <w:rsid w:val="00F83C87"/>
    <w:rsid w:val="00F83F1D"/>
    <w:rsid w:val="00F83FD9"/>
    <w:rsid w:val="00F859A5"/>
    <w:rsid w:val="00F85E07"/>
    <w:rsid w:val="00F85FC3"/>
    <w:rsid w:val="00F860D5"/>
    <w:rsid w:val="00F867AA"/>
    <w:rsid w:val="00F869BD"/>
    <w:rsid w:val="00F86F7E"/>
    <w:rsid w:val="00F87016"/>
    <w:rsid w:val="00F87458"/>
    <w:rsid w:val="00F87F5B"/>
    <w:rsid w:val="00F9002C"/>
    <w:rsid w:val="00F90F62"/>
    <w:rsid w:val="00F9138F"/>
    <w:rsid w:val="00F91634"/>
    <w:rsid w:val="00F91BAF"/>
    <w:rsid w:val="00F91DD6"/>
    <w:rsid w:val="00F92703"/>
    <w:rsid w:val="00F92C9E"/>
    <w:rsid w:val="00F931D4"/>
    <w:rsid w:val="00F933F0"/>
    <w:rsid w:val="00F93670"/>
    <w:rsid w:val="00F93C32"/>
    <w:rsid w:val="00F93DD0"/>
    <w:rsid w:val="00F93EF3"/>
    <w:rsid w:val="00F93F5E"/>
    <w:rsid w:val="00F94075"/>
    <w:rsid w:val="00F9419A"/>
    <w:rsid w:val="00F9468B"/>
    <w:rsid w:val="00F9494C"/>
    <w:rsid w:val="00F94BB3"/>
    <w:rsid w:val="00F94CD9"/>
    <w:rsid w:val="00F94DD3"/>
    <w:rsid w:val="00F9523A"/>
    <w:rsid w:val="00F955AD"/>
    <w:rsid w:val="00F957E3"/>
    <w:rsid w:val="00F9642D"/>
    <w:rsid w:val="00F965C6"/>
    <w:rsid w:val="00F97914"/>
    <w:rsid w:val="00FA001B"/>
    <w:rsid w:val="00FA08B3"/>
    <w:rsid w:val="00FA0F3A"/>
    <w:rsid w:val="00FA10A4"/>
    <w:rsid w:val="00FA177D"/>
    <w:rsid w:val="00FA19BC"/>
    <w:rsid w:val="00FA1C08"/>
    <w:rsid w:val="00FA1FF2"/>
    <w:rsid w:val="00FA2612"/>
    <w:rsid w:val="00FA2B85"/>
    <w:rsid w:val="00FA3046"/>
    <w:rsid w:val="00FA3191"/>
    <w:rsid w:val="00FA35CA"/>
    <w:rsid w:val="00FA373E"/>
    <w:rsid w:val="00FA3E44"/>
    <w:rsid w:val="00FA449F"/>
    <w:rsid w:val="00FA44C0"/>
    <w:rsid w:val="00FA4B7D"/>
    <w:rsid w:val="00FA4DC0"/>
    <w:rsid w:val="00FA4FA4"/>
    <w:rsid w:val="00FA51E4"/>
    <w:rsid w:val="00FA5A77"/>
    <w:rsid w:val="00FA5D86"/>
    <w:rsid w:val="00FA5E3D"/>
    <w:rsid w:val="00FA602A"/>
    <w:rsid w:val="00FA6CDD"/>
    <w:rsid w:val="00FA7285"/>
    <w:rsid w:val="00FA7579"/>
    <w:rsid w:val="00FA7739"/>
    <w:rsid w:val="00FA789A"/>
    <w:rsid w:val="00FA7A7C"/>
    <w:rsid w:val="00FA7BAC"/>
    <w:rsid w:val="00FA7C21"/>
    <w:rsid w:val="00FA7C4A"/>
    <w:rsid w:val="00FA7DCD"/>
    <w:rsid w:val="00FB001B"/>
    <w:rsid w:val="00FB0309"/>
    <w:rsid w:val="00FB09C4"/>
    <w:rsid w:val="00FB0EA2"/>
    <w:rsid w:val="00FB130F"/>
    <w:rsid w:val="00FB1615"/>
    <w:rsid w:val="00FB1BBA"/>
    <w:rsid w:val="00FB1C42"/>
    <w:rsid w:val="00FB1CA9"/>
    <w:rsid w:val="00FB1CFF"/>
    <w:rsid w:val="00FB1E21"/>
    <w:rsid w:val="00FB1EC1"/>
    <w:rsid w:val="00FB2480"/>
    <w:rsid w:val="00FB2779"/>
    <w:rsid w:val="00FB27BC"/>
    <w:rsid w:val="00FB2D3B"/>
    <w:rsid w:val="00FB3556"/>
    <w:rsid w:val="00FB35DD"/>
    <w:rsid w:val="00FB3789"/>
    <w:rsid w:val="00FB3B2B"/>
    <w:rsid w:val="00FB3B5A"/>
    <w:rsid w:val="00FB411F"/>
    <w:rsid w:val="00FB5964"/>
    <w:rsid w:val="00FB5B98"/>
    <w:rsid w:val="00FB627B"/>
    <w:rsid w:val="00FB62E7"/>
    <w:rsid w:val="00FB666A"/>
    <w:rsid w:val="00FB6677"/>
    <w:rsid w:val="00FB6960"/>
    <w:rsid w:val="00FB754B"/>
    <w:rsid w:val="00FB75CC"/>
    <w:rsid w:val="00FB780C"/>
    <w:rsid w:val="00FC09E9"/>
    <w:rsid w:val="00FC0A29"/>
    <w:rsid w:val="00FC0BE4"/>
    <w:rsid w:val="00FC0F82"/>
    <w:rsid w:val="00FC19D1"/>
    <w:rsid w:val="00FC19F0"/>
    <w:rsid w:val="00FC1A85"/>
    <w:rsid w:val="00FC1D09"/>
    <w:rsid w:val="00FC1D81"/>
    <w:rsid w:val="00FC2B7A"/>
    <w:rsid w:val="00FC2DED"/>
    <w:rsid w:val="00FC2F08"/>
    <w:rsid w:val="00FC34DA"/>
    <w:rsid w:val="00FC3594"/>
    <w:rsid w:val="00FC419C"/>
    <w:rsid w:val="00FC462D"/>
    <w:rsid w:val="00FC5108"/>
    <w:rsid w:val="00FC547E"/>
    <w:rsid w:val="00FC5AE9"/>
    <w:rsid w:val="00FC5F72"/>
    <w:rsid w:val="00FC5F81"/>
    <w:rsid w:val="00FC64DE"/>
    <w:rsid w:val="00FC66FC"/>
    <w:rsid w:val="00FC6FE4"/>
    <w:rsid w:val="00FC7D84"/>
    <w:rsid w:val="00FC7DF0"/>
    <w:rsid w:val="00FD0C93"/>
    <w:rsid w:val="00FD0D61"/>
    <w:rsid w:val="00FD15A0"/>
    <w:rsid w:val="00FD18FA"/>
    <w:rsid w:val="00FD19E9"/>
    <w:rsid w:val="00FD1F3C"/>
    <w:rsid w:val="00FD2191"/>
    <w:rsid w:val="00FD22CB"/>
    <w:rsid w:val="00FD27D5"/>
    <w:rsid w:val="00FD2CC7"/>
    <w:rsid w:val="00FD2CD3"/>
    <w:rsid w:val="00FD31CA"/>
    <w:rsid w:val="00FD43C5"/>
    <w:rsid w:val="00FD4587"/>
    <w:rsid w:val="00FD4F67"/>
    <w:rsid w:val="00FD573C"/>
    <w:rsid w:val="00FD59A2"/>
    <w:rsid w:val="00FD6807"/>
    <w:rsid w:val="00FD71DE"/>
    <w:rsid w:val="00FD723F"/>
    <w:rsid w:val="00FD7240"/>
    <w:rsid w:val="00FD7B6C"/>
    <w:rsid w:val="00FD7DAC"/>
    <w:rsid w:val="00FE0564"/>
    <w:rsid w:val="00FE0658"/>
    <w:rsid w:val="00FE0ACE"/>
    <w:rsid w:val="00FE0CC2"/>
    <w:rsid w:val="00FE0CE9"/>
    <w:rsid w:val="00FE0E50"/>
    <w:rsid w:val="00FE0E61"/>
    <w:rsid w:val="00FE10C0"/>
    <w:rsid w:val="00FE134F"/>
    <w:rsid w:val="00FE13B2"/>
    <w:rsid w:val="00FE166A"/>
    <w:rsid w:val="00FE170A"/>
    <w:rsid w:val="00FE1735"/>
    <w:rsid w:val="00FE2034"/>
    <w:rsid w:val="00FE2C4F"/>
    <w:rsid w:val="00FE2F95"/>
    <w:rsid w:val="00FE3590"/>
    <w:rsid w:val="00FE3959"/>
    <w:rsid w:val="00FE3D61"/>
    <w:rsid w:val="00FE4381"/>
    <w:rsid w:val="00FE4A09"/>
    <w:rsid w:val="00FE4B57"/>
    <w:rsid w:val="00FE4BAE"/>
    <w:rsid w:val="00FE4C59"/>
    <w:rsid w:val="00FE4F29"/>
    <w:rsid w:val="00FE51F9"/>
    <w:rsid w:val="00FE63EC"/>
    <w:rsid w:val="00FE6423"/>
    <w:rsid w:val="00FE642A"/>
    <w:rsid w:val="00FE6490"/>
    <w:rsid w:val="00FE6589"/>
    <w:rsid w:val="00FE6810"/>
    <w:rsid w:val="00FE6FB5"/>
    <w:rsid w:val="00FE72F7"/>
    <w:rsid w:val="00FE7773"/>
    <w:rsid w:val="00FE798E"/>
    <w:rsid w:val="00FF0C30"/>
    <w:rsid w:val="00FF1162"/>
    <w:rsid w:val="00FF12A5"/>
    <w:rsid w:val="00FF136C"/>
    <w:rsid w:val="00FF15D5"/>
    <w:rsid w:val="00FF1F2F"/>
    <w:rsid w:val="00FF2417"/>
    <w:rsid w:val="00FF297C"/>
    <w:rsid w:val="00FF2A73"/>
    <w:rsid w:val="00FF30F8"/>
    <w:rsid w:val="00FF3125"/>
    <w:rsid w:val="00FF320D"/>
    <w:rsid w:val="00FF3AAF"/>
    <w:rsid w:val="00FF3F0B"/>
    <w:rsid w:val="00FF41D0"/>
    <w:rsid w:val="00FF41D9"/>
    <w:rsid w:val="00FF55BC"/>
    <w:rsid w:val="00FF59D2"/>
    <w:rsid w:val="00FF5CEA"/>
    <w:rsid w:val="00FF5ECD"/>
    <w:rsid w:val="00FF5F4E"/>
    <w:rsid w:val="00FF648C"/>
    <w:rsid w:val="00FF696C"/>
    <w:rsid w:val="00FF6F65"/>
    <w:rsid w:val="00FF72E3"/>
    <w:rsid w:val="00FF74F5"/>
    <w:rsid w:val="00FF7D00"/>
    <w:rsid w:val="00FF7E2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Body Text Indent" w:uiPriority="99"/>
    <w:lsdException w:name="Subtitle" w:locked="1" w:qFormat="1"/>
    <w:lsdException w:name="Hyperlink" w:locked="1" w:uiPriority="99"/>
    <w:lsdException w:name="Strong" w:locked="1" w:qFormat="1"/>
    <w:lsdException w:name="Emphasis" w:locked="1" w:qFormat="1"/>
    <w:lsdException w:name="No Lis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285C08"/>
    <w:rPr>
      <w:rFonts w:ascii="Calibri" w:hAnsi="Calibri"/>
      <w:sz w:val="24"/>
      <w:szCs w:val="24"/>
    </w:rPr>
  </w:style>
  <w:style w:type="paragraph" w:styleId="1">
    <w:name w:val="heading 1"/>
    <w:basedOn w:val="a1"/>
    <w:next w:val="a1"/>
    <w:link w:val="1Char"/>
    <w:autoRedefine/>
    <w:qFormat/>
    <w:rsid w:val="003439D2"/>
    <w:pPr>
      <w:keepNext/>
      <w:spacing w:before="100" w:beforeAutospacing="1" w:after="100" w:afterAutospacing="1" w:line="360" w:lineRule="auto"/>
      <w:outlineLvl w:val="0"/>
    </w:pPr>
    <w:rPr>
      <w:b/>
      <w:bCs/>
      <w:sz w:val="26"/>
      <w:szCs w:val="26"/>
    </w:rPr>
  </w:style>
  <w:style w:type="paragraph" w:styleId="2">
    <w:name w:val="heading 2"/>
    <w:basedOn w:val="3"/>
    <w:next w:val="a1"/>
    <w:link w:val="2Char"/>
    <w:qFormat/>
    <w:rsid w:val="0059738A"/>
    <w:pPr>
      <w:numPr>
        <w:ilvl w:val="1"/>
      </w:numPr>
      <w:outlineLvl w:val="1"/>
    </w:pPr>
    <w:rPr>
      <w:iCs/>
    </w:rPr>
  </w:style>
  <w:style w:type="paragraph" w:styleId="3">
    <w:name w:val="heading 3"/>
    <w:basedOn w:val="a1"/>
    <w:next w:val="a1"/>
    <w:link w:val="3Char"/>
    <w:autoRedefine/>
    <w:qFormat/>
    <w:rsid w:val="003F1D4A"/>
    <w:pPr>
      <w:keepNext/>
      <w:numPr>
        <w:ilvl w:val="2"/>
        <w:numId w:val="5"/>
      </w:numPr>
      <w:spacing w:before="100" w:beforeAutospacing="1" w:after="100" w:afterAutospacing="1"/>
      <w:outlineLvl w:val="2"/>
    </w:pPr>
    <w:rPr>
      <w:b/>
      <w:bCs/>
      <w:sz w:val="26"/>
      <w:szCs w:val="26"/>
    </w:rPr>
  </w:style>
  <w:style w:type="paragraph" w:styleId="4">
    <w:name w:val="heading 4"/>
    <w:basedOn w:val="a1"/>
    <w:next w:val="a1"/>
    <w:link w:val="4Char"/>
    <w:qFormat/>
    <w:rsid w:val="00ED09C4"/>
    <w:pPr>
      <w:keepNext/>
      <w:spacing w:before="240" w:after="60"/>
      <w:outlineLvl w:val="3"/>
    </w:pPr>
    <w:rPr>
      <w:b/>
      <w:bCs/>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Επικεφαλίδα 1 Char"/>
    <w:link w:val="1"/>
    <w:locked/>
    <w:rsid w:val="003439D2"/>
    <w:rPr>
      <w:rFonts w:ascii="Calibri" w:hAnsi="Calibri" w:cs="Arial"/>
      <w:b/>
      <w:bCs/>
      <w:sz w:val="26"/>
      <w:szCs w:val="26"/>
    </w:rPr>
  </w:style>
  <w:style w:type="character" w:customStyle="1" w:styleId="2Char">
    <w:name w:val="Επικεφαλίδα 2 Char"/>
    <w:link w:val="2"/>
    <w:locked/>
    <w:rsid w:val="0059738A"/>
    <w:rPr>
      <w:rFonts w:ascii="Calibri" w:hAnsi="Calibri"/>
      <w:b/>
      <w:bCs/>
      <w:iCs/>
      <w:sz w:val="26"/>
      <w:szCs w:val="26"/>
    </w:rPr>
  </w:style>
  <w:style w:type="character" w:customStyle="1" w:styleId="3Char">
    <w:name w:val="Επικεφαλίδα 3 Char"/>
    <w:link w:val="3"/>
    <w:locked/>
    <w:rsid w:val="003F1D4A"/>
    <w:rPr>
      <w:rFonts w:ascii="Calibri" w:hAnsi="Calibri"/>
      <w:b/>
      <w:bCs/>
      <w:sz w:val="26"/>
      <w:szCs w:val="26"/>
    </w:rPr>
  </w:style>
  <w:style w:type="character" w:customStyle="1" w:styleId="4Char">
    <w:name w:val="Επικεφαλίδα 4 Char"/>
    <w:link w:val="4"/>
    <w:locked/>
    <w:rsid w:val="00ED09C4"/>
    <w:rPr>
      <w:rFonts w:ascii="Calibri" w:hAnsi="Calibri"/>
      <w:b/>
      <w:bCs/>
      <w:sz w:val="24"/>
      <w:szCs w:val="28"/>
    </w:rPr>
  </w:style>
  <w:style w:type="table" w:styleId="a5">
    <w:name w:val="Table Grid"/>
    <w:basedOn w:val="a3"/>
    <w:rsid w:val="00551B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aliases w:val="hd"/>
    <w:basedOn w:val="a1"/>
    <w:link w:val="Char"/>
    <w:rsid w:val="00551B0E"/>
    <w:pPr>
      <w:tabs>
        <w:tab w:val="center" w:pos="4153"/>
        <w:tab w:val="right" w:pos="8306"/>
      </w:tabs>
    </w:pPr>
  </w:style>
  <w:style w:type="character" w:customStyle="1" w:styleId="Char">
    <w:name w:val="Κεφαλίδα Char"/>
    <w:aliases w:val="hd Char"/>
    <w:link w:val="a6"/>
    <w:locked/>
    <w:rsid w:val="00FC09E9"/>
    <w:rPr>
      <w:rFonts w:ascii="Calibri" w:hAnsi="Calibri" w:cs="Times New Roman"/>
      <w:sz w:val="24"/>
      <w:szCs w:val="24"/>
      <w:lang w:val="el-GR" w:eastAsia="el-GR" w:bidi="ar-SA"/>
    </w:rPr>
  </w:style>
  <w:style w:type="paragraph" w:styleId="a7">
    <w:name w:val="footer"/>
    <w:basedOn w:val="a1"/>
    <w:link w:val="Char0"/>
    <w:rsid w:val="00551B0E"/>
    <w:pPr>
      <w:tabs>
        <w:tab w:val="center" w:pos="4153"/>
        <w:tab w:val="right" w:pos="8306"/>
      </w:tabs>
    </w:pPr>
  </w:style>
  <w:style w:type="character" w:customStyle="1" w:styleId="Char0">
    <w:name w:val="Υποσέλιδο Char"/>
    <w:link w:val="a7"/>
    <w:semiHidden/>
    <w:locked/>
    <w:rsid w:val="008324E3"/>
    <w:rPr>
      <w:rFonts w:ascii="Calibri" w:hAnsi="Calibri" w:cs="Times New Roman"/>
      <w:sz w:val="24"/>
      <w:szCs w:val="24"/>
    </w:rPr>
  </w:style>
  <w:style w:type="paragraph" w:styleId="10">
    <w:name w:val="toc 1"/>
    <w:basedOn w:val="a1"/>
    <w:next w:val="a1"/>
    <w:autoRedefine/>
    <w:uiPriority w:val="39"/>
    <w:rsid w:val="009831F8"/>
    <w:pPr>
      <w:spacing w:before="120"/>
    </w:pPr>
    <w:rPr>
      <w:b/>
      <w:bCs/>
      <w:i/>
      <w:iCs/>
    </w:rPr>
  </w:style>
  <w:style w:type="character" w:styleId="-">
    <w:name w:val="Hyperlink"/>
    <w:uiPriority w:val="99"/>
    <w:rsid w:val="00551B0E"/>
    <w:rPr>
      <w:rFonts w:cs="Times New Roman"/>
      <w:color w:val="0000FF"/>
      <w:u w:val="single"/>
    </w:rPr>
  </w:style>
  <w:style w:type="paragraph" w:styleId="20">
    <w:name w:val="toc 2"/>
    <w:basedOn w:val="a1"/>
    <w:next w:val="a1"/>
    <w:autoRedefine/>
    <w:uiPriority w:val="39"/>
    <w:rsid w:val="0001768C"/>
    <w:pPr>
      <w:spacing w:before="120"/>
      <w:ind w:left="240"/>
    </w:pPr>
    <w:rPr>
      <w:b/>
      <w:bCs/>
      <w:sz w:val="22"/>
      <w:szCs w:val="22"/>
    </w:rPr>
  </w:style>
  <w:style w:type="paragraph" w:styleId="30">
    <w:name w:val="toc 3"/>
    <w:basedOn w:val="a1"/>
    <w:next w:val="a1"/>
    <w:autoRedefine/>
    <w:uiPriority w:val="39"/>
    <w:rsid w:val="00A257BD"/>
    <w:pPr>
      <w:ind w:left="480"/>
    </w:pPr>
    <w:rPr>
      <w:sz w:val="20"/>
      <w:szCs w:val="20"/>
    </w:rPr>
  </w:style>
  <w:style w:type="paragraph" w:styleId="a8">
    <w:name w:val="caption"/>
    <w:basedOn w:val="a1"/>
    <w:next w:val="a1"/>
    <w:qFormat/>
    <w:rsid w:val="00540BC4"/>
    <w:rPr>
      <w:b/>
      <w:bCs/>
      <w:sz w:val="20"/>
      <w:szCs w:val="20"/>
    </w:rPr>
  </w:style>
  <w:style w:type="paragraph" w:styleId="a9">
    <w:name w:val="footnote text"/>
    <w:basedOn w:val="a1"/>
    <w:link w:val="Char1"/>
    <w:semiHidden/>
    <w:rsid w:val="00540BC4"/>
    <w:pPr>
      <w:jc w:val="both"/>
    </w:pPr>
    <w:rPr>
      <w:rFonts w:eastAsia="Batang"/>
      <w:sz w:val="20"/>
      <w:szCs w:val="20"/>
      <w:lang w:val="en-GB" w:eastAsia="ko-KR"/>
    </w:rPr>
  </w:style>
  <w:style w:type="character" w:customStyle="1" w:styleId="Char1">
    <w:name w:val="Κείμενο υποσημείωσης Char"/>
    <w:link w:val="a9"/>
    <w:locked/>
    <w:rsid w:val="00226D17"/>
    <w:rPr>
      <w:rFonts w:ascii="Calibri" w:eastAsia="Batang" w:hAnsi="Calibri" w:cs="Times New Roman"/>
      <w:lang w:val="en-GB" w:eastAsia="ko-KR" w:bidi="ar-SA"/>
    </w:rPr>
  </w:style>
  <w:style w:type="character" w:customStyle="1" w:styleId="Caractredenotedebasdepage">
    <w:name w:val="Caractère de note de bas de page"/>
    <w:rsid w:val="00540BC4"/>
    <w:rPr>
      <w:rFonts w:cs="Times New Roman"/>
      <w:vertAlign w:val="superscript"/>
    </w:rPr>
  </w:style>
  <w:style w:type="paragraph" w:styleId="aa">
    <w:name w:val="annotation text"/>
    <w:basedOn w:val="a1"/>
    <w:link w:val="Char2"/>
    <w:uiPriority w:val="99"/>
    <w:rsid w:val="00B60649"/>
    <w:pPr>
      <w:widowControl w:val="0"/>
      <w:overflowPunct w:val="0"/>
      <w:autoSpaceDE w:val="0"/>
      <w:textAlignment w:val="baseline"/>
    </w:pPr>
    <w:rPr>
      <w:rFonts w:ascii="Times New Roman" w:hAnsi="Times New Roman"/>
      <w:szCs w:val="20"/>
      <w:lang w:eastAsia="ar-SA"/>
    </w:rPr>
  </w:style>
  <w:style w:type="character" w:customStyle="1" w:styleId="Char2">
    <w:name w:val="Κείμενο σχολίου Char"/>
    <w:link w:val="aa"/>
    <w:uiPriority w:val="99"/>
    <w:semiHidden/>
    <w:locked/>
    <w:rsid w:val="00021994"/>
    <w:rPr>
      <w:rFonts w:cs="Times New Roman"/>
      <w:sz w:val="24"/>
      <w:lang w:val="el-GR" w:eastAsia="ar-SA" w:bidi="ar-SA"/>
    </w:rPr>
  </w:style>
  <w:style w:type="paragraph" w:styleId="a0">
    <w:name w:val="List Number"/>
    <w:basedOn w:val="a1"/>
    <w:rsid w:val="00B335EC"/>
    <w:pPr>
      <w:numPr>
        <w:numId w:val="1"/>
      </w:numPr>
      <w:suppressAutoHyphens/>
      <w:spacing w:before="57"/>
    </w:pPr>
    <w:rPr>
      <w:lang w:eastAsia="ar-SA"/>
    </w:rPr>
  </w:style>
  <w:style w:type="character" w:styleId="ab">
    <w:name w:val="footnote reference"/>
    <w:aliases w:val="Footnote symbol,Footnote,Footnote reference number,note TESI"/>
    <w:semiHidden/>
    <w:rsid w:val="00B61CD5"/>
    <w:rPr>
      <w:rFonts w:cs="Times New Roman"/>
      <w:vertAlign w:val="superscript"/>
    </w:rPr>
  </w:style>
  <w:style w:type="paragraph" w:styleId="ac">
    <w:name w:val="Balloon Text"/>
    <w:basedOn w:val="a1"/>
    <w:link w:val="Char3"/>
    <w:rsid w:val="00285C08"/>
    <w:rPr>
      <w:rFonts w:ascii="Times New Roman" w:hAnsi="Times New Roman"/>
      <w:sz w:val="18"/>
      <w:szCs w:val="20"/>
    </w:rPr>
  </w:style>
  <w:style w:type="character" w:customStyle="1" w:styleId="Char3">
    <w:name w:val="Κείμενο πλαισίου Char"/>
    <w:link w:val="ac"/>
    <w:locked/>
    <w:rsid w:val="00285C08"/>
    <w:rPr>
      <w:sz w:val="18"/>
    </w:rPr>
  </w:style>
  <w:style w:type="character" w:styleId="ad">
    <w:name w:val="annotation reference"/>
    <w:semiHidden/>
    <w:rsid w:val="00226D17"/>
    <w:rPr>
      <w:rFonts w:cs="Times New Roman"/>
      <w:sz w:val="16"/>
      <w:szCs w:val="16"/>
    </w:rPr>
  </w:style>
  <w:style w:type="paragraph" w:styleId="ae">
    <w:name w:val="annotation subject"/>
    <w:basedOn w:val="aa"/>
    <w:next w:val="aa"/>
    <w:link w:val="Char4"/>
    <w:semiHidden/>
    <w:rsid w:val="00226D17"/>
    <w:pPr>
      <w:widowControl/>
      <w:overflowPunct/>
      <w:autoSpaceDE/>
      <w:textAlignment w:val="auto"/>
    </w:pPr>
    <w:rPr>
      <w:rFonts w:ascii="Calibri" w:hAnsi="Calibri"/>
      <w:b/>
      <w:bCs/>
      <w:sz w:val="20"/>
    </w:rPr>
  </w:style>
  <w:style w:type="character" w:customStyle="1" w:styleId="Char4">
    <w:name w:val="Θέμα σχολίου Char"/>
    <w:link w:val="ae"/>
    <w:semiHidden/>
    <w:locked/>
    <w:rsid w:val="008324E3"/>
    <w:rPr>
      <w:rFonts w:ascii="Calibri" w:hAnsi="Calibri" w:cs="Times New Roman"/>
      <w:b/>
      <w:bCs/>
      <w:sz w:val="20"/>
      <w:szCs w:val="20"/>
      <w:lang w:val="el-GR" w:eastAsia="ar-SA" w:bidi="ar-SA"/>
    </w:rPr>
  </w:style>
  <w:style w:type="paragraph" w:customStyle="1" w:styleId="TabletextChar">
    <w:name w:val="Table text Char"/>
    <w:basedOn w:val="a1"/>
    <w:link w:val="TabletextCharChar"/>
    <w:semiHidden/>
    <w:rsid w:val="00226D17"/>
    <w:pPr>
      <w:widowControl w:val="0"/>
      <w:spacing w:after="120"/>
    </w:pPr>
    <w:rPr>
      <w:rFonts w:ascii="Tahoma" w:hAnsi="Tahoma"/>
      <w:sz w:val="20"/>
      <w:szCs w:val="20"/>
      <w:lang w:eastAsia="en-US"/>
    </w:rPr>
  </w:style>
  <w:style w:type="character" w:customStyle="1" w:styleId="TabletextCharChar">
    <w:name w:val="Table text Char Char"/>
    <w:link w:val="TabletextChar"/>
    <w:locked/>
    <w:rsid w:val="00226D17"/>
    <w:rPr>
      <w:rFonts w:ascii="Tahoma" w:hAnsi="Tahoma" w:cs="Times New Roman"/>
      <w:lang w:val="el-GR" w:eastAsia="en-US" w:bidi="ar-SA"/>
    </w:rPr>
  </w:style>
  <w:style w:type="paragraph" w:customStyle="1" w:styleId="Normalmystyle">
    <w:name w:val="Normal.mystyle"/>
    <w:basedOn w:val="a1"/>
    <w:semiHidden/>
    <w:rsid w:val="00226D17"/>
    <w:pPr>
      <w:widowControl w:val="0"/>
      <w:spacing w:after="120"/>
      <w:jc w:val="both"/>
    </w:pPr>
    <w:rPr>
      <w:rFonts w:ascii="Tahoma" w:hAnsi="Tahoma"/>
      <w:sz w:val="22"/>
      <w:szCs w:val="20"/>
      <w:lang w:eastAsia="en-US"/>
    </w:rPr>
  </w:style>
  <w:style w:type="paragraph" w:customStyle="1" w:styleId="SmallLetters">
    <w:name w:val="Small Letters"/>
    <w:basedOn w:val="a1"/>
    <w:semiHidden/>
    <w:rsid w:val="00226D17"/>
    <w:pPr>
      <w:spacing w:after="240"/>
      <w:jc w:val="center"/>
    </w:pPr>
    <w:rPr>
      <w:rFonts w:ascii="Tahoma" w:hAnsi="Tahoma"/>
      <w:sz w:val="22"/>
      <w:szCs w:val="20"/>
      <w:lang w:eastAsia="en-US"/>
    </w:rPr>
  </w:style>
  <w:style w:type="paragraph" w:customStyle="1" w:styleId="NumCharCharCharCharCharCharCharCharChar">
    <w:name w:val="_Num# Char Char Char Char Char Char Char Char Char"/>
    <w:next w:val="a1"/>
    <w:link w:val="NumCharCharCharCharCharCharCharCharCharChar"/>
    <w:semiHidden/>
    <w:rsid w:val="00226D17"/>
    <w:pPr>
      <w:widowControl w:val="0"/>
      <w:numPr>
        <w:numId w:val="2"/>
      </w:numPr>
      <w:jc w:val="both"/>
    </w:pPr>
    <w:rPr>
      <w:rFonts w:ascii="Tahoma" w:hAnsi="Tahoma"/>
      <w:sz w:val="22"/>
    </w:rPr>
  </w:style>
  <w:style w:type="character" w:customStyle="1" w:styleId="NumCharCharCharCharCharCharCharCharCharChar">
    <w:name w:val="_Num# Char Char Char Char Char Char Char Char Char Char"/>
    <w:link w:val="NumCharCharCharCharCharCharCharCharChar"/>
    <w:semiHidden/>
    <w:locked/>
    <w:rsid w:val="00226D17"/>
    <w:rPr>
      <w:rFonts w:ascii="Tahoma" w:hAnsi="Tahoma"/>
      <w:sz w:val="22"/>
      <w:lang w:bidi="ar-SA"/>
    </w:rPr>
  </w:style>
  <w:style w:type="paragraph" w:customStyle="1" w:styleId="StyleTimesNewRoman12ptLinespacingsingle">
    <w:name w:val="Style Times New Roman 12 pt Line spacing:  single"/>
    <w:basedOn w:val="a1"/>
    <w:semiHidden/>
    <w:rsid w:val="00021994"/>
    <w:pPr>
      <w:spacing w:after="120"/>
      <w:jc w:val="both"/>
    </w:pPr>
    <w:rPr>
      <w:rFonts w:ascii="Tahoma" w:hAnsi="Tahoma"/>
      <w:sz w:val="22"/>
      <w:szCs w:val="20"/>
      <w:lang w:eastAsia="en-US"/>
    </w:rPr>
  </w:style>
  <w:style w:type="paragraph" w:customStyle="1" w:styleId="Tabletext">
    <w:name w:val="Table text"/>
    <w:basedOn w:val="a1"/>
    <w:rsid w:val="00021994"/>
    <w:pPr>
      <w:widowControl w:val="0"/>
      <w:ind w:left="113"/>
    </w:pPr>
    <w:rPr>
      <w:rFonts w:ascii="Tahoma" w:hAnsi="Tahoma"/>
      <w:sz w:val="20"/>
      <w:lang w:eastAsia="en-US"/>
    </w:rPr>
  </w:style>
  <w:style w:type="paragraph" w:customStyle="1" w:styleId="CharCharCharChar">
    <w:name w:val="Char Char Char Char"/>
    <w:basedOn w:val="a1"/>
    <w:rsid w:val="00021994"/>
    <w:pPr>
      <w:spacing w:after="160" w:line="240" w:lineRule="exact"/>
    </w:pPr>
    <w:rPr>
      <w:rFonts w:ascii="Verdana" w:hAnsi="Verdana"/>
      <w:sz w:val="20"/>
      <w:szCs w:val="20"/>
      <w:lang w:val="en-US" w:eastAsia="en-US"/>
    </w:rPr>
  </w:style>
  <w:style w:type="paragraph" w:customStyle="1" w:styleId="b1l">
    <w:name w:val="b1l"/>
    <w:basedOn w:val="a1"/>
    <w:next w:val="a1"/>
    <w:semiHidden/>
    <w:rsid w:val="00FC09E9"/>
    <w:pPr>
      <w:overflowPunct w:val="0"/>
      <w:autoSpaceDE w:val="0"/>
      <w:autoSpaceDN w:val="0"/>
      <w:adjustRightInd w:val="0"/>
      <w:spacing w:before="120" w:after="120" w:line="300" w:lineRule="atLeast"/>
      <w:jc w:val="both"/>
      <w:textAlignment w:val="baseline"/>
    </w:pPr>
    <w:rPr>
      <w:rFonts w:ascii="Tahoma" w:hAnsi="Tahoma"/>
      <w:sz w:val="22"/>
      <w:szCs w:val="20"/>
      <w:lang w:eastAsia="en-US"/>
    </w:rPr>
  </w:style>
  <w:style w:type="paragraph" w:customStyle="1" w:styleId="StyleTahoma10ptChar">
    <w:name w:val="Style Tahoma 10 pt Char"/>
    <w:basedOn w:val="a1"/>
    <w:semiHidden/>
    <w:rsid w:val="00FC09E9"/>
    <w:pPr>
      <w:spacing w:after="120" w:line="360" w:lineRule="auto"/>
      <w:jc w:val="both"/>
    </w:pPr>
    <w:rPr>
      <w:rFonts w:ascii="Tahoma" w:hAnsi="Tahoma" w:cs="Tahoma"/>
      <w:sz w:val="20"/>
      <w:szCs w:val="20"/>
      <w:lang w:eastAsia="en-US"/>
    </w:rPr>
  </w:style>
  <w:style w:type="paragraph" w:customStyle="1" w:styleId="bodybulletingchar">
    <w:name w:val="bodybulletingchar"/>
    <w:basedOn w:val="a1"/>
    <w:rsid w:val="00FC09E9"/>
    <w:pPr>
      <w:tabs>
        <w:tab w:val="num" w:pos="360"/>
      </w:tabs>
      <w:spacing w:after="120"/>
      <w:ind w:left="360" w:hanging="360"/>
      <w:jc w:val="both"/>
    </w:pPr>
    <w:rPr>
      <w:rFonts w:ascii="Tahoma" w:hAnsi="Tahoma" w:cs="Tahoma"/>
      <w:sz w:val="22"/>
      <w:szCs w:val="22"/>
    </w:rPr>
  </w:style>
  <w:style w:type="paragraph" w:styleId="af">
    <w:name w:val="List Paragraph"/>
    <w:basedOn w:val="a1"/>
    <w:uiPriority w:val="99"/>
    <w:qFormat/>
    <w:rsid w:val="00FC09E9"/>
    <w:pPr>
      <w:spacing w:after="120"/>
      <w:ind w:left="720"/>
      <w:contextualSpacing/>
      <w:jc w:val="both"/>
    </w:pPr>
    <w:rPr>
      <w:rFonts w:ascii="Tahoma" w:hAnsi="Tahoma"/>
      <w:sz w:val="22"/>
      <w:szCs w:val="20"/>
      <w:lang w:eastAsia="en-US"/>
    </w:rPr>
  </w:style>
  <w:style w:type="character" w:customStyle="1" w:styleId="yshortcuts">
    <w:name w:val="yshortcuts"/>
    <w:rsid w:val="00F07D5A"/>
    <w:rPr>
      <w:rFonts w:cs="Times New Roman"/>
    </w:rPr>
  </w:style>
  <w:style w:type="paragraph" w:styleId="40">
    <w:name w:val="toc 4"/>
    <w:basedOn w:val="a1"/>
    <w:next w:val="a1"/>
    <w:autoRedefine/>
    <w:rsid w:val="00D94C65"/>
    <w:pPr>
      <w:ind w:left="720"/>
    </w:pPr>
    <w:rPr>
      <w:sz w:val="20"/>
      <w:szCs w:val="20"/>
    </w:rPr>
  </w:style>
  <w:style w:type="paragraph" w:styleId="5">
    <w:name w:val="toc 5"/>
    <w:basedOn w:val="a1"/>
    <w:next w:val="a1"/>
    <w:autoRedefine/>
    <w:rsid w:val="00D94C65"/>
    <w:pPr>
      <w:ind w:left="960"/>
    </w:pPr>
    <w:rPr>
      <w:sz w:val="20"/>
      <w:szCs w:val="20"/>
    </w:rPr>
  </w:style>
  <w:style w:type="paragraph" w:styleId="6">
    <w:name w:val="toc 6"/>
    <w:basedOn w:val="a1"/>
    <w:next w:val="a1"/>
    <w:autoRedefine/>
    <w:rsid w:val="00D94C65"/>
    <w:pPr>
      <w:ind w:left="1200"/>
    </w:pPr>
    <w:rPr>
      <w:sz w:val="20"/>
      <w:szCs w:val="20"/>
    </w:rPr>
  </w:style>
  <w:style w:type="paragraph" w:styleId="7">
    <w:name w:val="toc 7"/>
    <w:basedOn w:val="a1"/>
    <w:next w:val="a1"/>
    <w:autoRedefine/>
    <w:rsid w:val="00D94C65"/>
    <w:pPr>
      <w:ind w:left="1440"/>
    </w:pPr>
    <w:rPr>
      <w:sz w:val="20"/>
      <w:szCs w:val="20"/>
    </w:rPr>
  </w:style>
  <w:style w:type="paragraph" w:styleId="8">
    <w:name w:val="toc 8"/>
    <w:basedOn w:val="a1"/>
    <w:next w:val="a1"/>
    <w:autoRedefine/>
    <w:rsid w:val="00D94C65"/>
    <w:pPr>
      <w:ind w:left="1680"/>
    </w:pPr>
    <w:rPr>
      <w:sz w:val="20"/>
      <w:szCs w:val="20"/>
    </w:rPr>
  </w:style>
  <w:style w:type="paragraph" w:styleId="9">
    <w:name w:val="toc 9"/>
    <w:basedOn w:val="a1"/>
    <w:next w:val="a1"/>
    <w:autoRedefine/>
    <w:rsid w:val="00D94C65"/>
    <w:pPr>
      <w:ind w:left="1920"/>
    </w:pPr>
    <w:rPr>
      <w:sz w:val="20"/>
      <w:szCs w:val="20"/>
    </w:rPr>
  </w:style>
  <w:style w:type="numbering" w:customStyle="1" w:styleId="Style1">
    <w:name w:val="Style1"/>
    <w:rsid w:val="00D659C0"/>
    <w:pPr>
      <w:numPr>
        <w:numId w:val="3"/>
      </w:numPr>
    </w:pPr>
  </w:style>
  <w:style w:type="paragraph" w:styleId="af0">
    <w:name w:val="Revision"/>
    <w:hidden/>
    <w:uiPriority w:val="99"/>
    <w:semiHidden/>
    <w:rsid w:val="00816183"/>
    <w:rPr>
      <w:rFonts w:ascii="Calibri" w:hAnsi="Calibri"/>
      <w:sz w:val="24"/>
      <w:szCs w:val="24"/>
    </w:rPr>
  </w:style>
  <w:style w:type="character" w:customStyle="1" w:styleId="apple-style-span">
    <w:name w:val="apple-style-span"/>
    <w:basedOn w:val="a2"/>
    <w:rsid w:val="00D61502"/>
  </w:style>
  <w:style w:type="paragraph" w:styleId="af1">
    <w:name w:val="Body Text Indent"/>
    <w:basedOn w:val="a1"/>
    <w:link w:val="Char5"/>
    <w:uiPriority w:val="99"/>
    <w:unhideWhenUsed/>
    <w:rsid w:val="009831FB"/>
    <w:pPr>
      <w:spacing w:after="120"/>
      <w:ind w:left="283"/>
      <w:jc w:val="both"/>
    </w:pPr>
    <w:rPr>
      <w:rFonts w:ascii="Tahoma" w:hAnsi="Tahoma"/>
      <w:sz w:val="22"/>
      <w:lang w:eastAsia="en-US"/>
    </w:rPr>
  </w:style>
  <w:style w:type="character" w:customStyle="1" w:styleId="Char5">
    <w:name w:val="Σώμα κείμενου με εσοχή Char"/>
    <w:basedOn w:val="a2"/>
    <w:link w:val="af1"/>
    <w:uiPriority w:val="99"/>
    <w:rsid w:val="009831FB"/>
    <w:rPr>
      <w:rFonts w:ascii="Tahoma" w:hAnsi="Tahoma"/>
      <w:sz w:val="22"/>
      <w:szCs w:val="24"/>
      <w:lang w:eastAsia="en-US"/>
    </w:rPr>
  </w:style>
  <w:style w:type="paragraph" w:customStyle="1" w:styleId="databody">
    <w:name w:val="databody"/>
    <w:basedOn w:val="a1"/>
    <w:rsid w:val="00C23E8F"/>
    <w:pPr>
      <w:spacing w:before="100" w:beforeAutospacing="1" w:after="100" w:afterAutospacing="1"/>
    </w:pPr>
    <w:rPr>
      <w:rFonts w:ascii="Times New Roman" w:hAnsi="Times New Roman"/>
    </w:rPr>
  </w:style>
  <w:style w:type="character" w:customStyle="1" w:styleId="apple-converted-space">
    <w:name w:val="apple-converted-space"/>
    <w:basedOn w:val="a2"/>
    <w:rsid w:val="00C23E8F"/>
  </w:style>
  <w:style w:type="paragraph" w:styleId="Web">
    <w:name w:val="Normal (Web)"/>
    <w:basedOn w:val="a1"/>
    <w:unhideWhenUsed/>
    <w:rsid w:val="00C23E8F"/>
    <w:pPr>
      <w:spacing w:before="100" w:beforeAutospacing="1" w:after="100" w:afterAutospacing="1"/>
    </w:pPr>
    <w:rPr>
      <w:rFonts w:ascii="Times New Roman" w:hAnsi="Times New Roman"/>
    </w:rPr>
  </w:style>
  <w:style w:type="paragraph" w:styleId="af2">
    <w:name w:val="Body Text"/>
    <w:basedOn w:val="a1"/>
    <w:link w:val="Char6"/>
    <w:rsid w:val="005A06FF"/>
    <w:pPr>
      <w:spacing w:after="120"/>
    </w:pPr>
  </w:style>
  <w:style w:type="character" w:customStyle="1" w:styleId="Char6">
    <w:name w:val="Σώμα κειμένου Char"/>
    <w:basedOn w:val="a2"/>
    <w:link w:val="af2"/>
    <w:rsid w:val="005A06FF"/>
    <w:rPr>
      <w:rFonts w:ascii="Calibri" w:hAnsi="Calibri"/>
      <w:sz w:val="24"/>
      <w:szCs w:val="24"/>
    </w:rPr>
  </w:style>
  <w:style w:type="character" w:customStyle="1" w:styleId="CharChar">
    <w:name w:val="Char Char"/>
    <w:basedOn w:val="a2"/>
    <w:rsid w:val="00AF185E"/>
    <w:rPr>
      <w:rFonts w:ascii="Tahoma" w:hAnsi="Tahoma"/>
      <w:b/>
      <w:lang w:val="el-GR" w:eastAsia="en-US" w:bidi="ar-SA"/>
    </w:rPr>
  </w:style>
  <w:style w:type="paragraph" w:styleId="a">
    <w:name w:val="List Bullet"/>
    <w:basedOn w:val="a1"/>
    <w:rsid w:val="00541AC0"/>
    <w:pPr>
      <w:numPr>
        <w:numId w:val="33"/>
      </w:numPr>
      <w:spacing w:after="120"/>
      <w:jc w:val="both"/>
    </w:pPr>
    <w:rPr>
      <w:rFonts w:ascii="Tahoma" w:hAnsi="Tahoma"/>
      <w:sz w:val="22"/>
      <w:szCs w:val="22"/>
      <w:lang w:eastAsia="en-US"/>
    </w:rPr>
  </w:style>
  <w:style w:type="character" w:customStyle="1" w:styleId="Tahoma">
    <w:name w:val="Στυλ Tahoma"/>
    <w:basedOn w:val="a2"/>
    <w:semiHidden/>
    <w:rsid w:val="005C0B0D"/>
    <w:rPr>
      <w:rFonts w:ascii="Tahoma" w:hAnsi="Tahoma" w:cs="Tahoma" w:hint="default"/>
      <w:sz w:val="22"/>
    </w:rPr>
  </w:style>
  <w:style w:type="paragraph" w:styleId="21">
    <w:name w:val="Body Text 2"/>
    <w:basedOn w:val="a1"/>
    <w:link w:val="2Char0"/>
    <w:unhideWhenUsed/>
    <w:rsid w:val="007938BA"/>
    <w:pPr>
      <w:spacing w:after="120" w:line="480" w:lineRule="auto"/>
    </w:pPr>
  </w:style>
  <w:style w:type="character" w:customStyle="1" w:styleId="2Char0">
    <w:name w:val="Σώμα κείμενου 2 Char"/>
    <w:basedOn w:val="a2"/>
    <w:link w:val="21"/>
    <w:rsid w:val="007938BA"/>
    <w:rPr>
      <w:rFonts w:ascii="Calibri" w:hAnsi="Calibri"/>
      <w:sz w:val="24"/>
      <w:szCs w:val="24"/>
    </w:rPr>
  </w:style>
  <w:style w:type="character" w:styleId="af3">
    <w:name w:val="Placeholder Text"/>
    <w:basedOn w:val="a2"/>
    <w:uiPriority w:val="99"/>
    <w:semiHidden/>
    <w:rsid w:val="00B246B1"/>
    <w:rPr>
      <w:color w:val="808080"/>
    </w:rPr>
  </w:style>
  <w:style w:type="paragraph" w:customStyle="1" w:styleId="CharChar1Char">
    <w:name w:val="Char Char1 Char"/>
    <w:basedOn w:val="a1"/>
    <w:rsid w:val="000A5640"/>
    <w:pPr>
      <w:spacing w:after="160" w:line="240" w:lineRule="exact"/>
      <w:jc w:val="both"/>
    </w:pPr>
    <w:rPr>
      <w:rFonts w:ascii="Verdana" w:hAnsi="Verdana"/>
      <w:sz w:val="20"/>
      <w:szCs w:val="20"/>
      <w:lang w:val="en-US" w:eastAsia="en-US"/>
    </w:rPr>
  </w:style>
  <w:style w:type="paragraph" w:customStyle="1" w:styleId="maintext">
    <w:name w:val="maintext"/>
    <w:basedOn w:val="a1"/>
    <w:rsid w:val="009645B5"/>
    <w:pPr>
      <w:spacing w:before="100" w:beforeAutospacing="1" w:after="100" w:afterAutospacing="1"/>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2171229">
      <w:bodyDiv w:val="1"/>
      <w:marLeft w:val="0"/>
      <w:marRight w:val="0"/>
      <w:marTop w:val="0"/>
      <w:marBottom w:val="0"/>
      <w:divBdr>
        <w:top w:val="none" w:sz="0" w:space="0" w:color="auto"/>
        <w:left w:val="none" w:sz="0" w:space="0" w:color="auto"/>
        <w:bottom w:val="none" w:sz="0" w:space="0" w:color="auto"/>
        <w:right w:val="none" w:sz="0" w:space="0" w:color="auto"/>
      </w:divBdr>
    </w:div>
    <w:div w:id="59058834">
      <w:bodyDiv w:val="1"/>
      <w:marLeft w:val="0"/>
      <w:marRight w:val="0"/>
      <w:marTop w:val="0"/>
      <w:marBottom w:val="0"/>
      <w:divBdr>
        <w:top w:val="none" w:sz="0" w:space="0" w:color="auto"/>
        <w:left w:val="none" w:sz="0" w:space="0" w:color="auto"/>
        <w:bottom w:val="none" w:sz="0" w:space="0" w:color="auto"/>
        <w:right w:val="none" w:sz="0" w:space="0" w:color="auto"/>
      </w:divBdr>
    </w:div>
    <w:div w:id="63459178">
      <w:bodyDiv w:val="1"/>
      <w:marLeft w:val="0"/>
      <w:marRight w:val="0"/>
      <w:marTop w:val="0"/>
      <w:marBottom w:val="0"/>
      <w:divBdr>
        <w:top w:val="none" w:sz="0" w:space="0" w:color="auto"/>
        <w:left w:val="none" w:sz="0" w:space="0" w:color="auto"/>
        <w:bottom w:val="none" w:sz="0" w:space="0" w:color="auto"/>
        <w:right w:val="none" w:sz="0" w:space="0" w:color="auto"/>
      </w:divBdr>
    </w:div>
    <w:div w:id="123542769">
      <w:bodyDiv w:val="1"/>
      <w:marLeft w:val="0"/>
      <w:marRight w:val="0"/>
      <w:marTop w:val="0"/>
      <w:marBottom w:val="0"/>
      <w:divBdr>
        <w:top w:val="none" w:sz="0" w:space="0" w:color="auto"/>
        <w:left w:val="none" w:sz="0" w:space="0" w:color="auto"/>
        <w:bottom w:val="none" w:sz="0" w:space="0" w:color="auto"/>
        <w:right w:val="none" w:sz="0" w:space="0" w:color="auto"/>
      </w:divBdr>
    </w:div>
    <w:div w:id="323168219">
      <w:bodyDiv w:val="1"/>
      <w:marLeft w:val="0"/>
      <w:marRight w:val="0"/>
      <w:marTop w:val="0"/>
      <w:marBottom w:val="0"/>
      <w:divBdr>
        <w:top w:val="none" w:sz="0" w:space="0" w:color="auto"/>
        <w:left w:val="none" w:sz="0" w:space="0" w:color="auto"/>
        <w:bottom w:val="none" w:sz="0" w:space="0" w:color="auto"/>
        <w:right w:val="none" w:sz="0" w:space="0" w:color="auto"/>
      </w:divBdr>
    </w:div>
    <w:div w:id="331374655">
      <w:bodyDiv w:val="1"/>
      <w:marLeft w:val="0"/>
      <w:marRight w:val="0"/>
      <w:marTop w:val="0"/>
      <w:marBottom w:val="0"/>
      <w:divBdr>
        <w:top w:val="none" w:sz="0" w:space="0" w:color="auto"/>
        <w:left w:val="none" w:sz="0" w:space="0" w:color="auto"/>
        <w:bottom w:val="none" w:sz="0" w:space="0" w:color="auto"/>
        <w:right w:val="none" w:sz="0" w:space="0" w:color="auto"/>
      </w:divBdr>
    </w:div>
    <w:div w:id="331612715">
      <w:bodyDiv w:val="1"/>
      <w:marLeft w:val="0"/>
      <w:marRight w:val="0"/>
      <w:marTop w:val="0"/>
      <w:marBottom w:val="0"/>
      <w:divBdr>
        <w:top w:val="none" w:sz="0" w:space="0" w:color="auto"/>
        <w:left w:val="none" w:sz="0" w:space="0" w:color="auto"/>
        <w:bottom w:val="none" w:sz="0" w:space="0" w:color="auto"/>
        <w:right w:val="none" w:sz="0" w:space="0" w:color="auto"/>
      </w:divBdr>
    </w:div>
    <w:div w:id="338511451">
      <w:bodyDiv w:val="1"/>
      <w:marLeft w:val="0"/>
      <w:marRight w:val="0"/>
      <w:marTop w:val="0"/>
      <w:marBottom w:val="0"/>
      <w:divBdr>
        <w:top w:val="none" w:sz="0" w:space="0" w:color="auto"/>
        <w:left w:val="none" w:sz="0" w:space="0" w:color="auto"/>
        <w:bottom w:val="none" w:sz="0" w:space="0" w:color="auto"/>
        <w:right w:val="none" w:sz="0" w:space="0" w:color="auto"/>
      </w:divBdr>
    </w:div>
    <w:div w:id="341124006">
      <w:bodyDiv w:val="1"/>
      <w:marLeft w:val="0"/>
      <w:marRight w:val="0"/>
      <w:marTop w:val="0"/>
      <w:marBottom w:val="0"/>
      <w:divBdr>
        <w:top w:val="none" w:sz="0" w:space="0" w:color="auto"/>
        <w:left w:val="none" w:sz="0" w:space="0" w:color="auto"/>
        <w:bottom w:val="none" w:sz="0" w:space="0" w:color="auto"/>
        <w:right w:val="none" w:sz="0" w:space="0" w:color="auto"/>
      </w:divBdr>
    </w:div>
    <w:div w:id="356467403">
      <w:bodyDiv w:val="1"/>
      <w:marLeft w:val="0"/>
      <w:marRight w:val="0"/>
      <w:marTop w:val="0"/>
      <w:marBottom w:val="0"/>
      <w:divBdr>
        <w:top w:val="none" w:sz="0" w:space="0" w:color="auto"/>
        <w:left w:val="none" w:sz="0" w:space="0" w:color="auto"/>
        <w:bottom w:val="none" w:sz="0" w:space="0" w:color="auto"/>
        <w:right w:val="none" w:sz="0" w:space="0" w:color="auto"/>
      </w:divBdr>
    </w:div>
    <w:div w:id="369261498">
      <w:bodyDiv w:val="1"/>
      <w:marLeft w:val="0"/>
      <w:marRight w:val="0"/>
      <w:marTop w:val="0"/>
      <w:marBottom w:val="0"/>
      <w:divBdr>
        <w:top w:val="none" w:sz="0" w:space="0" w:color="auto"/>
        <w:left w:val="none" w:sz="0" w:space="0" w:color="auto"/>
        <w:bottom w:val="none" w:sz="0" w:space="0" w:color="auto"/>
        <w:right w:val="none" w:sz="0" w:space="0" w:color="auto"/>
      </w:divBdr>
    </w:div>
    <w:div w:id="417094102">
      <w:bodyDiv w:val="1"/>
      <w:marLeft w:val="0"/>
      <w:marRight w:val="0"/>
      <w:marTop w:val="0"/>
      <w:marBottom w:val="0"/>
      <w:divBdr>
        <w:top w:val="none" w:sz="0" w:space="0" w:color="auto"/>
        <w:left w:val="none" w:sz="0" w:space="0" w:color="auto"/>
        <w:bottom w:val="none" w:sz="0" w:space="0" w:color="auto"/>
        <w:right w:val="none" w:sz="0" w:space="0" w:color="auto"/>
      </w:divBdr>
    </w:div>
    <w:div w:id="485361949">
      <w:bodyDiv w:val="1"/>
      <w:marLeft w:val="0"/>
      <w:marRight w:val="0"/>
      <w:marTop w:val="0"/>
      <w:marBottom w:val="0"/>
      <w:divBdr>
        <w:top w:val="none" w:sz="0" w:space="0" w:color="auto"/>
        <w:left w:val="none" w:sz="0" w:space="0" w:color="auto"/>
        <w:bottom w:val="none" w:sz="0" w:space="0" w:color="auto"/>
        <w:right w:val="none" w:sz="0" w:space="0" w:color="auto"/>
      </w:divBdr>
      <w:divsChild>
        <w:div w:id="388193844">
          <w:marLeft w:val="0"/>
          <w:marRight w:val="0"/>
          <w:marTop w:val="0"/>
          <w:marBottom w:val="0"/>
          <w:divBdr>
            <w:top w:val="none" w:sz="0" w:space="0" w:color="auto"/>
            <w:left w:val="none" w:sz="0" w:space="0" w:color="auto"/>
            <w:bottom w:val="none" w:sz="0" w:space="0" w:color="auto"/>
            <w:right w:val="none" w:sz="0" w:space="0" w:color="auto"/>
          </w:divBdr>
        </w:div>
      </w:divsChild>
    </w:div>
    <w:div w:id="521479620">
      <w:bodyDiv w:val="1"/>
      <w:marLeft w:val="0"/>
      <w:marRight w:val="0"/>
      <w:marTop w:val="0"/>
      <w:marBottom w:val="0"/>
      <w:divBdr>
        <w:top w:val="none" w:sz="0" w:space="0" w:color="auto"/>
        <w:left w:val="none" w:sz="0" w:space="0" w:color="auto"/>
        <w:bottom w:val="none" w:sz="0" w:space="0" w:color="auto"/>
        <w:right w:val="none" w:sz="0" w:space="0" w:color="auto"/>
      </w:divBdr>
    </w:div>
    <w:div w:id="552500404">
      <w:bodyDiv w:val="1"/>
      <w:marLeft w:val="0"/>
      <w:marRight w:val="0"/>
      <w:marTop w:val="0"/>
      <w:marBottom w:val="0"/>
      <w:divBdr>
        <w:top w:val="none" w:sz="0" w:space="0" w:color="auto"/>
        <w:left w:val="none" w:sz="0" w:space="0" w:color="auto"/>
        <w:bottom w:val="none" w:sz="0" w:space="0" w:color="auto"/>
        <w:right w:val="none" w:sz="0" w:space="0" w:color="auto"/>
      </w:divBdr>
    </w:div>
    <w:div w:id="599878032">
      <w:bodyDiv w:val="1"/>
      <w:marLeft w:val="0"/>
      <w:marRight w:val="0"/>
      <w:marTop w:val="0"/>
      <w:marBottom w:val="0"/>
      <w:divBdr>
        <w:top w:val="none" w:sz="0" w:space="0" w:color="auto"/>
        <w:left w:val="none" w:sz="0" w:space="0" w:color="auto"/>
        <w:bottom w:val="none" w:sz="0" w:space="0" w:color="auto"/>
        <w:right w:val="none" w:sz="0" w:space="0" w:color="auto"/>
      </w:divBdr>
    </w:div>
    <w:div w:id="627274498">
      <w:bodyDiv w:val="1"/>
      <w:marLeft w:val="0"/>
      <w:marRight w:val="0"/>
      <w:marTop w:val="0"/>
      <w:marBottom w:val="0"/>
      <w:divBdr>
        <w:top w:val="none" w:sz="0" w:space="0" w:color="auto"/>
        <w:left w:val="none" w:sz="0" w:space="0" w:color="auto"/>
        <w:bottom w:val="none" w:sz="0" w:space="0" w:color="auto"/>
        <w:right w:val="none" w:sz="0" w:space="0" w:color="auto"/>
      </w:divBdr>
    </w:div>
    <w:div w:id="637495603">
      <w:bodyDiv w:val="1"/>
      <w:marLeft w:val="0"/>
      <w:marRight w:val="0"/>
      <w:marTop w:val="0"/>
      <w:marBottom w:val="0"/>
      <w:divBdr>
        <w:top w:val="none" w:sz="0" w:space="0" w:color="auto"/>
        <w:left w:val="none" w:sz="0" w:space="0" w:color="auto"/>
        <w:bottom w:val="none" w:sz="0" w:space="0" w:color="auto"/>
        <w:right w:val="none" w:sz="0" w:space="0" w:color="auto"/>
      </w:divBdr>
    </w:div>
    <w:div w:id="655454293">
      <w:bodyDiv w:val="1"/>
      <w:marLeft w:val="0"/>
      <w:marRight w:val="0"/>
      <w:marTop w:val="0"/>
      <w:marBottom w:val="0"/>
      <w:divBdr>
        <w:top w:val="none" w:sz="0" w:space="0" w:color="auto"/>
        <w:left w:val="none" w:sz="0" w:space="0" w:color="auto"/>
        <w:bottom w:val="none" w:sz="0" w:space="0" w:color="auto"/>
        <w:right w:val="none" w:sz="0" w:space="0" w:color="auto"/>
      </w:divBdr>
    </w:div>
    <w:div w:id="720440709">
      <w:bodyDiv w:val="1"/>
      <w:marLeft w:val="0"/>
      <w:marRight w:val="0"/>
      <w:marTop w:val="0"/>
      <w:marBottom w:val="0"/>
      <w:divBdr>
        <w:top w:val="none" w:sz="0" w:space="0" w:color="auto"/>
        <w:left w:val="none" w:sz="0" w:space="0" w:color="auto"/>
        <w:bottom w:val="none" w:sz="0" w:space="0" w:color="auto"/>
        <w:right w:val="none" w:sz="0" w:space="0" w:color="auto"/>
      </w:divBdr>
    </w:div>
    <w:div w:id="845285435">
      <w:bodyDiv w:val="1"/>
      <w:marLeft w:val="0"/>
      <w:marRight w:val="0"/>
      <w:marTop w:val="0"/>
      <w:marBottom w:val="0"/>
      <w:divBdr>
        <w:top w:val="none" w:sz="0" w:space="0" w:color="auto"/>
        <w:left w:val="none" w:sz="0" w:space="0" w:color="auto"/>
        <w:bottom w:val="none" w:sz="0" w:space="0" w:color="auto"/>
        <w:right w:val="none" w:sz="0" w:space="0" w:color="auto"/>
      </w:divBdr>
    </w:div>
    <w:div w:id="869993231">
      <w:bodyDiv w:val="1"/>
      <w:marLeft w:val="0"/>
      <w:marRight w:val="0"/>
      <w:marTop w:val="0"/>
      <w:marBottom w:val="0"/>
      <w:divBdr>
        <w:top w:val="none" w:sz="0" w:space="0" w:color="auto"/>
        <w:left w:val="none" w:sz="0" w:space="0" w:color="auto"/>
        <w:bottom w:val="none" w:sz="0" w:space="0" w:color="auto"/>
        <w:right w:val="none" w:sz="0" w:space="0" w:color="auto"/>
      </w:divBdr>
    </w:div>
    <w:div w:id="870529173">
      <w:bodyDiv w:val="1"/>
      <w:marLeft w:val="0"/>
      <w:marRight w:val="0"/>
      <w:marTop w:val="0"/>
      <w:marBottom w:val="0"/>
      <w:divBdr>
        <w:top w:val="none" w:sz="0" w:space="0" w:color="auto"/>
        <w:left w:val="none" w:sz="0" w:space="0" w:color="auto"/>
        <w:bottom w:val="none" w:sz="0" w:space="0" w:color="auto"/>
        <w:right w:val="none" w:sz="0" w:space="0" w:color="auto"/>
      </w:divBdr>
    </w:div>
    <w:div w:id="904528089">
      <w:bodyDiv w:val="1"/>
      <w:marLeft w:val="0"/>
      <w:marRight w:val="0"/>
      <w:marTop w:val="0"/>
      <w:marBottom w:val="0"/>
      <w:divBdr>
        <w:top w:val="none" w:sz="0" w:space="0" w:color="auto"/>
        <w:left w:val="none" w:sz="0" w:space="0" w:color="auto"/>
        <w:bottom w:val="none" w:sz="0" w:space="0" w:color="auto"/>
        <w:right w:val="none" w:sz="0" w:space="0" w:color="auto"/>
      </w:divBdr>
    </w:div>
    <w:div w:id="932398220">
      <w:bodyDiv w:val="1"/>
      <w:marLeft w:val="0"/>
      <w:marRight w:val="0"/>
      <w:marTop w:val="0"/>
      <w:marBottom w:val="0"/>
      <w:divBdr>
        <w:top w:val="none" w:sz="0" w:space="0" w:color="auto"/>
        <w:left w:val="none" w:sz="0" w:space="0" w:color="auto"/>
        <w:bottom w:val="none" w:sz="0" w:space="0" w:color="auto"/>
        <w:right w:val="none" w:sz="0" w:space="0" w:color="auto"/>
      </w:divBdr>
    </w:div>
    <w:div w:id="956566664">
      <w:bodyDiv w:val="1"/>
      <w:marLeft w:val="0"/>
      <w:marRight w:val="0"/>
      <w:marTop w:val="0"/>
      <w:marBottom w:val="0"/>
      <w:divBdr>
        <w:top w:val="none" w:sz="0" w:space="0" w:color="auto"/>
        <w:left w:val="none" w:sz="0" w:space="0" w:color="auto"/>
        <w:bottom w:val="none" w:sz="0" w:space="0" w:color="auto"/>
        <w:right w:val="none" w:sz="0" w:space="0" w:color="auto"/>
      </w:divBdr>
    </w:div>
    <w:div w:id="1070036532">
      <w:bodyDiv w:val="1"/>
      <w:marLeft w:val="0"/>
      <w:marRight w:val="0"/>
      <w:marTop w:val="0"/>
      <w:marBottom w:val="0"/>
      <w:divBdr>
        <w:top w:val="none" w:sz="0" w:space="0" w:color="auto"/>
        <w:left w:val="none" w:sz="0" w:space="0" w:color="auto"/>
        <w:bottom w:val="none" w:sz="0" w:space="0" w:color="auto"/>
        <w:right w:val="none" w:sz="0" w:space="0" w:color="auto"/>
      </w:divBdr>
    </w:div>
    <w:div w:id="1224096022">
      <w:bodyDiv w:val="1"/>
      <w:marLeft w:val="0"/>
      <w:marRight w:val="0"/>
      <w:marTop w:val="0"/>
      <w:marBottom w:val="0"/>
      <w:divBdr>
        <w:top w:val="none" w:sz="0" w:space="0" w:color="auto"/>
        <w:left w:val="none" w:sz="0" w:space="0" w:color="auto"/>
        <w:bottom w:val="none" w:sz="0" w:space="0" w:color="auto"/>
        <w:right w:val="none" w:sz="0" w:space="0" w:color="auto"/>
      </w:divBdr>
    </w:div>
    <w:div w:id="1254976817">
      <w:bodyDiv w:val="1"/>
      <w:marLeft w:val="0"/>
      <w:marRight w:val="0"/>
      <w:marTop w:val="0"/>
      <w:marBottom w:val="0"/>
      <w:divBdr>
        <w:top w:val="none" w:sz="0" w:space="0" w:color="auto"/>
        <w:left w:val="none" w:sz="0" w:space="0" w:color="auto"/>
        <w:bottom w:val="none" w:sz="0" w:space="0" w:color="auto"/>
        <w:right w:val="none" w:sz="0" w:space="0" w:color="auto"/>
      </w:divBdr>
    </w:div>
    <w:div w:id="1284387653">
      <w:bodyDiv w:val="1"/>
      <w:marLeft w:val="0"/>
      <w:marRight w:val="0"/>
      <w:marTop w:val="0"/>
      <w:marBottom w:val="0"/>
      <w:divBdr>
        <w:top w:val="none" w:sz="0" w:space="0" w:color="auto"/>
        <w:left w:val="none" w:sz="0" w:space="0" w:color="auto"/>
        <w:bottom w:val="none" w:sz="0" w:space="0" w:color="auto"/>
        <w:right w:val="none" w:sz="0" w:space="0" w:color="auto"/>
      </w:divBdr>
    </w:div>
    <w:div w:id="1291127514">
      <w:bodyDiv w:val="1"/>
      <w:marLeft w:val="0"/>
      <w:marRight w:val="0"/>
      <w:marTop w:val="0"/>
      <w:marBottom w:val="0"/>
      <w:divBdr>
        <w:top w:val="none" w:sz="0" w:space="0" w:color="auto"/>
        <w:left w:val="none" w:sz="0" w:space="0" w:color="auto"/>
        <w:bottom w:val="none" w:sz="0" w:space="0" w:color="auto"/>
        <w:right w:val="none" w:sz="0" w:space="0" w:color="auto"/>
      </w:divBdr>
    </w:div>
    <w:div w:id="1396001972">
      <w:bodyDiv w:val="1"/>
      <w:marLeft w:val="0"/>
      <w:marRight w:val="0"/>
      <w:marTop w:val="0"/>
      <w:marBottom w:val="0"/>
      <w:divBdr>
        <w:top w:val="none" w:sz="0" w:space="0" w:color="auto"/>
        <w:left w:val="none" w:sz="0" w:space="0" w:color="auto"/>
        <w:bottom w:val="none" w:sz="0" w:space="0" w:color="auto"/>
        <w:right w:val="none" w:sz="0" w:space="0" w:color="auto"/>
      </w:divBdr>
    </w:div>
    <w:div w:id="1396733519">
      <w:bodyDiv w:val="1"/>
      <w:marLeft w:val="0"/>
      <w:marRight w:val="0"/>
      <w:marTop w:val="0"/>
      <w:marBottom w:val="0"/>
      <w:divBdr>
        <w:top w:val="none" w:sz="0" w:space="0" w:color="auto"/>
        <w:left w:val="none" w:sz="0" w:space="0" w:color="auto"/>
        <w:bottom w:val="none" w:sz="0" w:space="0" w:color="auto"/>
        <w:right w:val="none" w:sz="0" w:space="0" w:color="auto"/>
      </w:divBdr>
    </w:div>
    <w:div w:id="1530725239">
      <w:bodyDiv w:val="1"/>
      <w:marLeft w:val="0"/>
      <w:marRight w:val="0"/>
      <w:marTop w:val="0"/>
      <w:marBottom w:val="0"/>
      <w:divBdr>
        <w:top w:val="none" w:sz="0" w:space="0" w:color="auto"/>
        <w:left w:val="none" w:sz="0" w:space="0" w:color="auto"/>
        <w:bottom w:val="none" w:sz="0" w:space="0" w:color="auto"/>
        <w:right w:val="none" w:sz="0" w:space="0" w:color="auto"/>
      </w:divBdr>
    </w:div>
    <w:div w:id="1567299393">
      <w:bodyDiv w:val="1"/>
      <w:marLeft w:val="0"/>
      <w:marRight w:val="0"/>
      <w:marTop w:val="0"/>
      <w:marBottom w:val="0"/>
      <w:divBdr>
        <w:top w:val="none" w:sz="0" w:space="0" w:color="auto"/>
        <w:left w:val="none" w:sz="0" w:space="0" w:color="auto"/>
        <w:bottom w:val="none" w:sz="0" w:space="0" w:color="auto"/>
        <w:right w:val="none" w:sz="0" w:space="0" w:color="auto"/>
      </w:divBdr>
      <w:divsChild>
        <w:div w:id="1068383025">
          <w:marLeft w:val="0"/>
          <w:marRight w:val="0"/>
          <w:marTop w:val="0"/>
          <w:marBottom w:val="0"/>
          <w:divBdr>
            <w:top w:val="none" w:sz="0" w:space="0" w:color="auto"/>
            <w:left w:val="none" w:sz="0" w:space="0" w:color="auto"/>
            <w:bottom w:val="none" w:sz="0" w:space="0" w:color="auto"/>
            <w:right w:val="none" w:sz="0" w:space="0" w:color="auto"/>
          </w:divBdr>
        </w:div>
      </w:divsChild>
    </w:div>
    <w:div w:id="1580359391">
      <w:bodyDiv w:val="1"/>
      <w:marLeft w:val="0"/>
      <w:marRight w:val="0"/>
      <w:marTop w:val="0"/>
      <w:marBottom w:val="0"/>
      <w:divBdr>
        <w:top w:val="none" w:sz="0" w:space="0" w:color="auto"/>
        <w:left w:val="none" w:sz="0" w:space="0" w:color="auto"/>
        <w:bottom w:val="none" w:sz="0" w:space="0" w:color="auto"/>
        <w:right w:val="none" w:sz="0" w:space="0" w:color="auto"/>
      </w:divBdr>
    </w:div>
    <w:div w:id="1599101953">
      <w:bodyDiv w:val="1"/>
      <w:marLeft w:val="0"/>
      <w:marRight w:val="0"/>
      <w:marTop w:val="0"/>
      <w:marBottom w:val="0"/>
      <w:divBdr>
        <w:top w:val="none" w:sz="0" w:space="0" w:color="auto"/>
        <w:left w:val="none" w:sz="0" w:space="0" w:color="auto"/>
        <w:bottom w:val="none" w:sz="0" w:space="0" w:color="auto"/>
        <w:right w:val="none" w:sz="0" w:space="0" w:color="auto"/>
      </w:divBdr>
    </w:div>
    <w:div w:id="1651908867">
      <w:bodyDiv w:val="1"/>
      <w:marLeft w:val="0"/>
      <w:marRight w:val="0"/>
      <w:marTop w:val="0"/>
      <w:marBottom w:val="0"/>
      <w:divBdr>
        <w:top w:val="none" w:sz="0" w:space="0" w:color="auto"/>
        <w:left w:val="none" w:sz="0" w:space="0" w:color="auto"/>
        <w:bottom w:val="none" w:sz="0" w:space="0" w:color="auto"/>
        <w:right w:val="none" w:sz="0" w:space="0" w:color="auto"/>
      </w:divBdr>
    </w:div>
    <w:div w:id="1666275905">
      <w:bodyDiv w:val="1"/>
      <w:marLeft w:val="0"/>
      <w:marRight w:val="0"/>
      <w:marTop w:val="0"/>
      <w:marBottom w:val="0"/>
      <w:divBdr>
        <w:top w:val="none" w:sz="0" w:space="0" w:color="auto"/>
        <w:left w:val="none" w:sz="0" w:space="0" w:color="auto"/>
        <w:bottom w:val="none" w:sz="0" w:space="0" w:color="auto"/>
        <w:right w:val="none" w:sz="0" w:space="0" w:color="auto"/>
      </w:divBdr>
    </w:div>
    <w:div w:id="1701475137">
      <w:bodyDiv w:val="1"/>
      <w:marLeft w:val="0"/>
      <w:marRight w:val="0"/>
      <w:marTop w:val="0"/>
      <w:marBottom w:val="0"/>
      <w:divBdr>
        <w:top w:val="none" w:sz="0" w:space="0" w:color="auto"/>
        <w:left w:val="none" w:sz="0" w:space="0" w:color="auto"/>
        <w:bottom w:val="none" w:sz="0" w:space="0" w:color="auto"/>
        <w:right w:val="none" w:sz="0" w:space="0" w:color="auto"/>
      </w:divBdr>
    </w:div>
    <w:div w:id="1727602982">
      <w:bodyDiv w:val="1"/>
      <w:marLeft w:val="0"/>
      <w:marRight w:val="0"/>
      <w:marTop w:val="0"/>
      <w:marBottom w:val="0"/>
      <w:divBdr>
        <w:top w:val="none" w:sz="0" w:space="0" w:color="auto"/>
        <w:left w:val="none" w:sz="0" w:space="0" w:color="auto"/>
        <w:bottom w:val="none" w:sz="0" w:space="0" w:color="auto"/>
        <w:right w:val="none" w:sz="0" w:space="0" w:color="auto"/>
      </w:divBdr>
    </w:div>
    <w:div w:id="1752434807">
      <w:bodyDiv w:val="1"/>
      <w:marLeft w:val="0"/>
      <w:marRight w:val="0"/>
      <w:marTop w:val="0"/>
      <w:marBottom w:val="0"/>
      <w:divBdr>
        <w:top w:val="none" w:sz="0" w:space="0" w:color="auto"/>
        <w:left w:val="none" w:sz="0" w:space="0" w:color="auto"/>
        <w:bottom w:val="none" w:sz="0" w:space="0" w:color="auto"/>
        <w:right w:val="none" w:sz="0" w:space="0" w:color="auto"/>
      </w:divBdr>
    </w:div>
    <w:div w:id="1761364424">
      <w:bodyDiv w:val="1"/>
      <w:marLeft w:val="0"/>
      <w:marRight w:val="0"/>
      <w:marTop w:val="0"/>
      <w:marBottom w:val="0"/>
      <w:divBdr>
        <w:top w:val="none" w:sz="0" w:space="0" w:color="auto"/>
        <w:left w:val="none" w:sz="0" w:space="0" w:color="auto"/>
        <w:bottom w:val="none" w:sz="0" w:space="0" w:color="auto"/>
        <w:right w:val="none" w:sz="0" w:space="0" w:color="auto"/>
      </w:divBdr>
    </w:div>
    <w:div w:id="1769932792">
      <w:bodyDiv w:val="1"/>
      <w:marLeft w:val="0"/>
      <w:marRight w:val="0"/>
      <w:marTop w:val="0"/>
      <w:marBottom w:val="0"/>
      <w:divBdr>
        <w:top w:val="none" w:sz="0" w:space="0" w:color="auto"/>
        <w:left w:val="none" w:sz="0" w:space="0" w:color="auto"/>
        <w:bottom w:val="none" w:sz="0" w:space="0" w:color="auto"/>
        <w:right w:val="none" w:sz="0" w:space="0" w:color="auto"/>
      </w:divBdr>
    </w:div>
    <w:div w:id="1817212157">
      <w:bodyDiv w:val="1"/>
      <w:marLeft w:val="0"/>
      <w:marRight w:val="0"/>
      <w:marTop w:val="0"/>
      <w:marBottom w:val="0"/>
      <w:divBdr>
        <w:top w:val="none" w:sz="0" w:space="0" w:color="auto"/>
        <w:left w:val="none" w:sz="0" w:space="0" w:color="auto"/>
        <w:bottom w:val="none" w:sz="0" w:space="0" w:color="auto"/>
        <w:right w:val="none" w:sz="0" w:space="0" w:color="auto"/>
      </w:divBdr>
    </w:div>
    <w:div w:id="1890913995">
      <w:bodyDiv w:val="1"/>
      <w:marLeft w:val="0"/>
      <w:marRight w:val="0"/>
      <w:marTop w:val="0"/>
      <w:marBottom w:val="0"/>
      <w:divBdr>
        <w:top w:val="none" w:sz="0" w:space="0" w:color="auto"/>
        <w:left w:val="none" w:sz="0" w:space="0" w:color="auto"/>
        <w:bottom w:val="none" w:sz="0" w:space="0" w:color="auto"/>
        <w:right w:val="none" w:sz="0" w:space="0" w:color="auto"/>
      </w:divBdr>
    </w:div>
    <w:div w:id="1891767851">
      <w:bodyDiv w:val="1"/>
      <w:marLeft w:val="0"/>
      <w:marRight w:val="0"/>
      <w:marTop w:val="0"/>
      <w:marBottom w:val="0"/>
      <w:divBdr>
        <w:top w:val="none" w:sz="0" w:space="0" w:color="auto"/>
        <w:left w:val="none" w:sz="0" w:space="0" w:color="auto"/>
        <w:bottom w:val="none" w:sz="0" w:space="0" w:color="auto"/>
        <w:right w:val="none" w:sz="0" w:space="0" w:color="auto"/>
      </w:divBdr>
    </w:div>
    <w:div w:id="1945115988">
      <w:bodyDiv w:val="1"/>
      <w:marLeft w:val="0"/>
      <w:marRight w:val="0"/>
      <w:marTop w:val="0"/>
      <w:marBottom w:val="0"/>
      <w:divBdr>
        <w:top w:val="none" w:sz="0" w:space="0" w:color="auto"/>
        <w:left w:val="none" w:sz="0" w:space="0" w:color="auto"/>
        <w:bottom w:val="none" w:sz="0" w:space="0" w:color="auto"/>
        <w:right w:val="none" w:sz="0" w:space="0" w:color="auto"/>
      </w:divBdr>
    </w:div>
    <w:div w:id="1995794916">
      <w:bodyDiv w:val="1"/>
      <w:marLeft w:val="0"/>
      <w:marRight w:val="0"/>
      <w:marTop w:val="0"/>
      <w:marBottom w:val="0"/>
      <w:divBdr>
        <w:top w:val="none" w:sz="0" w:space="0" w:color="auto"/>
        <w:left w:val="none" w:sz="0" w:space="0" w:color="auto"/>
        <w:bottom w:val="none" w:sz="0" w:space="0" w:color="auto"/>
        <w:right w:val="none" w:sz="0" w:space="0" w:color="auto"/>
      </w:divBdr>
    </w:div>
    <w:div w:id="2001690518">
      <w:bodyDiv w:val="1"/>
      <w:marLeft w:val="0"/>
      <w:marRight w:val="0"/>
      <w:marTop w:val="0"/>
      <w:marBottom w:val="0"/>
      <w:divBdr>
        <w:top w:val="none" w:sz="0" w:space="0" w:color="auto"/>
        <w:left w:val="none" w:sz="0" w:space="0" w:color="auto"/>
        <w:bottom w:val="none" w:sz="0" w:space="0" w:color="auto"/>
        <w:right w:val="none" w:sz="0" w:space="0" w:color="auto"/>
      </w:divBdr>
    </w:div>
    <w:div w:id="2037847722">
      <w:bodyDiv w:val="1"/>
      <w:marLeft w:val="0"/>
      <w:marRight w:val="0"/>
      <w:marTop w:val="0"/>
      <w:marBottom w:val="0"/>
      <w:divBdr>
        <w:top w:val="none" w:sz="0" w:space="0" w:color="auto"/>
        <w:left w:val="none" w:sz="0" w:space="0" w:color="auto"/>
        <w:bottom w:val="none" w:sz="0" w:space="0" w:color="auto"/>
        <w:right w:val="none" w:sz="0" w:space="0" w:color="auto"/>
      </w:divBdr>
    </w:div>
    <w:div w:id="2044090937">
      <w:bodyDiv w:val="1"/>
      <w:marLeft w:val="0"/>
      <w:marRight w:val="0"/>
      <w:marTop w:val="0"/>
      <w:marBottom w:val="0"/>
      <w:divBdr>
        <w:top w:val="none" w:sz="0" w:space="0" w:color="auto"/>
        <w:left w:val="none" w:sz="0" w:space="0" w:color="auto"/>
        <w:bottom w:val="none" w:sz="0" w:space="0" w:color="auto"/>
        <w:right w:val="none" w:sz="0" w:space="0" w:color="auto"/>
      </w:divBdr>
    </w:div>
    <w:div w:id="2067758535">
      <w:bodyDiv w:val="1"/>
      <w:marLeft w:val="0"/>
      <w:marRight w:val="0"/>
      <w:marTop w:val="0"/>
      <w:marBottom w:val="0"/>
      <w:divBdr>
        <w:top w:val="none" w:sz="0" w:space="0" w:color="auto"/>
        <w:left w:val="none" w:sz="0" w:space="0" w:color="auto"/>
        <w:bottom w:val="none" w:sz="0" w:space="0" w:color="auto"/>
        <w:right w:val="none" w:sz="0" w:space="0" w:color="auto"/>
      </w:divBdr>
    </w:div>
    <w:div w:id="2115706756">
      <w:bodyDiv w:val="1"/>
      <w:marLeft w:val="0"/>
      <w:marRight w:val="0"/>
      <w:marTop w:val="0"/>
      <w:marBottom w:val="0"/>
      <w:divBdr>
        <w:top w:val="none" w:sz="0" w:space="0" w:color="auto"/>
        <w:left w:val="none" w:sz="0" w:space="0" w:color="auto"/>
        <w:bottom w:val="none" w:sz="0" w:space="0" w:color="auto"/>
        <w:right w:val="none" w:sz="0" w:space="0" w:color="auto"/>
      </w:divBdr>
    </w:div>
    <w:div w:id="214146098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hyperlink" Target="http://www.4ype.gr/index.php/hospitals/110-2009-06-03-09-08-01.html" TargetMode="External"/><Relationship Id="rId26" Type="http://schemas.openxmlformats.org/officeDocument/2006/relationships/hyperlink" Target="http://www.4ype.gr/index.php/hospitals/119-2009-06-03-09-14-22.html" TargetMode="External"/><Relationship Id="rId39" Type="http://schemas.openxmlformats.org/officeDocument/2006/relationships/hyperlink" Target="http://www.4ype.gr/index.php/kentra-ygeias/151-2009-06-04-11-53-41.html" TargetMode="External"/><Relationship Id="rId21" Type="http://schemas.openxmlformats.org/officeDocument/2006/relationships/hyperlink" Target="http://www.4ype.gr/index.php/hospitals/113-2009-06-03-09-09-26.html" TargetMode="External"/><Relationship Id="rId34" Type="http://schemas.openxmlformats.org/officeDocument/2006/relationships/hyperlink" Target="http://www.4ype.gr/index.php/kentra-ygeias/210-samothraki.html" TargetMode="External"/><Relationship Id="rId42" Type="http://schemas.openxmlformats.org/officeDocument/2006/relationships/hyperlink" Target="http://www.4ype.gr/index.php/kentra-ygeias/148-2009-06-04-11-51-10.html" TargetMode="External"/><Relationship Id="rId47" Type="http://schemas.openxmlformats.org/officeDocument/2006/relationships/hyperlink" Target="http://www.4ype.gr/index.php/kentra-ygeias/143-2009-06-04-11-43-15.html" TargetMode="External"/><Relationship Id="rId50" Type="http://schemas.openxmlformats.org/officeDocument/2006/relationships/hyperlink" Target="http://www.4ype.gr/index.php/kentra-ygeias/140-2009-06-04-11-39-49.html" TargetMode="External"/><Relationship Id="rId55" Type="http://schemas.openxmlformats.org/officeDocument/2006/relationships/hyperlink" Target="http://www.4ype.gr/index.php/kentra-ygeias/135-2009-06-04-11-33-04.html" TargetMode="External"/><Relationship Id="rId63" Type="http://schemas.openxmlformats.org/officeDocument/2006/relationships/hyperlink" Target="http://www.4ype.gr/index.php/kentra-ygeias/126-zagkliberi.html" TargetMode="External"/><Relationship Id="rId68" Type="http://schemas.openxmlformats.org/officeDocument/2006/relationships/hyperlink" Target="http://www.dypede.gr/media/MAIN_CONT/Profil/Kentriki_Yphresia/Paragomeno_Ergo_Nos_2008/%CE%A0%CE%952008_%CE%93%CE%9D_%CE%91%CE%99%CE%93%CE%99%CE%9F%CE%A5.xls" TargetMode="External"/><Relationship Id="rId76" Type="http://schemas.openxmlformats.org/officeDocument/2006/relationships/image" Target="media/image5.png"/><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diagramData" Target="diagrams/data1.xml"/><Relationship Id="rId2" Type="http://schemas.openxmlformats.org/officeDocument/2006/relationships/numbering" Target="numbering.xml"/><Relationship Id="rId16" Type="http://schemas.openxmlformats.org/officeDocument/2006/relationships/hyperlink" Target="http://www.4ype.gr/index.php/hospitals/106-ahepa.html" TargetMode="External"/><Relationship Id="rId29" Type="http://schemas.openxmlformats.org/officeDocument/2006/relationships/hyperlink" Target="http://www.4ype.gr/index.php/kentra-ygeias/228-abdira.html" TargetMode="External"/><Relationship Id="rId11" Type="http://schemas.openxmlformats.org/officeDocument/2006/relationships/header" Target="header1.xml"/><Relationship Id="rId24" Type="http://schemas.openxmlformats.org/officeDocument/2006/relationships/hyperlink" Target="http://www.4ype.gr/index.php/hospitals/115-hosp-drama.html" TargetMode="External"/><Relationship Id="rId32" Type="http://schemas.openxmlformats.org/officeDocument/2006/relationships/hyperlink" Target="http://www.4ype.gr/index.php/kentra-ygeias/212-orestiada.html" TargetMode="External"/><Relationship Id="rId37" Type="http://schemas.openxmlformats.org/officeDocument/2006/relationships/hyperlink" Target="http://www.4ype.gr/index.php/kentra-ygeias/207-stavroupoli.html" TargetMode="External"/><Relationship Id="rId40" Type="http://schemas.openxmlformats.org/officeDocument/2006/relationships/hyperlink" Target="http://www.4ype.gr/index.php/kentra-ygeias/150-2009-06-04-11-52-54.html" TargetMode="External"/><Relationship Id="rId45" Type="http://schemas.openxmlformats.org/officeDocument/2006/relationships/hyperlink" Target="http://www.4ype.gr/index.php/kentra-ygeias/145-2009-06-04-11-45-55.html" TargetMode="External"/><Relationship Id="rId53" Type="http://schemas.openxmlformats.org/officeDocument/2006/relationships/hyperlink" Target="http://www.4ype.gr/index.php/kentra-ygeias/137-2009-06-04-11-35-23.html" TargetMode="External"/><Relationship Id="rId58" Type="http://schemas.openxmlformats.org/officeDocument/2006/relationships/hyperlink" Target="http://www.4ype.gr/index.php/kentra-ygeias/132-2009-06-04-11-24-06.html" TargetMode="External"/><Relationship Id="rId66" Type="http://schemas.openxmlformats.org/officeDocument/2006/relationships/hyperlink" Target="http://www.dypede.gr/media/MAIN_CONT/Profil/Kentriki_Yphresia/Paragomeno_Ergo_Nos_2008/%CE%A0%CE%952008_%CE%93%CE%9D_%CE%91%CE%9C%CE%91%CE%9B%CE%99%CE%91%CE%94%CE%91%CE%A3.xls" TargetMode="External"/><Relationship Id="rId74" Type="http://schemas.openxmlformats.org/officeDocument/2006/relationships/diagramColors" Target="diagrams/colors1.xml"/><Relationship Id="rId79" Type="http://schemas.openxmlformats.org/officeDocument/2006/relationships/hyperlink" Target="http://www.w3c.org" TargetMode="External"/><Relationship Id="rId5" Type="http://schemas.openxmlformats.org/officeDocument/2006/relationships/webSettings" Target="webSettings.xml"/><Relationship Id="rId61" Type="http://schemas.openxmlformats.org/officeDocument/2006/relationships/hyperlink" Target="http://www.4ype.gr/index.php/kentra-ygeias/128-2009-06-04-11-04-54.html" TargetMode="External"/><Relationship Id="rId82" Type="http://schemas.openxmlformats.org/officeDocument/2006/relationships/hyperlink" Target="http://www.yyka.gov.gr/articles/newspaper/nomothesia-kanonismoi" TargetMode="External"/><Relationship Id="rId19" Type="http://schemas.openxmlformats.org/officeDocument/2006/relationships/hyperlink" Target="http://www.4ype.gr/index.php/hospitals/111-hosp-kilki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4ype.gr/index.php/hospitals/107-ippokrateio.html" TargetMode="External"/><Relationship Id="rId22" Type="http://schemas.openxmlformats.org/officeDocument/2006/relationships/hyperlink" Target="http://www.4ype.gr/index.php/hospitals/114-2009-06-03-09-09-55.html" TargetMode="External"/><Relationship Id="rId27" Type="http://schemas.openxmlformats.org/officeDocument/2006/relationships/hyperlink" Target="http://www.4ype.gr/index.php/hospitals/120-2009-06-03-09-14-51.html" TargetMode="External"/><Relationship Id="rId30" Type="http://schemas.openxmlformats.org/officeDocument/2006/relationships/hyperlink" Target="http://www.4ype.gr/index.php/kentra-ygeias/214-kyprinos.html" TargetMode="External"/><Relationship Id="rId35" Type="http://schemas.openxmlformats.org/officeDocument/2006/relationships/hyperlink" Target="http://www.4ype.gr/index.php/kentra-ygeias/209-sapai.html" TargetMode="External"/><Relationship Id="rId43" Type="http://schemas.openxmlformats.org/officeDocument/2006/relationships/hyperlink" Target="http://www.4ype.gr/index.php/kentra-ygeias/147-2009-06-04-11-50-25.html" TargetMode="External"/><Relationship Id="rId48" Type="http://schemas.openxmlformats.org/officeDocument/2006/relationships/hyperlink" Target="http://www.4ype.gr/index.php/kentra-ygeias/142-2009-06-04-11-42-07.html" TargetMode="External"/><Relationship Id="rId56" Type="http://schemas.openxmlformats.org/officeDocument/2006/relationships/hyperlink" Target="http://www.4ype.gr/index.php/kentra-ygeias/134-2009-06-04-11-31-14.html" TargetMode="External"/><Relationship Id="rId64" Type="http://schemas.openxmlformats.org/officeDocument/2006/relationships/hyperlink" Target="http://www.4ype.gr/index.php/kentra-ygeias/125-2009-06-04-10-20-09.html" TargetMode="External"/><Relationship Id="rId69" Type="http://schemas.openxmlformats.org/officeDocument/2006/relationships/hyperlink" Target="http://apps.ktpae.gr/HospitalReports/Account/Login.aspx" TargetMode="External"/><Relationship Id="rId77" Type="http://schemas.openxmlformats.org/officeDocument/2006/relationships/hyperlink" Target="http://www.ihe.net" TargetMode="External"/><Relationship Id="rId8" Type="http://schemas.openxmlformats.org/officeDocument/2006/relationships/image" Target="media/image1.jpeg"/><Relationship Id="rId51" Type="http://schemas.openxmlformats.org/officeDocument/2006/relationships/hyperlink" Target="http://www.4ype.gr/index.php/kentra-ygeias/139-2009-06-04-11-37-24.html" TargetMode="External"/><Relationship Id="rId72" Type="http://schemas.openxmlformats.org/officeDocument/2006/relationships/diagramLayout" Target="diagrams/layout1.xml"/><Relationship Id="rId80" Type="http://schemas.openxmlformats.org/officeDocument/2006/relationships/hyperlink" Target="http://www.hl7.org"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ww.4ype.gr/index.php/hospitals/109-theageneio.html" TargetMode="External"/><Relationship Id="rId25" Type="http://schemas.openxmlformats.org/officeDocument/2006/relationships/hyperlink" Target="http://www.4ype.gr/index.php/hospitals/118-hosp-xanthi.html" TargetMode="External"/><Relationship Id="rId33" Type="http://schemas.openxmlformats.org/officeDocument/2006/relationships/hyperlink" Target="http://www.4ype.gr/index.php/kentra-ygeias/211-soufli.html" TargetMode="External"/><Relationship Id="rId38" Type="http://schemas.openxmlformats.org/officeDocument/2006/relationships/hyperlink" Target="http://www.4ype.gr/index.php/kentra-ygeias/206-ehino.html" TargetMode="External"/><Relationship Id="rId46" Type="http://schemas.openxmlformats.org/officeDocument/2006/relationships/hyperlink" Target="http://www.4ype.gr/index.php/kentra-ygeias/144-2009-06-04-11-44-37.html" TargetMode="External"/><Relationship Id="rId59" Type="http://schemas.openxmlformats.org/officeDocument/2006/relationships/hyperlink" Target="http://www.4ype.gr/index.php/kentra-ygeias/131-2009-06-04-11-20-45.html" TargetMode="External"/><Relationship Id="rId67" Type="http://schemas.openxmlformats.org/officeDocument/2006/relationships/hyperlink" Target="http://www.dypede.gr/media/MAIN_CONT/Profil/Kentriki_Yphresia/Paragomeno_Ergo_Nos_2008/%CE%A0%CE%952008_%CE%93%CE%9D_%CE%91%CE%93%CE%A1%CE%99%CE%9D%CE%99%CE%9F%CE%A5.xls" TargetMode="External"/><Relationship Id="rId20" Type="http://schemas.openxmlformats.org/officeDocument/2006/relationships/hyperlink" Target="http://www.4ype.gr/index.php/hospitals/112-2009-06-03-09-09-01.html" TargetMode="External"/><Relationship Id="rId41" Type="http://schemas.openxmlformats.org/officeDocument/2006/relationships/hyperlink" Target="http://www.4ype.gr/index.php/kentra-ygeias/149-2009-06-04-11-52-03.html" TargetMode="External"/><Relationship Id="rId54" Type="http://schemas.openxmlformats.org/officeDocument/2006/relationships/hyperlink" Target="http://www.4ype.gr/index.php/kentra-ygeias/136-2009-06-04-11-34-12.html" TargetMode="External"/><Relationship Id="rId62" Type="http://schemas.openxmlformats.org/officeDocument/2006/relationships/hyperlink" Target="http://www.4ype.gr/index.php/kentra-ygeias/127-2009-06-04-11-03-46.html" TargetMode="External"/><Relationship Id="rId70" Type="http://schemas.openxmlformats.org/officeDocument/2006/relationships/hyperlink" Target="http://www.yyka.gov.gr/articles/esynet/paroysiaseis" TargetMode="External"/><Relationship Id="rId75" Type="http://schemas.microsoft.com/office/2007/relationships/diagramDrawing" Target="diagrams/drawing1.xm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4ype.gr/index.php/hospitals/108-agios-pavlos.html" TargetMode="External"/><Relationship Id="rId23" Type="http://schemas.openxmlformats.org/officeDocument/2006/relationships/hyperlink" Target="http://www.4ype.gr/index.php/hospitals/116-hosp-kabala.html" TargetMode="External"/><Relationship Id="rId28" Type="http://schemas.openxmlformats.org/officeDocument/2006/relationships/hyperlink" Target="http://www.4ype.gr/index.php/hospitals/121-2009-06-03-09-15-19.html" TargetMode="External"/><Relationship Id="rId36" Type="http://schemas.openxmlformats.org/officeDocument/2006/relationships/hyperlink" Target="http://www.4ype.gr/index.php/kentra-ygeias/208-iasmos.html" TargetMode="External"/><Relationship Id="rId49" Type="http://schemas.openxmlformats.org/officeDocument/2006/relationships/hyperlink" Target="http://www.4ype.gr/index.php/kentra-ygeias/141-2009-06-04-11-40-56.html" TargetMode="External"/><Relationship Id="rId57" Type="http://schemas.openxmlformats.org/officeDocument/2006/relationships/hyperlink" Target="http://www.4ype.gr/index.php/kentra-ygeias/133-2009-06-04-11-30-04.html" TargetMode="External"/><Relationship Id="rId10" Type="http://schemas.openxmlformats.org/officeDocument/2006/relationships/image" Target="media/image3.png"/><Relationship Id="rId31" Type="http://schemas.openxmlformats.org/officeDocument/2006/relationships/hyperlink" Target="http://www.4ype.gr/index.php/kentra-ygeias/213-dikaia.html" TargetMode="External"/><Relationship Id="rId44" Type="http://schemas.openxmlformats.org/officeDocument/2006/relationships/hyperlink" Target="http://www.4ype.gr/index.php/kentra-ygeias/146-2009-06-04-11-47-08.html" TargetMode="External"/><Relationship Id="rId52" Type="http://schemas.openxmlformats.org/officeDocument/2006/relationships/hyperlink" Target="http://www.4ype.gr/index.php/kentra-ygeias/138-2009-06-04-11-36-23.html" TargetMode="External"/><Relationship Id="rId60" Type="http://schemas.openxmlformats.org/officeDocument/2006/relationships/hyperlink" Target="http://www.4ype.gr/index.php/kentra-ygeias/130-2009-06-04-11-10-05.html" TargetMode="External"/><Relationship Id="rId65" Type="http://schemas.openxmlformats.org/officeDocument/2006/relationships/hyperlink" Target="https://docs.google.com/viewer?url=http%3A%2F%2Fwww.dypede.gr%2Fmedia%2FMAIN_CONT%2FProfil%2FKentriki_Yphresia%2FParagomeno_Ergo_Nos_2008%2F%25CE%25A0%25CE%25952008_%25CE%2593%25CE%259D_%25CE%2596%25CE%2591%25CE%259A%25CE%25A5%25CE%259D%25CE%2598%25CE%259F%25CE%25A5.xls" TargetMode="External"/><Relationship Id="rId73" Type="http://schemas.openxmlformats.org/officeDocument/2006/relationships/diagramQuickStyle" Target="diagrams/quickStyle1.xml"/><Relationship Id="rId78" Type="http://schemas.openxmlformats.org/officeDocument/2006/relationships/hyperlink" Target="http://www.ihe.net/Technical_Framework/upload/IHE_ITI_TF_Rev8-0_Vol1_FT_2011-08-19.pdf" TargetMode="External"/><Relationship Id="rId81" Type="http://schemas.openxmlformats.org/officeDocument/2006/relationships/hyperlink" Target="http://www.IHE.net"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48ABAD-8827-459F-8956-564103294949}" type="doc">
      <dgm:prSet loTypeId="urn:microsoft.com/office/officeart/2005/8/layout/hProcess6" loCatId="process" qsTypeId="urn:microsoft.com/office/officeart/2005/8/quickstyle/3d3" qsCatId="3D" csTypeId="urn:microsoft.com/office/officeart/2005/8/colors/colorful5" csCatId="colorful" phldr="1"/>
      <dgm:spPr/>
      <dgm:t>
        <a:bodyPr/>
        <a:lstStyle/>
        <a:p>
          <a:endParaRPr lang="el-GR"/>
        </a:p>
      </dgm:t>
    </dgm:pt>
    <dgm:pt modelId="{B2C8AFC8-646A-4322-A9D9-40273742359A}">
      <dgm:prSet phldrT="[Text]"/>
      <dgm:spPr/>
      <dgm:t>
        <a:bodyPr/>
        <a:lstStyle/>
        <a:p>
          <a:r>
            <a:rPr lang="el-GR"/>
            <a:t> </a:t>
          </a:r>
        </a:p>
      </dgm:t>
    </dgm:pt>
    <dgm:pt modelId="{14F3712F-5AF1-481A-B57E-2C026ECA8CA2}" type="parTrans" cxnId="{13BE9133-853A-4953-B31C-BD2755F15108}">
      <dgm:prSet/>
      <dgm:spPr/>
      <dgm:t>
        <a:bodyPr/>
        <a:lstStyle/>
        <a:p>
          <a:endParaRPr lang="el-GR"/>
        </a:p>
      </dgm:t>
    </dgm:pt>
    <dgm:pt modelId="{91FDCA4B-EDEF-419F-A4FF-D13A48307CB2}" type="sibTrans" cxnId="{13BE9133-853A-4953-B31C-BD2755F15108}">
      <dgm:prSet/>
      <dgm:spPr/>
      <dgm:t>
        <a:bodyPr/>
        <a:lstStyle/>
        <a:p>
          <a:endParaRPr lang="el-GR"/>
        </a:p>
      </dgm:t>
    </dgm:pt>
    <dgm:pt modelId="{A560857F-F6FE-4231-B327-43A2159D8E04}">
      <dgm:prSet phldrT="[Text]"/>
      <dgm:spPr/>
      <dgm:t>
        <a:bodyPr/>
        <a:lstStyle/>
        <a:p>
          <a:r>
            <a:rPr lang="el-GR"/>
            <a:t>εισαγωγή</a:t>
          </a:r>
        </a:p>
      </dgm:t>
    </dgm:pt>
    <dgm:pt modelId="{627DE91E-48C0-4FBF-BBBB-1B3E9DA8963A}" type="parTrans" cxnId="{5C137288-0EEE-436E-A34F-5C104B6D4396}">
      <dgm:prSet/>
      <dgm:spPr/>
      <dgm:t>
        <a:bodyPr/>
        <a:lstStyle/>
        <a:p>
          <a:endParaRPr lang="el-GR"/>
        </a:p>
      </dgm:t>
    </dgm:pt>
    <dgm:pt modelId="{76317B5A-B58C-486E-A405-971F18C7EF1E}" type="sibTrans" cxnId="{5C137288-0EEE-436E-A34F-5C104B6D4396}">
      <dgm:prSet/>
      <dgm:spPr/>
      <dgm:t>
        <a:bodyPr/>
        <a:lstStyle/>
        <a:p>
          <a:endParaRPr lang="el-GR"/>
        </a:p>
      </dgm:t>
    </dgm:pt>
    <dgm:pt modelId="{3A2BB682-9FF6-4ABE-A9AB-78B1064C48C5}">
      <dgm:prSet phldrT="[Text]"/>
      <dgm:spPr/>
      <dgm:t>
        <a:bodyPr/>
        <a:lstStyle/>
        <a:p>
          <a:r>
            <a:rPr lang="el-GR"/>
            <a:t> </a:t>
          </a:r>
        </a:p>
      </dgm:t>
    </dgm:pt>
    <dgm:pt modelId="{02AB15A3-61FE-4CF9-A6CD-F9A37443632D}" type="parTrans" cxnId="{84F23BDB-2785-4B27-8C2E-E2E2485225E0}">
      <dgm:prSet/>
      <dgm:spPr/>
      <dgm:t>
        <a:bodyPr/>
        <a:lstStyle/>
        <a:p>
          <a:endParaRPr lang="el-GR"/>
        </a:p>
      </dgm:t>
    </dgm:pt>
    <dgm:pt modelId="{50F9E769-4E86-4DF5-A822-79E1C0C0DF74}" type="sibTrans" cxnId="{84F23BDB-2785-4B27-8C2E-E2E2485225E0}">
      <dgm:prSet/>
      <dgm:spPr/>
      <dgm:t>
        <a:bodyPr/>
        <a:lstStyle/>
        <a:p>
          <a:endParaRPr lang="el-GR"/>
        </a:p>
      </dgm:t>
    </dgm:pt>
    <dgm:pt modelId="{D80C9ACA-5EDD-468F-B490-A15EC088935F}">
      <dgm:prSet phldrT="[Text]"/>
      <dgm:spPr/>
      <dgm:t>
        <a:bodyPr/>
        <a:lstStyle/>
        <a:p>
          <a:r>
            <a:rPr lang="el-GR"/>
            <a:t>έλεγχος ποιοτητας </a:t>
          </a:r>
        </a:p>
      </dgm:t>
    </dgm:pt>
    <dgm:pt modelId="{3CC7B04E-8A5A-43EB-89E3-C5B54B2803A6}" type="parTrans" cxnId="{472B66E9-0808-4CA9-A09A-1A129CE9A43D}">
      <dgm:prSet/>
      <dgm:spPr/>
      <dgm:t>
        <a:bodyPr/>
        <a:lstStyle/>
        <a:p>
          <a:endParaRPr lang="el-GR"/>
        </a:p>
      </dgm:t>
    </dgm:pt>
    <dgm:pt modelId="{A1F2D982-6F43-4FDC-BB68-8180815EDF74}" type="sibTrans" cxnId="{472B66E9-0808-4CA9-A09A-1A129CE9A43D}">
      <dgm:prSet/>
      <dgm:spPr/>
      <dgm:t>
        <a:bodyPr/>
        <a:lstStyle/>
        <a:p>
          <a:endParaRPr lang="el-GR"/>
        </a:p>
      </dgm:t>
    </dgm:pt>
    <dgm:pt modelId="{484C5F41-C340-4961-9894-DFD739B78E01}">
      <dgm:prSet phldrT="[Text]"/>
      <dgm:spPr/>
      <dgm:t>
        <a:bodyPr/>
        <a:lstStyle/>
        <a:p>
          <a:r>
            <a:rPr lang="el-GR"/>
            <a:t>Αποθήκευση</a:t>
          </a:r>
        </a:p>
      </dgm:t>
    </dgm:pt>
    <dgm:pt modelId="{C7D848EA-09C7-4371-B35B-0977053AAFCF}" type="parTrans" cxnId="{81973B79-12AC-4BD6-8DA1-C173825C58A8}">
      <dgm:prSet/>
      <dgm:spPr/>
      <dgm:t>
        <a:bodyPr/>
        <a:lstStyle/>
        <a:p>
          <a:endParaRPr lang="el-GR"/>
        </a:p>
      </dgm:t>
    </dgm:pt>
    <dgm:pt modelId="{C2DD5291-07E5-43B8-9964-9943638B9534}" type="sibTrans" cxnId="{81973B79-12AC-4BD6-8DA1-C173825C58A8}">
      <dgm:prSet/>
      <dgm:spPr/>
      <dgm:t>
        <a:bodyPr/>
        <a:lstStyle/>
        <a:p>
          <a:endParaRPr lang="el-GR"/>
        </a:p>
      </dgm:t>
    </dgm:pt>
    <dgm:pt modelId="{FE05A11F-AE20-40F1-9C6B-43E6260C2720}">
      <dgm:prSet phldrT="[Text]"/>
      <dgm:spPr/>
      <dgm:t>
        <a:bodyPr/>
        <a:lstStyle/>
        <a:p>
          <a:r>
            <a:rPr lang="el-GR"/>
            <a:t> </a:t>
          </a:r>
        </a:p>
      </dgm:t>
    </dgm:pt>
    <dgm:pt modelId="{CBDDB32F-AF4F-412C-85A7-3EE279E11AD1}" type="parTrans" cxnId="{8FF34884-4655-4229-9B59-99B9BEF015A6}">
      <dgm:prSet/>
      <dgm:spPr/>
      <dgm:t>
        <a:bodyPr/>
        <a:lstStyle/>
        <a:p>
          <a:endParaRPr lang="el-GR"/>
        </a:p>
      </dgm:t>
    </dgm:pt>
    <dgm:pt modelId="{370013D0-CF3C-433F-B354-8267E7760C65}" type="sibTrans" cxnId="{8FF34884-4655-4229-9B59-99B9BEF015A6}">
      <dgm:prSet/>
      <dgm:spPr/>
      <dgm:t>
        <a:bodyPr/>
        <a:lstStyle/>
        <a:p>
          <a:endParaRPr lang="el-GR"/>
        </a:p>
      </dgm:t>
    </dgm:pt>
    <dgm:pt modelId="{597E2E20-9DEE-4118-90E9-A40D83244245}">
      <dgm:prSet phldrT="[Text]"/>
      <dgm:spPr/>
      <dgm:t>
        <a:bodyPr/>
        <a:lstStyle/>
        <a:p>
          <a:r>
            <a:rPr lang="el-GR"/>
            <a:t>Ανάλυση</a:t>
          </a:r>
        </a:p>
      </dgm:t>
    </dgm:pt>
    <dgm:pt modelId="{3B1A7302-7232-4E5A-AD54-B329B4F25C9A}" type="parTrans" cxnId="{F51CF349-FCED-48AB-8CEF-0A0F5893D5BD}">
      <dgm:prSet/>
      <dgm:spPr/>
      <dgm:t>
        <a:bodyPr/>
        <a:lstStyle/>
        <a:p>
          <a:endParaRPr lang="el-GR"/>
        </a:p>
      </dgm:t>
    </dgm:pt>
    <dgm:pt modelId="{1BD2D1BA-32D7-41C7-8E02-51D5978B2163}" type="sibTrans" cxnId="{F51CF349-FCED-48AB-8CEF-0A0F5893D5BD}">
      <dgm:prSet/>
      <dgm:spPr/>
      <dgm:t>
        <a:bodyPr/>
        <a:lstStyle/>
        <a:p>
          <a:endParaRPr lang="el-GR"/>
        </a:p>
      </dgm:t>
    </dgm:pt>
    <dgm:pt modelId="{DE5FA879-EBAC-4424-A219-7E0BDFED4C06}">
      <dgm:prSet phldrT="[Text]"/>
      <dgm:spPr/>
      <dgm:t>
        <a:bodyPr/>
        <a:lstStyle/>
        <a:p>
          <a:endParaRPr lang="el-GR"/>
        </a:p>
      </dgm:t>
    </dgm:pt>
    <dgm:pt modelId="{F846C125-676E-4A84-A7A3-5FA206143250}" type="parTrans" cxnId="{6DFB31EF-624C-4149-A364-FB384D0D88EA}">
      <dgm:prSet/>
      <dgm:spPr/>
      <dgm:t>
        <a:bodyPr/>
        <a:lstStyle/>
        <a:p>
          <a:endParaRPr lang="el-GR"/>
        </a:p>
      </dgm:t>
    </dgm:pt>
    <dgm:pt modelId="{3F976E41-4FA4-44CE-B9BB-513594944227}" type="sibTrans" cxnId="{6DFB31EF-624C-4149-A364-FB384D0D88EA}">
      <dgm:prSet/>
      <dgm:spPr/>
      <dgm:t>
        <a:bodyPr/>
        <a:lstStyle/>
        <a:p>
          <a:endParaRPr lang="el-GR"/>
        </a:p>
      </dgm:t>
    </dgm:pt>
    <dgm:pt modelId="{9A22EC2B-747D-481B-A741-2E827C148748}">
      <dgm:prSet phldrT="[Text]"/>
      <dgm:spPr/>
      <dgm:t>
        <a:bodyPr/>
        <a:lstStyle/>
        <a:p>
          <a:r>
            <a:rPr lang="el-GR"/>
            <a:t>Επισκόπηση</a:t>
          </a:r>
        </a:p>
      </dgm:t>
    </dgm:pt>
    <dgm:pt modelId="{0626449E-E493-4CF0-880D-DD8F3963A038}" type="parTrans" cxnId="{DCCC0D34-8C80-4469-97B6-85583D21C5A2}">
      <dgm:prSet/>
      <dgm:spPr/>
      <dgm:t>
        <a:bodyPr/>
        <a:lstStyle/>
        <a:p>
          <a:endParaRPr lang="el-GR"/>
        </a:p>
      </dgm:t>
    </dgm:pt>
    <dgm:pt modelId="{35D1EE6E-915D-4D1A-91CB-FA99CF9FB30A}" type="sibTrans" cxnId="{DCCC0D34-8C80-4469-97B6-85583D21C5A2}">
      <dgm:prSet/>
      <dgm:spPr/>
      <dgm:t>
        <a:bodyPr/>
        <a:lstStyle/>
        <a:p>
          <a:endParaRPr lang="el-GR"/>
        </a:p>
      </dgm:t>
    </dgm:pt>
    <dgm:pt modelId="{D3957AFA-7E4B-47FF-B359-6D2C891F462A}">
      <dgm:prSet phldrT="[Text]"/>
      <dgm:spPr/>
      <dgm:t>
        <a:bodyPr/>
        <a:lstStyle/>
        <a:p>
          <a:endParaRPr lang="el-GR"/>
        </a:p>
      </dgm:t>
    </dgm:pt>
    <dgm:pt modelId="{7146D65A-231C-4401-87C2-483ED74D574F}" type="parTrans" cxnId="{4C5AB9D9-D4EB-4A48-85FA-36AF2FDA1EF5}">
      <dgm:prSet/>
      <dgm:spPr/>
      <dgm:t>
        <a:bodyPr/>
        <a:lstStyle/>
        <a:p>
          <a:endParaRPr lang="el-GR"/>
        </a:p>
      </dgm:t>
    </dgm:pt>
    <dgm:pt modelId="{7F4D073C-E893-4317-B71F-A1C99F488598}" type="sibTrans" cxnId="{4C5AB9D9-D4EB-4A48-85FA-36AF2FDA1EF5}">
      <dgm:prSet/>
      <dgm:spPr/>
      <dgm:t>
        <a:bodyPr/>
        <a:lstStyle/>
        <a:p>
          <a:endParaRPr lang="el-GR"/>
        </a:p>
      </dgm:t>
    </dgm:pt>
    <dgm:pt modelId="{D5F1FB26-861E-4F07-9202-064A0B1BE09B}" type="pres">
      <dgm:prSet presAssocID="{5E48ABAD-8827-459F-8956-564103294949}" presName="theList" presStyleCnt="0">
        <dgm:presLayoutVars>
          <dgm:dir/>
          <dgm:animLvl val="lvl"/>
          <dgm:resizeHandles val="exact"/>
        </dgm:presLayoutVars>
      </dgm:prSet>
      <dgm:spPr/>
      <dgm:t>
        <a:bodyPr/>
        <a:lstStyle/>
        <a:p>
          <a:endParaRPr lang="el-GR"/>
        </a:p>
      </dgm:t>
    </dgm:pt>
    <dgm:pt modelId="{EC32B59B-2214-4CF3-9396-029254F9056F}" type="pres">
      <dgm:prSet presAssocID="{B2C8AFC8-646A-4322-A9D9-40273742359A}" presName="compNode" presStyleCnt="0"/>
      <dgm:spPr/>
    </dgm:pt>
    <dgm:pt modelId="{71FBE737-A236-4125-B728-97B4B6BC8EEE}" type="pres">
      <dgm:prSet presAssocID="{B2C8AFC8-646A-4322-A9D9-40273742359A}" presName="noGeometry" presStyleCnt="0"/>
      <dgm:spPr/>
    </dgm:pt>
    <dgm:pt modelId="{DF55F8A8-E165-4C4A-91D7-CAA9A0B398DF}" type="pres">
      <dgm:prSet presAssocID="{B2C8AFC8-646A-4322-A9D9-40273742359A}" presName="childTextVisible" presStyleLbl="bgAccFollowNode1" presStyleIdx="0" presStyleCnt="5">
        <dgm:presLayoutVars>
          <dgm:bulletEnabled val="1"/>
        </dgm:presLayoutVars>
      </dgm:prSet>
      <dgm:spPr/>
      <dgm:t>
        <a:bodyPr/>
        <a:lstStyle/>
        <a:p>
          <a:endParaRPr lang="el-GR"/>
        </a:p>
      </dgm:t>
    </dgm:pt>
    <dgm:pt modelId="{BA69FDCA-F1B7-4D9D-A737-14C16AAE460A}" type="pres">
      <dgm:prSet presAssocID="{B2C8AFC8-646A-4322-A9D9-40273742359A}" presName="childTextHidden" presStyleLbl="bgAccFollowNode1" presStyleIdx="0" presStyleCnt="5"/>
      <dgm:spPr/>
      <dgm:t>
        <a:bodyPr/>
        <a:lstStyle/>
        <a:p>
          <a:endParaRPr lang="el-GR"/>
        </a:p>
      </dgm:t>
    </dgm:pt>
    <dgm:pt modelId="{215A0A2B-36F4-48B3-BBC7-B7C0F1585459}" type="pres">
      <dgm:prSet presAssocID="{B2C8AFC8-646A-4322-A9D9-40273742359A}" presName="parentText" presStyleLbl="node1" presStyleIdx="0" presStyleCnt="5">
        <dgm:presLayoutVars>
          <dgm:chMax val="1"/>
          <dgm:bulletEnabled val="1"/>
        </dgm:presLayoutVars>
      </dgm:prSet>
      <dgm:spPr/>
      <dgm:t>
        <a:bodyPr/>
        <a:lstStyle/>
        <a:p>
          <a:endParaRPr lang="el-GR"/>
        </a:p>
      </dgm:t>
    </dgm:pt>
    <dgm:pt modelId="{33B6B75E-0A21-455B-96E9-B62CC6A93497}" type="pres">
      <dgm:prSet presAssocID="{B2C8AFC8-646A-4322-A9D9-40273742359A}" presName="aSpace" presStyleCnt="0"/>
      <dgm:spPr/>
    </dgm:pt>
    <dgm:pt modelId="{182F6BD7-BC71-4757-AA57-EF48B16D7906}" type="pres">
      <dgm:prSet presAssocID="{3A2BB682-9FF6-4ABE-A9AB-78B1064C48C5}" presName="compNode" presStyleCnt="0"/>
      <dgm:spPr/>
    </dgm:pt>
    <dgm:pt modelId="{D3942ACC-EA4A-43FC-9665-B0129F3CE3A3}" type="pres">
      <dgm:prSet presAssocID="{3A2BB682-9FF6-4ABE-A9AB-78B1064C48C5}" presName="noGeometry" presStyleCnt="0"/>
      <dgm:spPr/>
    </dgm:pt>
    <dgm:pt modelId="{952FAF99-C37A-4C11-A027-158AD99306CF}" type="pres">
      <dgm:prSet presAssocID="{3A2BB682-9FF6-4ABE-A9AB-78B1064C48C5}" presName="childTextVisible" presStyleLbl="bgAccFollowNode1" presStyleIdx="1" presStyleCnt="5">
        <dgm:presLayoutVars>
          <dgm:bulletEnabled val="1"/>
        </dgm:presLayoutVars>
      </dgm:prSet>
      <dgm:spPr/>
      <dgm:t>
        <a:bodyPr/>
        <a:lstStyle/>
        <a:p>
          <a:endParaRPr lang="el-GR"/>
        </a:p>
      </dgm:t>
    </dgm:pt>
    <dgm:pt modelId="{39753249-BB8F-490B-A298-691D293B1336}" type="pres">
      <dgm:prSet presAssocID="{3A2BB682-9FF6-4ABE-A9AB-78B1064C48C5}" presName="childTextHidden" presStyleLbl="bgAccFollowNode1" presStyleIdx="1" presStyleCnt="5"/>
      <dgm:spPr/>
      <dgm:t>
        <a:bodyPr/>
        <a:lstStyle/>
        <a:p>
          <a:endParaRPr lang="el-GR"/>
        </a:p>
      </dgm:t>
    </dgm:pt>
    <dgm:pt modelId="{5C910C34-42BB-4A17-8094-D61605200AC5}" type="pres">
      <dgm:prSet presAssocID="{3A2BB682-9FF6-4ABE-A9AB-78B1064C48C5}" presName="parentText" presStyleLbl="node1" presStyleIdx="1" presStyleCnt="5">
        <dgm:presLayoutVars>
          <dgm:chMax val="1"/>
          <dgm:bulletEnabled val="1"/>
        </dgm:presLayoutVars>
      </dgm:prSet>
      <dgm:spPr/>
      <dgm:t>
        <a:bodyPr/>
        <a:lstStyle/>
        <a:p>
          <a:endParaRPr lang="el-GR"/>
        </a:p>
      </dgm:t>
    </dgm:pt>
    <dgm:pt modelId="{3EECE1B3-54C5-4932-87B0-63039DF06139}" type="pres">
      <dgm:prSet presAssocID="{3A2BB682-9FF6-4ABE-A9AB-78B1064C48C5}" presName="aSpace" presStyleCnt="0"/>
      <dgm:spPr/>
    </dgm:pt>
    <dgm:pt modelId="{D000514F-2BEA-46AE-88A3-36DAA9C644AE}" type="pres">
      <dgm:prSet presAssocID="{DE5FA879-EBAC-4424-A219-7E0BDFED4C06}" presName="compNode" presStyleCnt="0"/>
      <dgm:spPr/>
    </dgm:pt>
    <dgm:pt modelId="{662DF559-496D-479D-AD92-825DB82CDAAE}" type="pres">
      <dgm:prSet presAssocID="{DE5FA879-EBAC-4424-A219-7E0BDFED4C06}" presName="noGeometry" presStyleCnt="0"/>
      <dgm:spPr/>
    </dgm:pt>
    <dgm:pt modelId="{6757F676-8E96-4C91-A563-4EF6EBC0C31A}" type="pres">
      <dgm:prSet presAssocID="{DE5FA879-EBAC-4424-A219-7E0BDFED4C06}" presName="childTextVisible" presStyleLbl="bgAccFollowNode1" presStyleIdx="2" presStyleCnt="5">
        <dgm:presLayoutVars>
          <dgm:bulletEnabled val="1"/>
        </dgm:presLayoutVars>
      </dgm:prSet>
      <dgm:spPr/>
      <dgm:t>
        <a:bodyPr/>
        <a:lstStyle/>
        <a:p>
          <a:endParaRPr lang="el-GR"/>
        </a:p>
      </dgm:t>
    </dgm:pt>
    <dgm:pt modelId="{5074FA6D-0973-4673-9E98-EE3E6B7C1167}" type="pres">
      <dgm:prSet presAssocID="{DE5FA879-EBAC-4424-A219-7E0BDFED4C06}" presName="childTextHidden" presStyleLbl="bgAccFollowNode1" presStyleIdx="2" presStyleCnt="5"/>
      <dgm:spPr/>
      <dgm:t>
        <a:bodyPr/>
        <a:lstStyle/>
        <a:p>
          <a:endParaRPr lang="el-GR"/>
        </a:p>
      </dgm:t>
    </dgm:pt>
    <dgm:pt modelId="{E9FE7041-A535-4ACC-9C13-9E7BA2A603B0}" type="pres">
      <dgm:prSet presAssocID="{DE5FA879-EBAC-4424-A219-7E0BDFED4C06}" presName="parentText" presStyleLbl="node1" presStyleIdx="2" presStyleCnt="5">
        <dgm:presLayoutVars>
          <dgm:chMax val="1"/>
          <dgm:bulletEnabled val="1"/>
        </dgm:presLayoutVars>
      </dgm:prSet>
      <dgm:spPr/>
      <dgm:t>
        <a:bodyPr/>
        <a:lstStyle/>
        <a:p>
          <a:endParaRPr lang="el-GR"/>
        </a:p>
      </dgm:t>
    </dgm:pt>
    <dgm:pt modelId="{F1889FC3-EA12-4431-B91C-096D22B6714C}" type="pres">
      <dgm:prSet presAssocID="{DE5FA879-EBAC-4424-A219-7E0BDFED4C06}" presName="aSpace" presStyleCnt="0"/>
      <dgm:spPr/>
    </dgm:pt>
    <dgm:pt modelId="{18E8E54B-7B1F-42AE-8C05-7702DD55183A}" type="pres">
      <dgm:prSet presAssocID="{FE05A11F-AE20-40F1-9C6B-43E6260C2720}" presName="compNode" presStyleCnt="0"/>
      <dgm:spPr/>
    </dgm:pt>
    <dgm:pt modelId="{010C876C-F139-4DE0-B31C-7F20F3C8F84D}" type="pres">
      <dgm:prSet presAssocID="{FE05A11F-AE20-40F1-9C6B-43E6260C2720}" presName="noGeometry" presStyleCnt="0"/>
      <dgm:spPr/>
    </dgm:pt>
    <dgm:pt modelId="{5FB296E2-8F3E-43A0-8928-902C3EC7C7AE}" type="pres">
      <dgm:prSet presAssocID="{FE05A11F-AE20-40F1-9C6B-43E6260C2720}" presName="childTextVisible" presStyleLbl="bgAccFollowNode1" presStyleIdx="3" presStyleCnt="5">
        <dgm:presLayoutVars>
          <dgm:bulletEnabled val="1"/>
        </dgm:presLayoutVars>
      </dgm:prSet>
      <dgm:spPr/>
      <dgm:t>
        <a:bodyPr/>
        <a:lstStyle/>
        <a:p>
          <a:endParaRPr lang="el-GR"/>
        </a:p>
      </dgm:t>
    </dgm:pt>
    <dgm:pt modelId="{1E76ACB0-B8EC-4143-A449-6A6EDE8F0B67}" type="pres">
      <dgm:prSet presAssocID="{FE05A11F-AE20-40F1-9C6B-43E6260C2720}" presName="childTextHidden" presStyleLbl="bgAccFollowNode1" presStyleIdx="3" presStyleCnt="5"/>
      <dgm:spPr/>
      <dgm:t>
        <a:bodyPr/>
        <a:lstStyle/>
        <a:p>
          <a:endParaRPr lang="el-GR"/>
        </a:p>
      </dgm:t>
    </dgm:pt>
    <dgm:pt modelId="{730D7F35-7DD0-4EAA-9C4F-A35F3C3DC1D1}" type="pres">
      <dgm:prSet presAssocID="{FE05A11F-AE20-40F1-9C6B-43E6260C2720}" presName="parentText" presStyleLbl="node1" presStyleIdx="3" presStyleCnt="5">
        <dgm:presLayoutVars>
          <dgm:chMax val="1"/>
          <dgm:bulletEnabled val="1"/>
        </dgm:presLayoutVars>
      </dgm:prSet>
      <dgm:spPr/>
      <dgm:t>
        <a:bodyPr/>
        <a:lstStyle/>
        <a:p>
          <a:endParaRPr lang="el-GR"/>
        </a:p>
      </dgm:t>
    </dgm:pt>
    <dgm:pt modelId="{E3C8B60A-1CAC-4722-A133-6804CE6CA202}" type="pres">
      <dgm:prSet presAssocID="{FE05A11F-AE20-40F1-9C6B-43E6260C2720}" presName="aSpace" presStyleCnt="0"/>
      <dgm:spPr/>
    </dgm:pt>
    <dgm:pt modelId="{2149D20C-A8C4-4742-985C-52D2CDA6E2DC}" type="pres">
      <dgm:prSet presAssocID="{D3957AFA-7E4B-47FF-B359-6D2C891F462A}" presName="compNode" presStyleCnt="0"/>
      <dgm:spPr/>
    </dgm:pt>
    <dgm:pt modelId="{D808D400-19B3-4883-BC07-CA00F1FDEAB2}" type="pres">
      <dgm:prSet presAssocID="{D3957AFA-7E4B-47FF-B359-6D2C891F462A}" presName="noGeometry" presStyleCnt="0"/>
      <dgm:spPr/>
    </dgm:pt>
    <dgm:pt modelId="{1FAAEB7C-A5DA-495A-9AEB-372E880ADD67}" type="pres">
      <dgm:prSet presAssocID="{D3957AFA-7E4B-47FF-B359-6D2C891F462A}" presName="childTextVisible" presStyleLbl="bgAccFollowNode1" presStyleIdx="4" presStyleCnt="5">
        <dgm:presLayoutVars>
          <dgm:bulletEnabled val="1"/>
        </dgm:presLayoutVars>
      </dgm:prSet>
      <dgm:spPr/>
      <dgm:t>
        <a:bodyPr/>
        <a:lstStyle/>
        <a:p>
          <a:endParaRPr lang="el-GR"/>
        </a:p>
      </dgm:t>
    </dgm:pt>
    <dgm:pt modelId="{C27C2ECC-3E31-46D0-85F8-C60B044E1CC9}" type="pres">
      <dgm:prSet presAssocID="{D3957AFA-7E4B-47FF-B359-6D2C891F462A}" presName="childTextHidden" presStyleLbl="bgAccFollowNode1" presStyleIdx="4" presStyleCnt="5"/>
      <dgm:spPr/>
      <dgm:t>
        <a:bodyPr/>
        <a:lstStyle/>
        <a:p>
          <a:endParaRPr lang="el-GR"/>
        </a:p>
      </dgm:t>
    </dgm:pt>
    <dgm:pt modelId="{62C946A3-1F01-40C9-ACB1-763231A12D38}" type="pres">
      <dgm:prSet presAssocID="{D3957AFA-7E4B-47FF-B359-6D2C891F462A}" presName="parentText" presStyleLbl="node1" presStyleIdx="4" presStyleCnt="5">
        <dgm:presLayoutVars>
          <dgm:chMax val="1"/>
          <dgm:bulletEnabled val="1"/>
        </dgm:presLayoutVars>
      </dgm:prSet>
      <dgm:spPr/>
      <dgm:t>
        <a:bodyPr/>
        <a:lstStyle/>
        <a:p>
          <a:endParaRPr lang="el-GR"/>
        </a:p>
      </dgm:t>
    </dgm:pt>
  </dgm:ptLst>
  <dgm:cxnLst>
    <dgm:cxn modelId="{6DFB31EF-624C-4149-A364-FB384D0D88EA}" srcId="{5E48ABAD-8827-459F-8956-564103294949}" destId="{DE5FA879-EBAC-4424-A219-7E0BDFED4C06}" srcOrd="2" destOrd="0" parTransId="{F846C125-676E-4A84-A7A3-5FA206143250}" sibTransId="{3F976E41-4FA4-44CE-B9BB-513594944227}"/>
    <dgm:cxn modelId="{4DB1A0BE-7934-47DD-A535-04F73F13E96A}" type="presOf" srcId="{A560857F-F6FE-4231-B327-43A2159D8E04}" destId="{BA69FDCA-F1B7-4D9D-A737-14C16AAE460A}" srcOrd="1" destOrd="0" presId="urn:microsoft.com/office/officeart/2005/8/layout/hProcess6"/>
    <dgm:cxn modelId="{404DCEC4-44A8-4451-AF4E-56B03E1C7917}" type="presOf" srcId="{9A22EC2B-747D-481B-A741-2E827C148748}" destId="{C27C2ECC-3E31-46D0-85F8-C60B044E1CC9}" srcOrd="1" destOrd="0" presId="urn:microsoft.com/office/officeart/2005/8/layout/hProcess6"/>
    <dgm:cxn modelId="{472B66E9-0808-4CA9-A09A-1A129CE9A43D}" srcId="{3A2BB682-9FF6-4ABE-A9AB-78B1064C48C5}" destId="{D80C9ACA-5EDD-468F-B490-A15EC088935F}" srcOrd="0" destOrd="0" parTransId="{3CC7B04E-8A5A-43EB-89E3-C5B54B2803A6}" sibTransId="{A1F2D982-6F43-4FDC-BB68-8180815EDF74}"/>
    <dgm:cxn modelId="{8D56B92E-72FA-4178-9019-9C4E992F5979}" type="presOf" srcId="{FE05A11F-AE20-40F1-9C6B-43E6260C2720}" destId="{730D7F35-7DD0-4EAA-9C4F-A35F3C3DC1D1}" srcOrd="0" destOrd="0" presId="urn:microsoft.com/office/officeart/2005/8/layout/hProcess6"/>
    <dgm:cxn modelId="{FBF96327-DB49-417B-928E-C099CD5A4177}" type="presOf" srcId="{3A2BB682-9FF6-4ABE-A9AB-78B1064C48C5}" destId="{5C910C34-42BB-4A17-8094-D61605200AC5}" srcOrd="0" destOrd="0" presId="urn:microsoft.com/office/officeart/2005/8/layout/hProcess6"/>
    <dgm:cxn modelId="{14C1F5AB-A283-4AA6-9E5C-50B3F87FD549}" type="presOf" srcId="{A560857F-F6FE-4231-B327-43A2159D8E04}" destId="{DF55F8A8-E165-4C4A-91D7-CAA9A0B398DF}" srcOrd="0" destOrd="0" presId="urn:microsoft.com/office/officeart/2005/8/layout/hProcess6"/>
    <dgm:cxn modelId="{81973B79-12AC-4BD6-8DA1-C173825C58A8}" srcId="{DE5FA879-EBAC-4424-A219-7E0BDFED4C06}" destId="{484C5F41-C340-4961-9894-DFD739B78E01}" srcOrd="0" destOrd="0" parTransId="{C7D848EA-09C7-4371-B35B-0977053AAFCF}" sibTransId="{C2DD5291-07E5-43B8-9964-9943638B9534}"/>
    <dgm:cxn modelId="{5C137288-0EEE-436E-A34F-5C104B6D4396}" srcId="{B2C8AFC8-646A-4322-A9D9-40273742359A}" destId="{A560857F-F6FE-4231-B327-43A2159D8E04}" srcOrd="0" destOrd="0" parTransId="{627DE91E-48C0-4FBF-BBBB-1B3E9DA8963A}" sibTransId="{76317B5A-B58C-486E-A405-971F18C7EF1E}"/>
    <dgm:cxn modelId="{E4B27315-6320-4E04-BDEE-6E79687CC3C2}" type="presOf" srcId="{9A22EC2B-747D-481B-A741-2E827C148748}" destId="{1FAAEB7C-A5DA-495A-9AEB-372E880ADD67}" srcOrd="0" destOrd="0" presId="urn:microsoft.com/office/officeart/2005/8/layout/hProcess6"/>
    <dgm:cxn modelId="{13BE9133-853A-4953-B31C-BD2755F15108}" srcId="{5E48ABAD-8827-459F-8956-564103294949}" destId="{B2C8AFC8-646A-4322-A9D9-40273742359A}" srcOrd="0" destOrd="0" parTransId="{14F3712F-5AF1-481A-B57E-2C026ECA8CA2}" sibTransId="{91FDCA4B-EDEF-419F-A4FF-D13A48307CB2}"/>
    <dgm:cxn modelId="{25D61BCD-FAFC-49FF-8528-CC7D656CD2CF}" type="presOf" srcId="{5E48ABAD-8827-459F-8956-564103294949}" destId="{D5F1FB26-861E-4F07-9202-064A0B1BE09B}" srcOrd="0" destOrd="0" presId="urn:microsoft.com/office/officeart/2005/8/layout/hProcess6"/>
    <dgm:cxn modelId="{2DDE0578-5CCD-4106-B485-73B583C611F7}" type="presOf" srcId="{597E2E20-9DEE-4118-90E9-A40D83244245}" destId="{5FB296E2-8F3E-43A0-8928-902C3EC7C7AE}" srcOrd="0" destOrd="0" presId="urn:microsoft.com/office/officeart/2005/8/layout/hProcess6"/>
    <dgm:cxn modelId="{4FD14DD4-B0F5-4985-B941-96DF6F6BD080}" type="presOf" srcId="{B2C8AFC8-646A-4322-A9D9-40273742359A}" destId="{215A0A2B-36F4-48B3-BBC7-B7C0F1585459}" srcOrd="0" destOrd="0" presId="urn:microsoft.com/office/officeart/2005/8/layout/hProcess6"/>
    <dgm:cxn modelId="{FC5E757D-70F9-4593-96F2-35FDF16895E9}" type="presOf" srcId="{597E2E20-9DEE-4118-90E9-A40D83244245}" destId="{1E76ACB0-B8EC-4143-A449-6A6EDE8F0B67}" srcOrd="1" destOrd="0" presId="urn:microsoft.com/office/officeart/2005/8/layout/hProcess6"/>
    <dgm:cxn modelId="{E4D51B07-E5BA-4EA6-A8EF-9B58EC60356A}" type="presOf" srcId="{D80C9ACA-5EDD-468F-B490-A15EC088935F}" destId="{952FAF99-C37A-4C11-A027-158AD99306CF}" srcOrd="0" destOrd="0" presId="urn:microsoft.com/office/officeart/2005/8/layout/hProcess6"/>
    <dgm:cxn modelId="{710A0190-58E1-40AC-BF6A-FE04DF0C36B7}" type="presOf" srcId="{DE5FA879-EBAC-4424-A219-7E0BDFED4C06}" destId="{E9FE7041-A535-4ACC-9C13-9E7BA2A603B0}" srcOrd="0" destOrd="0" presId="urn:microsoft.com/office/officeart/2005/8/layout/hProcess6"/>
    <dgm:cxn modelId="{4C5AB9D9-D4EB-4A48-85FA-36AF2FDA1EF5}" srcId="{5E48ABAD-8827-459F-8956-564103294949}" destId="{D3957AFA-7E4B-47FF-B359-6D2C891F462A}" srcOrd="4" destOrd="0" parTransId="{7146D65A-231C-4401-87C2-483ED74D574F}" sibTransId="{7F4D073C-E893-4317-B71F-A1C99F488598}"/>
    <dgm:cxn modelId="{AFFF1FCF-8DFF-415C-BC2C-B396C4E4DD6B}" type="presOf" srcId="{D3957AFA-7E4B-47FF-B359-6D2C891F462A}" destId="{62C946A3-1F01-40C9-ACB1-763231A12D38}" srcOrd="0" destOrd="0" presId="urn:microsoft.com/office/officeart/2005/8/layout/hProcess6"/>
    <dgm:cxn modelId="{84F23BDB-2785-4B27-8C2E-E2E2485225E0}" srcId="{5E48ABAD-8827-459F-8956-564103294949}" destId="{3A2BB682-9FF6-4ABE-A9AB-78B1064C48C5}" srcOrd="1" destOrd="0" parTransId="{02AB15A3-61FE-4CF9-A6CD-F9A37443632D}" sibTransId="{50F9E769-4E86-4DF5-A822-79E1C0C0DF74}"/>
    <dgm:cxn modelId="{E01B296E-65BE-4513-A661-01398006776D}" type="presOf" srcId="{484C5F41-C340-4961-9894-DFD739B78E01}" destId="{6757F676-8E96-4C91-A563-4EF6EBC0C31A}" srcOrd="0" destOrd="0" presId="urn:microsoft.com/office/officeart/2005/8/layout/hProcess6"/>
    <dgm:cxn modelId="{F51CF349-FCED-48AB-8CEF-0A0F5893D5BD}" srcId="{FE05A11F-AE20-40F1-9C6B-43E6260C2720}" destId="{597E2E20-9DEE-4118-90E9-A40D83244245}" srcOrd="0" destOrd="0" parTransId="{3B1A7302-7232-4E5A-AD54-B329B4F25C9A}" sibTransId="{1BD2D1BA-32D7-41C7-8E02-51D5978B2163}"/>
    <dgm:cxn modelId="{07443B25-734C-4303-B5E2-381033F11AA7}" type="presOf" srcId="{D80C9ACA-5EDD-468F-B490-A15EC088935F}" destId="{39753249-BB8F-490B-A298-691D293B1336}" srcOrd="1" destOrd="0" presId="urn:microsoft.com/office/officeart/2005/8/layout/hProcess6"/>
    <dgm:cxn modelId="{6F68C806-0D02-4F03-B6C0-08DC68B6E2C7}" type="presOf" srcId="{484C5F41-C340-4961-9894-DFD739B78E01}" destId="{5074FA6D-0973-4673-9E98-EE3E6B7C1167}" srcOrd="1" destOrd="0" presId="urn:microsoft.com/office/officeart/2005/8/layout/hProcess6"/>
    <dgm:cxn modelId="{DCCC0D34-8C80-4469-97B6-85583D21C5A2}" srcId="{D3957AFA-7E4B-47FF-B359-6D2C891F462A}" destId="{9A22EC2B-747D-481B-A741-2E827C148748}" srcOrd="0" destOrd="0" parTransId="{0626449E-E493-4CF0-880D-DD8F3963A038}" sibTransId="{35D1EE6E-915D-4D1A-91CB-FA99CF9FB30A}"/>
    <dgm:cxn modelId="{8FF34884-4655-4229-9B59-99B9BEF015A6}" srcId="{5E48ABAD-8827-459F-8956-564103294949}" destId="{FE05A11F-AE20-40F1-9C6B-43E6260C2720}" srcOrd="3" destOrd="0" parTransId="{CBDDB32F-AF4F-412C-85A7-3EE279E11AD1}" sibTransId="{370013D0-CF3C-433F-B354-8267E7760C65}"/>
    <dgm:cxn modelId="{2BF41A70-4F13-4B64-B9AC-11BF7490382D}" type="presParOf" srcId="{D5F1FB26-861E-4F07-9202-064A0B1BE09B}" destId="{EC32B59B-2214-4CF3-9396-029254F9056F}" srcOrd="0" destOrd="0" presId="urn:microsoft.com/office/officeart/2005/8/layout/hProcess6"/>
    <dgm:cxn modelId="{BA35278A-AC00-4513-A7A5-D123924AF782}" type="presParOf" srcId="{EC32B59B-2214-4CF3-9396-029254F9056F}" destId="{71FBE737-A236-4125-B728-97B4B6BC8EEE}" srcOrd="0" destOrd="0" presId="urn:microsoft.com/office/officeart/2005/8/layout/hProcess6"/>
    <dgm:cxn modelId="{61A194E5-E2B6-4119-9779-D7FF64128E7A}" type="presParOf" srcId="{EC32B59B-2214-4CF3-9396-029254F9056F}" destId="{DF55F8A8-E165-4C4A-91D7-CAA9A0B398DF}" srcOrd="1" destOrd="0" presId="urn:microsoft.com/office/officeart/2005/8/layout/hProcess6"/>
    <dgm:cxn modelId="{D4B163AE-9A35-43D3-AC9D-BADFD8DE581D}" type="presParOf" srcId="{EC32B59B-2214-4CF3-9396-029254F9056F}" destId="{BA69FDCA-F1B7-4D9D-A737-14C16AAE460A}" srcOrd="2" destOrd="0" presId="urn:microsoft.com/office/officeart/2005/8/layout/hProcess6"/>
    <dgm:cxn modelId="{CD1AE24E-236C-4863-BC2F-7CF8DC39673B}" type="presParOf" srcId="{EC32B59B-2214-4CF3-9396-029254F9056F}" destId="{215A0A2B-36F4-48B3-BBC7-B7C0F1585459}" srcOrd="3" destOrd="0" presId="urn:microsoft.com/office/officeart/2005/8/layout/hProcess6"/>
    <dgm:cxn modelId="{6EE5F5DC-EE82-40CD-AF64-CEAAC3ED1337}" type="presParOf" srcId="{D5F1FB26-861E-4F07-9202-064A0B1BE09B}" destId="{33B6B75E-0A21-455B-96E9-B62CC6A93497}" srcOrd="1" destOrd="0" presId="urn:microsoft.com/office/officeart/2005/8/layout/hProcess6"/>
    <dgm:cxn modelId="{379C418D-6F31-4BD8-AEAA-CC0F18CD745B}" type="presParOf" srcId="{D5F1FB26-861E-4F07-9202-064A0B1BE09B}" destId="{182F6BD7-BC71-4757-AA57-EF48B16D7906}" srcOrd="2" destOrd="0" presId="urn:microsoft.com/office/officeart/2005/8/layout/hProcess6"/>
    <dgm:cxn modelId="{8E9EAA09-04FE-436F-A49E-7031BF7EC776}" type="presParOf" srcId="{182F6BD7-BC71-4757-AA57-EF48B16D7906}" destId="{D3942ACC-EA4A-43FC-9665-B0129F3CE3A3}" srcOrd="0" destOrd="0" presId="urn:microsoft.com/office/officeart/2005/8/layout/hProcess6"/>
    <dgm:cxn modelId="{D049D2BC-6649-45EB-AE9E-BF799B70FC6B}" type="presParOf" srcId="{182F6BD7-BC71-4757-AA57-EF48B16D7906}" destId="{952FAF99-C37A-4C11-A027-158AD99306CF}" srcOrd="1" destOrd="0" presId="urn:microsoft.com/office/officeart/2005/8/layout/hProcess6"/>
    <dgm:cxn modelId="{3FF5C451-4DDD-4960-96D7-068BCF943ACD}" type="presParOf" srcId="{182F6BD7-BC71-4757-AA57-EF48B16D7906}" destId="{39753249-BB8F-490B-A298-691D293B1336}" srcOrd="2" destOrd="0" presId="urn:microsoft.com/office/officeart/2005/8/layout/hProcess6"/>
    <dgm:cxn modelId="{23BC9A03-F0F2-4645-9813-DF2CAAA96134}" type="presParOf" srcId="{182F6BD7-BC71-4757-AA57-EF48B16D7906}" destId="{5C910C34-42BB-4A17-8094-D61605200AC5}" srcOrd="3" destOrd="0" presId="urn:microsoft.com/office/officeart/2005/8/layout/hProcess6"/>
    <dgm:cxn modelId="{4624D801-EF50-4342-BF2C-97267C45F551}" type="presParOf" srcId="{D5F1FB26-861E-4F07-9202-064A0B1BE09B}" destId="{3EECE1B3-54C5-4932-87B0-63039DF06139}" srcOrd="3" destOrd="0" presId="urn:microsoft.com/office/officeart/2005/8/layout/hProcess6"/>
    <dgm:cxn modelId="{66F2DE39-F0C7-4931-A6BF-85D0FD08831A}" type="presParOf" srcId="{D5F1FB26-861E-4F07-9202-064A0B1BE09B}" destId="{D000514F-2BEA-46AE-88A3-36DAA9C644AE}" srcOrd="4" destOrd="0" presId="urn:microsoft.com/office/officeart/2005/8/layout/hProcess6"/>
    <dgm:cxn modelId="{E5AEB393-EE90-4DA2-BDA6-2C2AC7D8E007}" type="presParOf" srcId="{D000514F-2BEA-46AE-88A3-36DAA9C644AE}" destId="{662DF559-496D-479D-AD92-825DB82CDAAE}" srcOrd="0" destOrd="0" presId="urn:microsoft.com/office/officeart/2005/8/layout/hProcess6"/>
    <dgm:cxn modelId="{F3A88CF9-8FBB-4340-A9C1-AB46884379CA}" type="presParOf" srcId="{D000514F-2BEA-46AE-88A3-36DAA9C644AE}" destId="{6757F676-8E96-4C91-A563-4EF6EBC0C31A}" srcOrd="1" destOrd="0" presId="urn:microsoft.com/office/officeart/2005/8/layout/hProcess6"/>
    <dgm:cxn modelId="{4567F375-26B7-432E-B3D9-F325623AE18F}" type="presParOf" srcId="{D000514F-2BEA-46AE-88A3-36DAA9C644AE}" destId="{5074FA6D-0973-4673-9E98-EE3E6B7C1167}" srcOrd="2" destOrd="0" presId="urn:microsoft.com/office/officeart/2005/8/layout/hProcess6"/>
    <dgm:cxn modelId="{57792FAD-C96B-4553-93FD-B155A9F3BF52}" type="presParOf" srcId="{D000514F-2BEA-46AE-88A3-36DAA9C644AE}" destId="{E9FE7041-A535-4ACC-9C13-9E7BA2A603B0}" srcOrd="3" destOrd="0" presId="urn:microsoft.com/office/officeart/2005/8/layout/hProcess6"/>
    <dgm:cxn modelId="{FF1943F5-04CD-410A-9A6D-D79744D9999E}" type="presParOf" srcId="{D5F1FB26-861E-4F07-9202-064A0B1BE09B}" destId="{F1889FC3-EA12-4431-B91C-096D22B6714C}" srcOrd="5" destOrd="0" presId="urn:microsoft.com/office/officeart/2005/8/layout/hProcess6"/>
    <dgm:cxn modelId="{B890B5CC-6B88-4122-89D9-A7C82BC78E04}" type="presParOf" srcId="{D5F1FB26-861E-4F07-9202-064A0B1BE09B}" destId="{18E8E54B-7B1F-42AE-8C05-7702DD55183A}" srcOrd="6" destOrd="0" presId="urn:microsoft.com/office/officeart/2005/8/layout/hProcess6"/>
    <dgm:cxn modelId="{5A872304-1E96-4982-B64F-AAAB6BE5D912}" type="presParOf" srcId="{18E8E54B-7B1F-42AE-8C05-7702DD55183A}" destId="{010C876C-F139-4DE0-B31C-7F20F3C8F84D}" srcOrd="0" destOrd="0" presId="urn:microsoft.com/office/officeart/2005/8/layout/hProcess6"/>
    <dgm:cxn modelId="{EE6B42F1-32C5-4F24-B400-026A79BB6B4C}" type="presParOf" srcId="{18E8E54B-7B1F-42AE-8C05-7702DD55183A}" destId="{5FB296E2-8F3E-43A0-8928-902C3EC7C7AE}" srcOrd="1" destOrd="0" presId="urn:microsoft.com/office/officeart/2005/8/layout/hProcess6"/>
    <dgm:cxn modelId="{4B5316B5-033F-4C2D-9B8C-E66B6383F193}" type="presParOf" srcId="{18E8E54B-7B1F-42AE-8C05-7702DD55183A}" destId="{1E76ACB0-B8EC-4143-A449-6A6EDE8F0B67}" srcOrd="2" destOrd="0" presId="urn:microsoft.com/office/officeart/2005/8/layout/hProcess6"/>
    <dgm:cxn modelId="{B473D14B-D750-44EC-AD6D-1056B867CAF9}" type="presParOf" srcId="{18E8E54B-7B1F-42AE-8C05-7702DD55183A}" destId="{730D7F35-7DD0-4EAA-9C4F-A35F3C3DC1D1}" srcOrd="3" destOrd="0" presId="urn:microsoft.com/office/officeart/2005/8/layout/hProcess6"/>
    <dgm:cxn modelId="{734BD2D8-56FE-4AE0-B4BD-9DFEEA971D29}" type="presParOf" srcId="{D5F1FB26-861E-4F07-9202-064A0B1BE09B}" destId="{E3C8B60A-1CAC-4722-A133-6804CE6CA202}" srcOrd="7" destOrd="0" presId="urn:microsoft.com/office/officeart/2005/8/layout/hProcess6"/>
    <dgm:cxn modelId="{5330452F-F240-4009-BB4A-C263582B8A03}" type="presParOf" srcId="{D5F1FB26-861E-4F07-9202-064A0B1BE09B}" destId="{2149D20C-A8C4-4742-985C-52D2CDA6E2DC}" srcOrd="8" destOrd="0" presId="urn:microsoft.com/office/officeart/2005/8/layout/hProcess6"/>
    <dgm:cxn modelId="{BE41F7DA-619E-4A7E-A700-17B78BFD38A6}" type="presParOf" srcId="{2149D20C-A8C4-4742-985C-52D2CDA6E2DC}" destId="{D808D400-19B3-4883-BC07-CA00F1FDEAB2}" srcOrd="0" destOrd="0" presId="urn:microsoft.com/office/officeart/2005/8/layout/hProcess6"/>
    <dgm:cxn modelId="{65F05020-2660-4F8A-873F-3836741E8791}" type="presParOf" srcId="{2149D20C-A8C4-4742-985C-52D2CDA6E2DC}" destId="{1FAAEB7C-A5DA-495A-9AEB-372E880ADD67}" srcOrd="1" destOrd="0" presId="urn:microsoft.com/office/officeart/2005/8/layout/hProcess6"/>
    <dgm:cxn modelId="{729D983F-4EB3-4195-864D-1A207642B0CD}" type="presParOf" srcId="{2149D20C-A8C4-4742-985C-52D2CDA6E2DC}" destId="{C27C2ECC-3E31-46D0-85F8-C60B044E1CC9}" srcOrd="2" destOrd="0" presId="urn:microsoft.com/office/officeart/2005/8/layout/hProcess6"/>
    <dgm:cxn modelId="{7DB97E28-25A9-4D74-8D45-22EBDC244854}" type="presParOf" srcId="{2149D20C-A8C4-4742-985C-52D2CDA6E2DC}" destId="{62C946A3-1F01-40C9-ACB1-763231A12D38}" srcOrd="3" destOrd="0" presId="urn:microsoft.com/office/officeart/2005/8/layout/hProcess6"/>
  </dgm:cxnLst>
  <dgm:bg/>
  <dgm:whole/>
  <dgm:extLst>
    <a:ext uri="http://schemas.microsoft.com/office/drawing/2008/diagram">
      <dsp:dataModelExt xmlns:dsp="http://schemas.microsoft.com/office/drawing/2008/diagram" xmlns="" relId="rId75"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F55F8A8-E165-4C4A-91D7-CAA9A0B398DF}">
      <dsp:nvSpPr>
        <dsp:cNvPr id="0" name=""/>
        <dsp:cNvSpPr/>
      </dsp:nvSpPr>
      <dsp:spPr>
        <a:xfrm>
          <a:off x="262014" y="218941"/>
          <a:ext cx="1036208" cy="905777"/>
        </a:xfrm>
        <a:prstGeom prst="rightArrow">
          <a:avLst>
            <a:gd name="adj1" fmla="val 70000"/>
            <a:gd name="adj2" fmla="val 50000"/>
          </a:avLst>
        </a:prstGeom>
        <a:solidFill>
          <a:schemeClr val="accent5">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lvl="0" algn="ctr" defTabSz="311150">
            <a:lnSpc>
              <a:spcPct val="90000"/>
            </a:lnSpc>
            <a:spcBef>
              <a:spcPct val="0"/>
            </a:spcBef>
            <a:spcAft>
              <a:spcPct val="35000"/>
            </a:spcAft>
          </a:pPr>
          <a:r>
            <a:rPr lang="el-GR" sz="700" kern="1200"/>
            <a:t>εισαγωγή</a:t>
          </a:r>
        </a:p>
      </dsp:txBody>
      <dsp:txXfrm>
        <a:off x="521066" y="218941"/>
        <a:ext cx="777156" cy="905777"/>
      </dsp:txXfrm>
    </dsp:sp>
    <dsp:sp modelId="{215A0A2B-36F4-48B3-BBC7-B7C0F1585459}">
      <dsp:nvSpPr>
        <dsp:cNvPr id="0" name=""/>
        <dsp:cNvSpPr/>
      </dsp:nvSpPr>
      <dsp:spPr>
        <a:xfrm>
          <a:off x="2962" y="412777"/>
          <a:ext cx="518104" cy="518104"/>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l-GR" sz="2400" kern="1200"/>
            <a:t> </a:t>
          </a:r>
        </a:p>
      </dsp:txBody>
      <dsp:txXfrm>
        <a:off x="2962" y="412777"/>
        <a:ext cx="518104" cy="518104"/>
      </dsp:txXfrm>
    </dsp:sp>
    <dsp:sp modelId="{952FAF99-C37A-4C11-A027-158AD99306CF}">
      <dsp:nvSpPr>
        <dsp:cNvPr id="0" name=""/>
        <dsp:cNvSpPr/>
      </dsp:nvSpPr>
      <dsp:spPr>
        <a:xfrm>
          <a:off x="1622038" y="218941"/>
          <a:ext cx="1036208" cy="905777"/>
        </a:xfrm>
        <a:prstGeom prst="rightArrow">
          <a:avLst>
            <a:gd name="adj1" fmla="val 70000"/>
            <a:gd name="adj2" fmla="val 50000"/>
          </a:avLst>
        </a:prstGeom>
        <a:solidFill>
          <a:schemeClr val="accent5">
            <a:tint val="40000"/>
            <a:alpha val="90000"/>
            <a:hueOff val="-2685120"/>
            <a:satOff val="12063"/>
            <a:lumOff val="829"/>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lvl="0" algn="ctr" defTabSz="311150">
            <a:lnSpc>
              <a:spcPct val="90000"/>
            </a:lnSpc>
            <a:spcBef>
              <a:spcPct val="0"/>
            </a:spcBef>
            <a:spcAft>
              <a:spcPct val="35000"/>
            </a:spcAft>
          </a:pPr>
          <a:r>
            <a:rPr lang="el-GR" sz="700" kern="1200"/>
            <a:t>έλεγχος ποιοτητας </a:t>
          </a:r>
        </a:p>
      </dsp:txBody>
      <dsp:txXfrm>
        <a:off x="1881091" y="218941"/>
        <a:ext cx="777156" cy="905777"/>
      </dsp:txXfrm>
    </dsp:sp>
    <dsp:sp modelId="{5C910C34-42BB-4A17-8094-D61605200AC5}">
      <dsp:nvSpPr>
        <dsp:cNvPr id="0" name=""/>
        <dsp:cNvSpPr/>
      </dsp:nvSpPr>
      <dsp:spPr>
        <a:xfrm>
          <a:off x="1362986" y="412777"/>
          <a:ext cx="518104" cy="518104"/>
        </a:xfrm>
        <a:prstGeom prst="ellipse">
          <a:avLst/>
        </a:prstGeom>
        <a:solidFill>
          <a:schemeClr val="accent5">
            <a:hueOff val="-2483469"/>
            <a:satOff val="9953"/>
            <a:lumOff val="215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l-GR" sz="2400" kern="1200"/>
            <a:t> </a:t>
          </a:r>
        </a:p>
      </dsp:txBody>
      <dsp:txXfrm>
        <a:off x="1362986" y="412777"/>
        <a:ext cx="518104" cy="518104"/>
      </dsp:txXfrm>
    </dsp:sp>
    <dsp:sp modelId="{6757F676-8E96-4C91-A563-4EF6EBC0C31A}">
      <dsp:nvSpPr>
        <dsp:cNvPr id="0" name=""/>
        <dsp:cNvSpPr/>
      </dsp:nvSpPr>
      <dsp:spPr>
        <a:xfrm>
          <a:off x="2982063" y="218941"/>
          <a:ext cx="1036208" cy="905777"/>
        </a:xfrm>
        <a:prstGeom prst="rightArrow">
          <a:avLst>
            <a:gd name="adj1" fmla="val 70000"/>
            <a:gd name="adj2" fmla="val 50000"/>
          </a:avLst>
        </a:prstGeom>
        <a:solidFill>
          <a:schemeClr val="accent5">
            <a:tint val="40000"/>
            <a:alpha val="90000"/>
            <a:hueOff val="-5370241"/>
            <a:satOff val="24126"/>
            <a:lumOff val="1658"/>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lvl="0" algn="ctr" defTabSz="311150">
            <a:lnSpc>
              <a:spcPct val="90000"/>
            </a:lnSpc>
            <a:spcBef>
              <a:spcPct val="0"/>
            </a:spcBef>
            <a:spcAft>
              <a:spcPct val="35000"/>
            </a:spcAft>
          </a:pPr>
          <a:r>
            <a:rPr lang="el-GR" sz="700" kern="1200"/>
            <a:t>Αποθήκευση</a:t>
          </a:r>
        </a:p>
      </dsp:txBody>
      <dsp:txXfrm>
        <a:off x="3241115" y="218941"/>
        <a:ext cx="777156" cy="905777"/>
      </dsp:txXfrm>
    </dsp:sp>
    <dsp:sp modelId="{E9FE7041-A535-4ACC-9C13-9E7BA2A603B0}">
      <dsp:nvSpPr>
        <dsp:cNvPr id="0" name=""/>
        <dsp:cNvSpPr/>
      </dsp:nvSpPr>
      <dsp:spPr>
        <a:xfrm>
          <a:off x="2723010" y="412777"/>
          <a:ext cx="518104" cy="518104"/>
        </a:xfrm>
        <a:prstGeom prst="ellipse">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endParaRPr lang="el-GR" sz="2400" kern="1200"/>
        </a:p>
      </dsp:txBody>
      <dsp:txXfrm>
        <a:off x="2723010" y="412777"/>
        <a:ext cx="518104" cy="518104"/>
      </dsp:txXfrm>
    </dsp:sp>
    <dsp:sp modelId="{5FB296E2-8F3E-43A0-8928-902C3EC7C7AE}">
      <dsp:nvSpPr>
        <dsp:cNvPr id="0" name=""/>
        <dsp:cNvSpPr/>
      </dsp:nvSpPr>
      <dsp:spPr>
        <a:xfrm>
          <a:off x="4342087" y="218941"/>
          <a:ext cx="1036208" cy="905777"/>
        </a:xfrm>
        <a:prstGeom prst="rightArrow">
          <a:avLst>
            <a:gd name="adj1" fmla="val 70000"/>
            <a:gd name="adj2" fmla="val 50000"/>
          </a:avLst>
        </a:prstGeom>
        <a:solidFill>
          <a:schemeClr val="accent5">
            <a:tint val="40000"/>
            <a:alpha val="90000"/>
            <a:hueOff val="-8055361"/>
            <a:satOff val="36190"/>
            <a:lumOff val="2488"/>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lvl="0" algn="ctr" defTabSz="311150">
            <a:lnSpc>
              <a:spcPct val="90000"/>
            </a:lnSpc>
            <a:spcBef>
              <a:spcPct val="0"/>
            </a:spcBef>
            <a:spcAft>
              <a:spcPct val="35000"/>
            </a:spcAft>
          </a:pPr>
          <a:r>
            <a:rPr lang="el-GR" sz="700" kern="1200"/>
            <a:t>Ανάλυση</a:t>
          </a:r>
        </a:p>
      </dsp:txBody>
      <dsp:txXfrm>
        <a:off x="4601139" y="218941"/>
        <a:ext cx="777156" cy="905777"/>
      </dsp:txXfrm>
    </dsp:sp>
    <dsp:sp modelId="{730D7F35-7DD0-4EAA-9C4F-A35F3C3DC1D1}">
      <dsp:nvSpPr>
        <dsp:cNvPr id="0" name=""/>
        <dsp:cNvSpPr/>
      </dsp:nvSpPr>
      <dsp:spPr>
        <a:xfrm>
          <a:off x="4083035" y="412777"/>
          <a:ext cx="518104" cy="518104"/>
        </a:xfrm>
        <a:prstGeom prst="ellipse">
          <a:avLst/>
        </a:prstGeom>
        <a:solidFill>
          <a:schemeClr val="accent5">
            <a:hueOff val="-7450407"/>
            <a:satOff val="29858"/>
            <a:lumOff val="647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el-GR" sz="2400" kern="1200"/>
            <a:t> </a:t>
          </a:r>
        </a:p>
      </dsp:txBody>
      <dsp:txXfrm>
        <a:off x="4083035" y="412777"/>
        <a:ext cx="518104" cy="518104"/>
      </dsp:txXfrm>
    </dsp:sp>
    <dsp:sp modelId="{1FAAEB7C-A5DA-495A-9AEB-372E880ADD67}">
      <dsp:nvSpPr>
        <dsp:cNvPr id="0" name=""/>
        <dsp:cNvSpPr/>
      </dsp:nvSpPr>
      <dsp:spPr>
        <a:xfrm>
          <a:off x="5702111" y="218941"/>
          <a:ext cx="1036208" cy="905777"/>
        </a:xfrm>
        <a:prstGeom prst="rightArrow">
          <a:avLst>
            <a:gd name="adj1" fmla="val 70000"/>
            <a:gd name="adj2" fmla="val 50000"/>
          </a:avLst>
        </a:prstGeom>
        <a:solidFill>
          <a:schemeClr val="accent5">
            <a:tint val="40000"/>
            <a:alpha val="90000"/>
            <a:hueOff val="-10740482"/>
            <a:satOff val="48253"/>
            <a:lumOff val="3317"/>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lvl="0" algn="ctr" defTabSz="311150">
            <a:lnSpc>
              <a:spcPct val="90000"/>
            </a:lnSpc>
            <a:spcBef>
              <a:spcPct val="0"/>
            </a:spcBef>
            <a:spcAft>
              <a:spcPct val="35000"/>
            </a:spcAft>
          </a:pPr>
          <a:r>
            <a:rPr lang="el-GR" sz="700" kern="1200"/>
            <a:t>Επισκόπηση</a:t>
          </a:r>
        </a:p>
      </dsp:txBody>
      <dsp:txXfrm>
        <a:off x="5961163" y="218941"/>
        <a:ext cx="777156" cy="905777"/>
      </dsp:txXfrm>
    </dsp:sp>
    <dsp:sp modelId="{62C946A3-1F01-40C9-ACB1-763231A12D38}">
      <dsp:nvSpPr>
        <dsp:cNvPr id="0" name=""/>
        <dsp:cNvSpPr/>
      </dsp:nvSpPr>
      <dsp:spPr>
        <a:xfrm>
          <a:off x="5443059" y="412777"/>
          <a:ext cx="518104" cy="518104"/>
        </a:xfrm>
        <a:prstGeom prst="ellipse">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endParaRPr lang="el-GR" sz="2400" kern="1200"/>
        </a:p>
      </dsp:txBody>
      <dsp:txXfrm>
        <a:off x="5443059" y="412777"/>
        <a:ext cx="518104" cy="51810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6">
  <dgm:title val=""/>
  <dgm:desc val=""/>
  <dgm:catLst>
    <dgm:cat type="process"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theList">
    <dgm:varLst>
      <dgm:dir/>
      <dgm:animLvl val="lvl"/>
      <dgm:resizeHandles val="exact"/>
    </dgm:varLst>
    <dgm:choose name="Name0">
      <dgm:if name="Name1" func="var" arg="dir" op="equ" val="norm">
        <dgm:alg type="lin">
          <dgm:param type="linDir" val="fromL"/>
          <dgm:param type="nodeHorzAlign" val="l"/>
        </dgm:alg>
      </dgm:if>
      <dgm:else name="Name2">
        <dgm:alg type="lin">
          <dgm:param type="linDir" val="fromR"/>
          <dgm:param type="nodeHorzAlign" val="r"/>
        </dgm:alg>
      </dgm:else>
    </dgm:choose>
    <dgm:shape xmlns:r="http://schemas.openxmlformats.org/officeDocument/2006/relationships" r:blip="">
      <dgm:adjLst/>
    </dgm:shape>
    <dgm:presOf/>
    <dgm:constrLst>
      <dgm:constr type="w" for="ch" forName="compNode" refType="w"/>
      <dgm:constr type="h" for="ch" forName="compNode" refType="w" refFor="ch" refForName="compNode" fact="0.7"/>
      <dgm:constr type="ctrY" for="ch" forName="compNode" refType="h" fact="0.5"/>
      <dgm:constr type="w" for="ch" forName="aSpace" refType="w" fact="0.05"/>
      <dgm:constr type="primFontSz" for="des" forName="childTextHidden" op="equ" val="65"/>
      <dgm:constr type="primFontSz" for="des" forName="parentText" op="equ"/>
    </dgm:constrLst>
    <dgm:ruleLst/>
    <dgm:forEach name="aNodeForEach" axis="ch" ptType="node">
      <dgm:layoutNode name="compNode">
        <dgm:alg type="composite">
          <dgm:param type="ar" val="1.43"/>
        </dgm:alg>
        <dgm:shape xmlns:r="http://schemas.openxmlformats.org/officeDocument/2006/relationships" r:blip="">
          <dgm:adjLst/>
        </dgm:shape>
        <dgm:presOf/>
        <dgm:choose name="Name3">
          <dgm:if name="Name4" func="var" arg="dir" op="equ" val="norm">
            <dgm:constrLst>
              <dgm:constr type="w" for="ch" forName="childTextVisible" refType="w" fact="0.8"/>
              <dgm:constr type="h" for="ch" forName="childTextVisible" refType="h"/>
              <dgm:constr type="r" for="ch" forName="childTextVisible" refType="w"/>
              <dgm:constr type="w" for="ch" forName="childTextHidden" refType="w" fact="0.6"/>
              <dgm:constr type="h" for="ch" forName="childTextHidden" refType="h"/>
              <dgm:constr type="r" for="ch" forName="childTextHidden" refType="w"/>
              <dgm:constr type="l" for="ch" forName="parentText"/>
              <dgm:constr type="w" for="ch" forName="parentText" refType="w" fact="0.4"/>
              <dgm:constr type="h" for="ch" forName="parentText" refType="w" refFor="ch" refForName="parentText" op="equ"/>
              <dgm:constr type="ctrY" for="ch" forName="parentText" refType="h" fact="0.5"/>
            </dgm:constrLst>
          </dgm:if>
          <dgm:else name="Name5">
            <dgm:constrLst>
              <dgm:constr type="w" for="ch" forName="childTextVisible" refType="w" fact="0.8"/>
              <dgm:constr type="h" for="ch" forName="childTextVisible" refType="h"/>
              <dgm:constr type="l" for="ch" forName="childTextVisible"/>
              <dgm:constr type="w" for="ch" forName="childTextHidden" refType="w" fact="0.6"/>
              <dgm:constr type="h" for="ch" forName="childTextHidden" refType="h"/>
              <dgm:constr type="l" for="ch" forName="childTextHidden"/>
              <dgm:constr type="r" for="ch" forName="parentText" refType="w"/>
              <dgm:constr type="w" for="ch" forName="parentText" refType="w" fact="0.4"/>
              <dgm:constr type="h" for="ch" forName="parentText" refType="w" refFor="ch" refForName="parentText" op="equ"/>
              <dgm:constr type="ctrY" for="ch" forName="parentText" refType="h" fact="0.5"/>
            </dgm:constrLst>
          </dgm:else>
        </dgm:choose>
        <dgm:ruleLst/>
        <dgm:layoutNode name="noGeometry">
          <dgm:alg type="sp"/>
          <dgm:shape xmlns:r="http://schemas.openxmlformats.org/officeDocument/2006/relationships" r:blip="">
            <dgm:adjLst/>
          </dgm:shape>
          <dgm:presOf/>
          <dgm:constrLst/>
          <dgm:ruleLst/>
        </dgm:layoutNode>
        <dgm:layoutNode name="childTextVisible" styleLbl="bgAccFollowNode1">
          <dgm:varLst>
            <dgm:bulletEnabled val="1"/>
          </dgm:varLst>
          <dgm:alg type="sp"/>
          <dgm:choose name="Name6">
            <dgm:if name="Name7" func="var" arg="dir" op="equ" val="norm">
              <dgm:shape xmlns:r="http://schemas.openxmlformats.org/officeDocument/2006/relationships" type="rightArrow" r:blip="">
                <dgm:adjLst>
                  <dgm:adj idx="1" val="0.7"/>
                  <dgm:adj idx="2" val="0.5"/>
                </dgm:adjLst>
              </dgm:shape>
            </dgm:if>
            <dgm:else name="Name8">
              <dgm:shape xmlns:r="http://schemas.openxmlformats.org/officeDocument/2006/relationships" type="leftArrow" r:blip="">
                <dgm:adjLst>
                  <dgm:adj idx="1" val="0.7"/>
                  <dgm:adj idx="2" val="0.5"/>
                </dgm:adjLst>
              </dgm:shape>
            </dgm:else>
          </dgm:choose>
          <dgm:presOf axis="des" ptType="node"/>
          <dgm:constrLst/>
          <dgm:ruleLst/>
        </dgm:layoutNode>
        <dgm:layoutNode name="childTextHidden" styleLbl="bgAccFollowNode1">
          <dgm:choose name="Name9">
            <dgm:if name="Name10" axis="des followSib" ptType="node node" st="1 1" cnt="1 0" func="cnt" op="gte" val="1">
              <dgm:alg type="tx">
                <dgm:param type="stBulletLvl" val="1"/>
                <dgm:param type="txAnchorVertCh" val="mid"/>
              </dgm:alg>
            </dgm:if>
            <dgm:else name="Name11">
              <dgm:alg type="tx">
                <dgm:param type="stBulletLvl" val="2"/>
                <dgm:param type="txAnchorVertCh" val="mid"/>
              </dgm:alg>
            </dgm:else>
          </dgm:choose>
          <dgm:choose name="Name12">
            <dgm:if name="Name13" func="var" arg="dir" op="equ" val="norm">
              <dgm:shape xmlns:r="http://schemas.openxmlformats.org/officeDocument/2006/relationships" type="rightArrow" r:blip="" hideGeom="1">
                <dgm:adjLst>
                  <dgm:adj idx="1" val="0.7"/>
                  <dgm:adj idx="2" val="0.5"/>
                </dgm:adjLst>
              </dgm:shape>
            </dgm:if>
            <dgm:else name="Name14">
              <dgm:shape xmlns:r="http://schemas.openxmlformats.org/officeDocument/2006/relationships" type="leftArrow" r:blip="" hideGeom="1">
                <dgm:adjLst>
                  <dgm:adj idx="1" val="0.7"/>
                  <dgm:adj idx="2" val="0.5"/>
                </dgm:adjLst>
              </dgm:shape>
            </dgm:else>
          </dgm:choose>
          <dgm:presOf axis="des" ptType="node"/>
          <dgm:constrLst>
            <dgm:constr type="secFontSz" refType="primFontSz"/>
            <dgm:constr type="tMarg" refType="primFontSz" fact="0.05"/>
            <dgm:constr type="bMarg" refType="primFontSz" fact="0.05"/>
            <dgm:constr type="rMarg" refType="primFontSz" fact="0.1"/>
            <dgm:constr type="lMarg" refType="primFontSz" fact="0.2"/>
          </dgm:constrLst>
          <dgm:ruleLst>
            <dgm:rule type="primFontSz" val="5" fact="NaN" max="NaN"/>
          </dgm:ruleLst>
        </dgm:layoutNode>
        <dgm:layoutNode name="parentText" styleLbl="node1">
          <dgm:varLst>
            <dgm:chMax val="1"/>
            <dgm:bulletEnabled val="1"/>
          </dgm:varLst>
          <dgm:alg type="tx"/>
          <dgm:shape xmlns:r="http://schemas.openxmlformats.org/officeDocument/2006/relationships" type="ellipse" r:blip="">
            <dgm:adjLst/>
          </dgm:shape>
          <dgm:presOf axis="self"/>
          <dgm:constrLst>
            <dgm:constr type="primFontSz" val="65"/>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choose name="Name15">
        <dgm:if name="Name16" axis="self" ptType="node" func="revPos" op="gte" val="2">
          <dgm:layoutNode name="aSpace">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B327C-1313-479A-B882-EFE174480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37621</Words>
  <Characters>203158</Characters>
  <Application>Microsoft Office Word</Application>
  <DocSecurity>0</DocSecurity>
  <Lines>1692</Lines>
  <Paragraphs>480</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ΠΡΟΤΥΠΟ ΤΕΥΧΟΣ ΔΙΑΚΥΡΗΞΗΣ</vt:lpstr>
      <vt:lpstr>ΠΡΟΤΥΠΟ ΤΕΥΧΟΣ ΔΙΑΚΥΡΗΞΗΣ</vt:lpstr>
    </vt:vector>
  </TitlesOfParts>
  <Company>Hewlett-Packard Company</Company>
  <LinksUpToDate>false</LinksUpToDate>
  <CharactersWithSpaces>240299</CharactersWithSpaces>
  <SharedDoc>false</SharedDoc>
  <HLinks>
    <vt:vector size="708" baseType="variant">
      <vt:variant>
        <vt:i4>3997811</vt:i4>
      </vt:variant>
      <vt:variant>
        <vt:i4>534</vt:i4>
      </vt:variant>
      <vt:variant>
        <vt:i4>0</vt:i4>
      </vt:variant>
      <vt:variant>
        <vt:i4>5</vt:i4>
      </vt:variant>
      <vt:variant>
        <vt:lpwstr>http://www.ihe.net/</vt:lpwstr>
      </vt:variant>
      <vt:variant>
        <vt:lpwstr/>
      </vt:variant>
      <vt:variant>
        <vt:i4>8126560</vt:i4>
      </vt:variant>
      <vt:variant>
        <vt:i4>531</vt:i4>
      </vt:variant>
      <vt:variant>
        <vt:i4>0</vt:i4>
      </vt:variant>
      <vt:variant>
        <vt:i4>5</vt:i4>
      </vt:variant>
      <vt:variant>
        <vt:lpwstr>http://www.hl7.org/</vt:lpwstr>
      </vt:variant>
      <vt:variant>
        <vt:lpwstr/>
      </vt:variant>
      <vt:variant>
        <vt:i4>3604543</vt:i4>
      </vt:variant>
      <vt:variant>
        <vt:i4>528</vt:i4>
      </vt:variant>
      <vt:variant>
        <vt:i4>0</vt:i4>
      </vt:variant>
      <vt:variant>
        <vt:i4>5</vt:i4>
      </vt:variant>
      <vt:variant>
        <vt:lpwstr>http://www.w3c.org/</vt:lpwstr>
      </vt:variant>
      <vt:variant>
        <vt:lpwstr/>
      </vt:variant>
      <vt:variant>
        <vt:i4>2228318</vt:i4>
      </vt:variant>
      <vt:variant>
        <vt:i4>519</vt:i4>
      </vt:variant>
      <vt:variant>
        <vt:i4>0</vt:i4>
      </vt:variant>
      <vt:variant>
        <vt:i4>5</vt:i4>
      </vt:variant>
      <vt:variant>
        <vt:lpwstr>http://www.ihe.net/Technical_Framework/upload/IHE_ITI_TF_Rev8-0_Vol1_FT_2011-08-19.pdf</vt:lpwstr>
      </vt:variant>
      <vt:variant>
        <vt:lpwstr/>
      </vt:variant>
      <vt:variant>
        <vt:i4>3997811</vt:i4>
      </vt:variant>
      <vt:variant>
        <vt:i4>516</vt:i4>
      </vt:variant>
      <vt:variant>
        <vt:i4>0</vt:i4>
      </vt:variant>
      <vt:variant>
        <vt:i4>5</vt:i4>
      </vt:variant>
      <vt:variant>
        <vt:lpwstr>http://www.ihe.net/</vt:lpwstr>
      </vt:variant>
      <vt:variant>
        <vt:lpwstr/>
      </vt:variant>
      <vt:variant>
        <vt:i4>7929914</vt:i4>
      </vt:variant>
      <vt:variant>
        <vt:i4>507</vt:i4>
      </vt:variant>
      <vt:variant>
        <vt:i4>0</vt:i4>
      </vt:variant>
      <vt:variant>
        <vt:i4>5</vt:i4>
      </vt:variant>
      <vt:variant>
        <vt:lpwstr>http://www.yyka.gov.gr/articles/esynet/paroysiaseis</vt:lpwstr>
      </vt:variant>
      <vt:variant>
        <vt:lpwstr/>
      </vt:variant>
      <vt:variant>
        <vt:i4>3801212</vt:i4>
      </vt:variant>
      <vt:variant>
        <vt:i4>504</vt:i4>
      </vt:variant>
      <vt:variant>
        <vt:i4>0</vt:i4>
      </vt:variant>
      <vt:variant>
        <vt:i4>5</vt:i4>
      </vt:variant>
      <vt:variant>
        <vt:lpwstr>http://apps.ktpae.gr/HospitalReports/Account/Login.aspx</vt:lpwstr>
      </vt:variant>
      <vt:variant>
        <vt:lpwstr/>
      </vt:variant>
      <vt:variant>
        <vt:i4>1900587</vt:i4>
      </vt:variant>
      <vt:variant>
        <vt:i4>501</vt:i4>
      </vt:variant>
      <vt:variant>
        <vt:i4>0</vt:i4>
      </vt:variant>
      <vt:variant>
        <vt:i4>5</vt:i4>
      </vt:variant>
      <vt:variant>
        <vt:lpwstr>http://www.dypede.gr/media/MAIN_CONT/Profil/Kentriki_Yphresia/Paragomeno_Ergo_Nos_2008/%CE%A0%CE%952008_%CE%93%CE%9D_%CE%91%CE%99%CE%93%CE%99%CE%9F%CE%A5.xls</vt:lpwstr>
      </vt:variant>
      <vt:variant>
        <vt:lpwstr/>
      </vt:variant>
      <vt:variant>
        <vt:i4>4522110</vt:i4>
      </vt:variant>
      <vt:variant>
        <vt:i4>498</vt:i4>
      </vt:variant>
      <vt:variant>
        <vt:i4>0</vt:i4>
      </vt:variant>
      <vt:variant>
        <vt:i4>5</vt:i4>
      </vt:variant>
      <vt:variant>
        <vt:lpwstr>http://www.dypede.gr/media/MAIN_CONT/Profil/Kentriki_Yphresia/Paragomeno_Ergo_Nos_2008/%CE%A0%CE%952008_%CE%93%CE%9D_%CE%91%CE%93%CE%A1%CE%99%CE%9D%CE%99%CE%9F%CE%A5.xls</vt:lpwstr>
      </vt:variant>
      <vt:variant>
        <vt:lpwstr/>
      </vt:variant>
      <vt:variant>
        <vt:i4>6553603</vt:i4>
      </vt:variant>
      <vt:variant>
        <vt:i4>495</vt:i4>
      </vt:variant>
      <vt:variant>
        <vt:i4>0</vt:i4>
      </vt:variant>
      <vt:variant>
        <vt:i4>5</vt:i4>
      </vt:variant>
      <vt:variant>
        <vt:lpwstr>http://www.dypede.gr/media/MAIN_CONT/Profil/Kentriki_Yphresia/Paragomeno_Ergo_Nos_2008/%CE%A0%CE%952008_%CE%93%CE%9D_%CE%91%CE%9C%CE%91%CE%9B%CE%99%CE%91%CE%94%CE%91%CE%A3.xls</vt:lpwstr>
      </vt:variant>
      <vt:variant>
        <vt:lpwstr/>
      </vt:variant>
      <vt:variant>
        <vt:i4>1966201</vt:i4>
      </vt:variant>
      <vt:variant>
        <vt:i4>492</vt:i4>
      </vt:variant>
      <vt:variant>
        <vt:i4>0</vt:i4>
      </vt:variant>
      <vt:variant>
        <vt:i4>5</vt:i4>
      </vt:variant>
      <vt:variant>
        <vt:lpwstr>https://docs.google.com/viewer?url=http%3A%2F%2Fwww.dypede.gr%2Fmedia%2FMAIN_CONT%2FProfil%2FKentriki_Yphresia%2FParagomeno_Ergo_Nos_2008%2F%25CE%25A0%25CE%25952008_%25CE%2593%25CE%259D_%25CE%2596%25CE%2591%25CE%259A%25CE%25A5%25CE%259D%25CE%2598%25CE%259F%25CE%25A5.xls</vt:lpwstr>
      </vt:variant>
      <vt:variant>
        <vt:lpwstr/>
      </vt:variant>
      <vt:variant>
        <vt:i4>7471165</vt:i4>
      </vt:variant>
      <vt:variant>
        <vt:i4>489</vt:i4>
      </vt:variant>
      <vt:variant>
        <vt:i4>0</vt:i4>
      </vt:variant>
      <vt:variant>
        <vt:i4>5</vt:i4>
      </vt:variant>
      <vt:variant>
        <vt:lpwstr>http://www.4ype.gr/index.php/kentra-ygeias/125-2009-06-04-10-20-09.html</vt:lpwstr>
      </vt:variant>
      <vt:variant>
        <vt:lpwstr/>
      </vt:variant>
      <vt:variant>
        <vt:i4>3211313</vt:i4>
      </vt:variant>
      <vt:variant>
        <vt:i4>486</vt:i4>
      </vt:variant>
      <vt:variant>
        <vt:i4>0</vt:i4>
      </vt:variant>
      <vt:variant>
        <vt:i4>5</vt:i4>
      </vt:variant>
      <vt:variant>
        <vt:lpwstr>http://www.4ype.gr/index.php/kentra-ygeias/126-zagkliberi.html</vt:lpwstr>
      </vt:variant>
      <vt:variant>
        <vt:lpwstr/>
      </vt:variant>
      <vt:variant>
        <vt:i4>8126522</vt:i4>
      </vt:variant>
      <vt:variant>
        <vt:i4>483</vt:i4>
      </vt:variant>
      <vt:variant>
        <vt:i4>0</vt:i4>
      </vt:variant>
      <vt:variant>
        <vt:i4>5</vt:i4>
      </vt:variant>
      <vt:variant>
        <vt:lpwstr>http://www.4ype.gr/index.php/kentra-ygeias/127-2009-06-04-11-03-46.html</vt:lpwstr>
      </vt:variant>
      <vt:variant>
        <vt:lpwstr/>
      </vt:variant>
      <vt:variant>
        <vt:i4>7405628</vt:i4>
      </vt:variant>
      <vt:variant>
        <vt:i4>480</vt:i4>
      </vt:variant>
      <vt:variant>
        <vt:i4>0</vt:i4>
      </vt:variant>
      <vt:variant>
        <vt:i4>5</vt:i4>
      </vt:variant>
      <vt:variant>
        <vt:lpwstr>http://www.4ype.gr/index.php/kentra-ygeias/128-2009-06-04-11-04-54.html</vt:lpwstr>
      </vt:variant>
      <vt:variant>
        <vt:lpwstr/>
      </vt:variant>
      <vt:variant>
        <vt:i4>7929916</vt:i4>
      </vt:variant>
      <vt:variant>
        <vt:i4>477</vt:i4>
      </vt:variant>
      <vt:variant>
        <vt:i4>0</vt:i4>
      </vt:variant>
      <vt:variant>
        <vt:i4>5</vt:i4>
      </vt:variant>
      <vt:variant>
        <vt:lpwstr>http://www.4ype.gr/index.php/kentra-ygeias/130-2009-06-04-11-10-05.html</vt:lpwstr>
      </vt:variant>
      <vt:variant>
        <vt:lpwstr/>
      </vt:variant>
      <vt:variant>
        <vt:i4>8060984</vt:i4>
      </vt:variant>
      <vt:variant>
        <vt:i4>474</vt:i4>
      </vt:variant>
      <vt:variant>
        <vt:i4>0</vt:i4>
      </vt:variant>
      <vt:variant>
        <vt:i4>5</vt:i4>
      </vt:variant>
      <vt:variant>
        <vt:lpwstr>http://www.4ype.gr/index.php/kentra-ygeias/131-2009-06-04-11-20-45.html</vt:lpwstr>
      </vt:variant>
      <vt:variant>
        <vt:lpwstr/>
      </vt:variant>
      <vt:variant>
        <vt:i4>8060984</vt:i4>
      </vt:variant>
      <vt:variant>
        <vt:i4>471</vt:i4>
      </vt:variant>
      <vt:variant>
        <vt:i4>0</vt:i4>
      </vt:variant>
      <vt:variant>
        <vt:i4>5</vt:i4>
      </vt:variant>
      <vt:variant>
        <vt:lpwstr>http://www.4ype.gr/index.php/kentra-ygeias/132-2009-06-04-11-24-06.html</vt:lpwstr>
      </vt:variant>
      <vt:variant>
        <vt:lpwstr/>
      </vt:variant>
      <vt:variant>
        <vt:i4>7929916</vt:i4>
      </vt:variant>
      <vt:variant>
        <vt:i4>468</vt:i4>
      </vt:variant>
      <vt:variant>
        <vt:i4>0</vt:i4>
      </vt:variant>
      <vt:variant>
        <vt:i4>5</vt:i4>
      </vt:variant>
      <vt:variant>
        <vt:lpwstr>http://www.4ype.gr/index.php/kentra-ygeias/133-2009-06-04-11-30-04.html</vt:lpwstr>
      </vt:variant>
      <vt:variant>
        <vt:lpwstr/>
      </vt:variant>
      <vt:variant>
        <vt:i4>8257596</vt:i4>
      </vt:variant>
      <vt:variant>
        <vt:i4>465</vt:i4>
      </vt:variant>
      <vt:variant>
        <vt:i4>0</vt:i4>
      </vt:variant>
      <vt:variant>
        <vt:i4>5</vt:i4>
      </vt:variant>
      <vt:variant>
        <vt:lpwstr>http://www.4ype.gr/index.php/kentra-ygeias/134-2009-06-04-11-31-14.html</vt:lpwstr>
      </vt:variant>
      <vt:variant>
        <vt:lpwstr/>
      </vt:variant>
      <vt:variant>
        <vt:i4>8323135</vt:i4>
      </vt:variant>
      <vt:variant>
        <vt:i4>462</vt:i4>
      </vt:variant>
      <vt:variant>
        <vt:i4>0</vt:i4>
      </vt:variant>
      <vt:variant>
        <vt:i4>5</vt:i4>
      </vt:variant>
      <vt:variant>
        <vt:lpwstr>http://www.4ype.gr/index.php/kentra-ygeias/135-2009-06-04-11-33-04.html</vt:lpwstr>
      </vt:variant>
      <vt:variant>
        <vt:lpwstr/>
      </vt:variant>
      <vt:variant>
        <vt:i4>7995449</vt:i4>
      </vt:variant>
      <vt:variant>
        <vt:i4>459</vt:i4>
      </vt:variant>
      <vt:variant>
        <vt:i4>0</vt:i4>
      </vt:variant>
      <vt:variant>
        <vt:i4>5</vt:i4>
      </vt:variant>
      <vt:variant>
        <vt:lpwstr>http://www.4ype.gr/index.php/kentra-ygeias/136-2009-06-04-11-34-12.html</vt:lpwstr>
      </vt:variant>
      <vt:variant>
        <vt:lpwstr/>
      </vt:variant>
      <vt:variant>
        <vt:i4>7995451</vt:i4>
      </vt:variant>
      <vt:variant>
        <vt:i4>456</vt:i4>
      </vt:variant>
      <vt:variant>
        <vt:i4>0</vt:i4>
      </vt:variant>
      <vt:variant>
        <vt:i4>5</vt:i4>
      </vt:variant>
      <vt:variant>
        <vt:lpwstr>http://www.4ype.gr/index.php/kentra-ygeias/137-2009-06-04-11-35-23.html</vt:lpwstr>
      </vt:variant>
      <vt:variant>
        <vt:lpwstr/>
      </vt:variant>
      <vt:variant>
        <vt:i4>7667768</vt:i4>
      </vt:variant>
      <vt:variant>
        <vt:i4>453</vt:i4>
      </vt:variant>
      <vt:variant>
        <vt:i4>0</vt:i4>
      </vt:variant>
      <vt:variant>
        <vt:i4>5</vt:i4>
      </vt:variant>
      <vt:variant>
        <vt:lpwstr>http://www.4ype.gr/index.php/kentra-ygeias/138-2009-06-04-11-36-23.html</vt:lpwstr>
      </vt:variant>
      <vt:variant>
        <vt:lpwstr/>
      </vt:variant>
      <vt:variant>
        <vt:i4>7536697</vt:i4>
      </vt:variant>
      <vt:variant>
        <vt:i4>450</vt:i4>
      </vt:variant>
      <vt:variant>
        <vt:i4>0</vt:i4>
      </vt:variant>
      <vt:variant>
        <vt:i4>5</vt:i4>
      </vt:variant>
      <vt:variant>
        <vt:lpwstr>http://www.4ype.gr/index.php/kentra-ygeias/139-2009-06-04-11-37-24.html</vt:lpwstr>
      </vt:variant>
      <vt:variant>
        <vt:lpwstr/>
      </vt:variant>
      <vt:variant>
        <vt:i4>7798838</vt:i4>
      </vt:variant>
      <vt:variant>
        <vt:i4>447</vt:i4>
      </vt:variant>
      <vt:variant>
        <vt:i4>0</vt:i4>
      </vt:variant>
      <vt:variant>
        <vt:i4>5</vt:i4>
      </vt:variant>
      <vt:variant>
        <vt:lpwstr>http://www.4ype.gr/index.php/kentra-ygeias/140-2009-06-04-11-39-49.html</vt:lpwstr>
      </vt:variant>
      <vt:variant>
        <vt:lpwstr/>
      </vt:variant>
      <vt:variant>
        <vt:i4>8257598</vt:i4>
      </vt:variant>
      <vt:variant>
        <vt:i4>444</vt:i4>
      </vt:variant>
      <vt:variant>
        <vt:i4>0</vt:i4>
      </vt:variant>
      <vt:variant>
        <vt:i4>5</vt:i4>
      </vt:variant>
      <vt:variant>
        <vt:lpwstr>http://www.4ype.gr/index.php/kentra-ygeias/141-2009-06-04-11-40-56.html</vt:lpwstr>
      </vt:variant>
      <vt:variant>
        <vt:lpwstr/>
      </vt:variant>
      <vt:variant>
        <vt:i4>8126521</vt:i4>
      </vt:variant>
      <vt:variant>
        <vt:i4>441</vt:i4>
      </vt:variant>
      <vt:variant>
        <vt:i4>0</vt:i4>
      </vt:variant>
      <vt:variant>
        <vt:i4>5</vt:i4>
      </vt:variant>
      <vt:variant>
        <vt:lpwstr>http://www.4ype.gr/index.php/kentra-ygeias/142-2009-06-04-11-42-07.html</vt:lpwstr>
      </vt:variant>
      <vt:variant>
        <vt:lpwstr/>
      </vt:variant>
      <vt:variant>
        <vt:i4>8323129</vt:i4>
      </vt:variant>
      <vt:variant>
        <vt:i4>438</vt:i4>
      </vt:variant>
      <vt:variant>
        <vt:i4>0</vt:i4>
      </vt:variant>
      <vt:variant>
        <vt:i4>5</vt:i4>
      </vt:variant>
      <vt:variant>
        <vt:lpwstr>http://www.4ype.gr/index.php/kentra-ygeias/143-2009-06-04-11-43-15.html</vt:lpwstr>
      </vt:variant>
      <vt:variant>
        <vt:lpwstr/>
      </vt:variant>
      <vt:variant>
        <vt:i4>7995452</vt:i4>
      </vt:variant>
      <vt:variant>
        <vt:i4>435</vt:i4>
      </vt:variant>
      <vt:variant>
        <vt:i4>0</vt:i4>
      </vt:variant>
      <vt:variant>
        <vt:i4>5</vt:i4>
      </vt:variant>
      <vt:variant>
        <vt:lpwstr>http://www.4ype.gr/index.php/kentra-ygeias/144-2009-06-04-11-44-37.html</vt:lpwstr>
      </vt:variant>
      <vt:variant>
        <vt:lpwstr/>
      </vt:variant>
      <vt:variant>
        <vt:i4>7929915</vt:i4>
      </vt:variant>
      <vt:variant>
        <vt:i4>432</vt:i4>
      </vt:variant>
      <vt:variant>
        <vt:i4>0</vt:i4>
      </vt:variant>
      <vt:variant>
        <vt:i4>5</vt:i4>
      </vt:variant>
      <vt:variant>
        <vt:lpwstr>http://www.4ype.gr/index.php/kentra-ygeias/145-2009-06-04-11-45-55.html</vt:lpwstr>
      </vt:variant>
      <vt:variant>
        <vt:lpwstr/>
      </vt:variant>
      <vt:variant>
        <vt:i4>7798844</vt:i4>
      </vt:variant>
      <vt:variant>
        <vt:i4>429</vt:i4>
      </vt:variant>
      <vt:variant>
        <vt:i4>0</vt:i4>
      </vt:variant>
      <vt:variant>
        <vt:i4>5</vt:i4>
      </vt:variant>
      <vt:variant>
        <vt:lpwstr>http://www.4ype.gr/index.php/kentra-ygeias/146-2009-06-04-11-47-08.html</vt:lpwstr>
      </vt:variant>
      <vt:variant>
        <vt:lpwstr/>
      </vt:variant>
      <vt:variant>
        <vt:i4>7995449</vt:i4>
      </vt:variant>
      <vt:variant>
        <vt:i4>426</vt:i4>
      </vt:variant>
      <vt:variant>
        <vt:i4>0</vt:i4>
      </vt:variant>
      <vt:variant>
        <vt:i4>5</vt:i4>
      </vt:variant>
      <vt:variant>
        <vt:lpwstr>http://www.4ype.gr/index.php/kentra-ygeias/147-2009-06-04-11-50-25.html</vt:lpwstr>
      </vt:variant>
      <vt:variant>
        <vt:lpwstr/>
      </vt:variant>
      <vt:variant>
        <vt:i4>7340091</vt:i4>
      </vt:variant>
      <vt:variant>
        <vt:i4>423</vt:i4>
      </vt:variant>
      <vt:variant>
        <vt:i4>0</vt:i4>
      </vt:variant>
      <vt:variant>
        <vt:i4>5</vt:i4>
      </vt:variant>
      <vt:variant>
        <vt:lpwstr>http://www.4ype.gr/index.php/kentra-ygeias/148-2009-06-04-11-51-10.html</vt:lpwstr>
      </vt:variant>
      <vt:variant>
        <vt:lpwstr/>
      </vt:variant>
      <vt:variant>
        <vt:i4>7471161</vt:i4>
      </vt:variant>
      <vt:variant>
        <vt:i4>420</vt:i4>
      </vt:variant>
      <vt:variant>
        <vt:i4>0</vt:i4>
      </vt:variant>
      <vt:variant>
        <vt:i4>5</vt:i4>
      </vt:variant>
      <vt:variant>
        <vt:lpwstr>http://www.4ype.gr/index.php/kentra-ygeias/149-2009-06-04-11-52-03.html</vt:lpwstr>
      </vt:variant>
      <vt:variant>
        <vt:lpwstr/>
      </vt:variant>
      <vt:variant>
        <vt:i4>8126525</vt:i4>
      </vt:variant>
      <vt:variant>
        <vt:i4>417</vt:i4>
      </vt:variant>
      <vt:variant>
        <vt:i4>0</vt:i4>
      </vt:variant>
      <vt:variant>
        <vt:i4>5</vt:i4>
      </vt:variant>
      <vt:variant>
        <vt:lpwstr>http://www.4ype.gr/index.php/kentra-ygeias/150-2009-06-04-11-52-54.html</vt:lpwstr>
      </vt:variant>
      <vt:variant>
        <vt:lpwstr/>
      </vt:variant>
      <vt:variant>
        <vt:i4>7864381</vt:i4>
      </vt:variant>
      <vt:variant>
        <vt:i4>414</vt:i4>
      </vt:variant>
      <vt:variant>
        <vt:i4>0</vt:i4>
      </vt:variant>
      <vt:variant>
        <vt:i4>5</vt:i4>
      </vt:variant>
      <vt:variant>
        <vt:lpwstr>http://www.4ype.gr/index.php/kentra-ygeias/151-2009-06-04-11-53-41.html</vt:lpwstr>
      </vt:variant>
      <vt:variant>
        <vt:lpwstr/>
      </vt:variant>
      <vt:variant>
        <vt:i4>196613</vt:i4>
      </vt:variant>
      <vt:variant>
        <vt:i4>411</vt:i4>
      </vt:variant>
      <vt:variant>
        <vt:i4>0</vt:i4>
      </vt:variant>
      <vt:variant>
        <vt:i4>5</vt:i4>
      </vt:variant>
      <vt:variant>
        <vt:lpwstr>http://www.4ype.gr/index.php/kentra-ygeias/206-ehino.html</vt:lpwstr>
      </vt:variant>
      <vt:variant>
        <vt:lpwstr/>
      </vt:variant>
      <vt:variant>
        <vt:i4>7471218</vt:i4>
      </vt:variant>
      <vt:variant>
        <vt:i4>408</vt:i4>
      </vt:variant>
      <vt:variant>
        <vt:i4>0</vt:i4>
      </vt:variant>
      <vt:variant>
        <vt:i4>5</vt:i4>
      </vt:variant>
      <vt:variant>
        <vt:lpwstr>http://www.4ype.gr/index.php/kentra-ygeias/207-stavroupoli.html</vt:lpwstr>
      </vt:variant>
      <vt:variant>
        <vt:lpwstr/>
      </vt:variant>
      <vt:variant>
        <vt:i4>2621475</vt:i4>
      </vt:variant>
      <vt:variant>
        <vt:i4>405</vt:i4>
      </vt:variant>
      <vt:variant>
        <vt:i4>0</vt:i4>
      </vt:variant>
      <vt:variant>
        <vt:i4>5</vt:i4>
      </vt:variant>
      <vt:variant>
        <vt:lpwstr>http://www.4ype.gr/index.php/kentra-ygeias/208-iasmos.html</vt:lpwstr>
      </vt:variant>
      <vt:variant>
        <vt:lpwstr/>
      </vt:variant>
      <vt:variant>
        <vt:i4>327683</vt:i4>
      </vt:variant>
      <vt:variant>
        <vt:i4>402</vt:i4>
      </vt:variant>
      <vt:variant>
        <vt:i4>0</vt:i4>
      </vt:variant>
      <vt:variant>
        <vt:i4>5</vt:i4>
      </vt:variant>
      <vt:variant>
        <vt:lpwstr>http://www.4ype.gr/index.php/kentra-ygeias/209-sapai.html</vt:lpwstr>
      </vt:variant>
      <vt:variant>
        <vt:lpwstr/>
      </vt:variant>
      <vt:variant>
        <vt:i4>2490419</vt:i4>
      </vt:variant>
      <vt:variant>
        <vt:i4>399</vt:i4>
      </vt:variant>
      <vt:variant>
        <vt:i4>0</vt:i4>
      </vt:variant>
      <vt:variant>
        <vt:i4>5</vt:i4>
      </vt:variant>
      <vt:variant>
        <vt:lpwstr>http://www.4ype.gr/index.php/kentra-ygeias/210-samothraki.html</vt:lpwstr>
      </vt:variant>
      <vt:variant>
        <vt:lpwstr/>
      </vt:variant>
      <vt:variant>
        <vt:i4>4063293</vt:i4>
      </vt:variant>
      <vt:variant>
        <vt:i4>396</vt:i4>
      </vt:variant>
      <vt:variant>
        <vt:i4>0</vt:i4>
      </vt:variant>
      <vt:variant>
        <vt:i4>5</vt:i4>
      </vt:variant>
      <vt:variant>
        <vt:lpwstr>http://www.4ype.gr/index.php/kentra-ygeias/211-soufli.html</vt:lpwstr>
      </vt:variant>
      <vt:variant>
        <vt:lpwstr/>
      </vt:variant>
      <vt:variant>
        <vt:i4>1703950</vt:i4>
      </vt:variant>
      <vt:variant>
        <vt:i4>393</vt:i4>
      </vt:variant>
      <vt:variant>
        <vt:i4>0</vt:i4>
      </vt:variant>
      <vt:variant>
        <vt:i4>5</vt:i4>
      </vt:variant>
      <vt:variant>
        <vt:lpwstr>http://www.4ype.gr/index.php/kentra-ygeias/212-orestiada.html</vt:lpwstr>
      </vt:variant>
      <vt:variant>
        <vt:lpwstr/>
      </vt:variant>
      <vt:variant>
        <vt:i4>3145780</vt:i4>
      </vt:variant>
      <vt:variant>
        <vt:i4>390</vt:i4>
      </vt:variant>
      <vt:variant>
        <vt:i4>0</vt:i4>
      </vt:variant>
      <vt:variant>
        <vt:i4>5</vt:i4>
      </vt:variant>
      <vt:variant>
        <vt:lpwstr>http://www.4ype.gr/index.php/kentra-ygeias/213-dikaia.html</vt:lpwstr>
      </vt:variant>
      <vt:variant>
        <vt:lpwstr/>
      </vt:variant>
      <vt:variant>
        <vt:i4>4980811</vt:i4>
      </vt:variant>
      <vt:variant>
        <vt:i4>387</vt:i4>
      </vt:variant>
      <vt:variant>
        <vt:i4>0</vt:i4>
      </vt:variant>
      <vt:variant>
        <vt:i4>5</vt:i4>
      </vt:variant>
      <vt:variant>
        <vt:lpwstr>http://www.4ype.gr/index.php/kentra-ygeias/214-kyprinos.html</vt:lpwstr>
      </vt:variant>
      <vt:variant>
        <vt:lpwstr/>
      </vt:variant>
      <vt:variant>
        <vt:i4>2752564</vt:i4>
      </vt:variant>
      <vt:variant>
        <vt:i4>384</vt:i4>
      </vt:variant>
      <vt:variant>
        <vt:i4>0</vt:i4>
      </vt:variant>
      <vt:variant>
        <vt:i4>5</vt:i4>
      </vt:variant>
      <vt:variant>
        <vt:lpwstr>http://www.4ype.gr/index.php/kentra-ygeias/228-abdira.html</vt:lpwstr>
      </vt:variant>
      <vt:variant>
        <vt:lpwstr/>
      </vt:variant>
      <vt:variant>
        <vt:i4>3866677</vt:i4>
      </vt:variant>
      <vt:variant>
        <vt:i4>381</vt:i4>
      </vt:variant>
      <vt:variant>
        <vt:i4>0</vt:i4>
      </vt:variant>
      <vt:variant>
        <vt:i4>5</vt:i4>
      </vt:variant>
      <vt:variant>
        <vt:lpwstr>http://www.4ype.gr/index.php/hospitals/121-2009-06-03-09-15-19.html</vt:lpwstr>
      </vt:variant>
      <vt:variant>
        <vt:lpwstr/>
      </vt:variant>
      <vt:variant>
        <vt:i4>3276848</vt:i4>
      </vt:variant>
      <vt:variant>
        <vt:i4>378</vt:i4>
      </vt:variant>
      <vt:variant>
        <vt:i4>0</vt:i4>
      </vt:variant>
      <vt:variant>
        <vt:i4>5</vt:i4>
      </vt:variant>
      <vt:variant>
        <vt:lpwstr>http://www.4ype.gr/index.php/hospitals/120-2009-06-03-09-14-51.html</vt:lpwstr>
      </vt:variant>
      <vt:variant>
        <vt:lpwstr/>
      </vt:variant>
      <vt:variant>
        <vt:i4>3670068</vt:i4>
      </vt:variant>
      <vt:variant>
        <vt:i4>375</vt:i4>
      </vt:variant>
      <vt:variant>
        <vt:i4>0</vt:i4>
      </vt:variant>
      <vt:variant>
        <vt:i4>5</vt:i4>
      </vt:variant>
      <vt:variant>
        <vt:lpwstr>http://www.4ype.gr/index.php/hospitals/119-2009-06-03-09-14-22.html</vt:lpwstr>
      </vt:variant>
      <vt:variant>
        <vt:lpwstr/>
      </vt:variant>
      <vt:variant>
        <vt:i4>6291561</vt:i4>
      </vt:variant>
      <vt:variant>
        <vt:i4>372</vt:i4>
      </vt:variant>
      <vt:variant>
        <vt:i4>0</vt:i4>
      </vt:variant>
      <vt:variant>
        <vt:i4>5</vt:i4>
      </vt:variant>
      <vt:variant>
        <vt:lpwstr>http://www.4ype.gr/index.php/hospitals/118-hosp-xanthi.html</vt:lpwstr>
      </vt:variant>
      <vt:variant>
        <vt:lpwstr/>
      </vt:variant>
      <vt:variant>
        <vt:i4>3997740</vt:i4>
      </vt:variant>
      <vt:variant>
        <vt:i4>369</vt:i4>
      </vt:variant>
      <vt:variant>
        <vt:i4>0</vt:i4>
      </vt:variant>
      <vt:variant>
        <vt:i4>5</vt:i4>
      </vt:variant>
      <vt:variant>
        <vt:lpwstr>http://www.4ype.gr/index.php/hospitals/115-hosp-drama.html</vt:lpwstr>
      </vt:variant>
      <vt:variant>
        <vt:lpwstr/>
      </vt:variant>
      <vt:variant>
        <vt:i4>7536754</vt:i4>
      </vt:variant>
      <vt:variant>
        <vt:i4>366</vt:i4>
      </vt:variant>
      <vt:variant>
        <vt:i4>0</vt:i4>
      </vt:variant>
      <vt:variant>
        <vt:i4>5</vt:i4>
      </vt:variant>
      <vt:variant>
        <vt:lpwstr>http://www.4ype.gr/index.php/hospitals/116-hosp-kabala.html</vt:lpwstr>
      </vt:variant>
      <vt:variant>
        <vt:lpwstr/>
      </vt:variant>
      <vt:variant>
        <vt:i4>3342398</vt:i4>
      </vt:variant>
      <vt:variant>
        <vt:i4>363</vt:i4>
      </vt:variant>
      <vt:variant>
        <vt:i4>0</vt:i4>
      </vt:variant>
      <vt:variant>
        <vt:i4>5</vt:i4>
      </vt:variant>
      <vt:variant>
        <vt:lpwstr>http://www.4ype.gr/index.php/hospitals/114-2009-06-03-09-09-55.html</vt:lpwstr>
      </vt:variant>
      <vt:variant>
        <vt:lpwstr/>
      </vt:variant>
      <vt:variant>
        <vt:i4>3604537</vt:i4>
      </vt:variant>
      <vt:variant>
        <vt:i4>360</vt:i4>
      </vt:variant>
      <vt:variant>
        <vt:i4>0</vt:i4>
      </vt:variant>
      <vt:variant>
        <vt:i4>5</vt:i4>
      </vt:variant>
      <vt:variant>
        <vt:lpwstr>http://www.4ype.gr/index.php/hospitals/113-2009-06-03-09-09-26.html</vt:lpwstr>
      </vt:variant>
      <vt:variant>
        <vt:lpwstr/>
      </vt:variant>
      <vt:variant>
        <vt:i4>3211323</vt:i4>
      </vt:variant>
      <vt:variant>
        <vt:i4>357</vt:i4>
      </vt:variant>
      <vt:variant>
        <vt:i4>0</vt:i4>
      </vt:variant>
      <vt:variant>
        <vt:i4>5</vt:i4>
      </vt:variant>
      <vt:variant>
        <vt:lpwstr>http://www.4ype.gr/index.php/hospitals/112-2009-06-03-09-09-01.html</vt:lpwstr>
      </vt:variant>
      <vt:variant>
        <vt:lpwstr/>
      </vt:variant>
      <vt:variant>
        <vt:i4>6553721</vt:i4>
      </vt:variant>
      <vt:variant>
        <vt:i4>354</vt:i4>
      </vt:variant>
      <vt:variant>
        <vt:i4>0</vt:i4>
      </vt:variant>
      <vt:variant>
        <vt:i4>5</vt:i4>
      </vt:variant>
      <vt:variant>
        <vt:lpwstr>http://www.4ype.gr/index.php/hospitals/111-hosp-kilkis.html</vt:lpwstr>
      </vt:variant>
      <vt:variant>
        <vt:lpwstr/>
      </vt:variant>
      <vt:variant>
        <vt:i4>3342394</vt:i4>
      </vt:variant>
      <vt:variant>
        <vt:i4>351</vt:i4>
      </vt:variant>
      <vt:variant>
        <vt:i4>0</vt:i4>
      </vt:variant>
      <vt:variant>
        <vt:i4>5</vt:i4>
      </vt:variant>
      <vt:variant>
        <vt:lpwstr>http://www.4ype.gr/index.php/hospitals/110-2009-06-03-09-08-01.html</vt:lpwstr>
      </vt:variant>
      <vt:variant>
        <vt:lpwstr/>
      </vt:variant>
      <vt:variant>
        <vt:i4>6881328</vt:i4>
      </vt:variant>
      <vt:variant>
        <vt:i4>348</vt:i4>
      </vt:variant>
      <vt:variant>
        <vt:i4>0</vt:i4>
      </vt:variant>
      <vt:variant>
        <vt:i4>5</vt:i4>
      </vt:variant>
      <vt:variant>
        <vt:lpwstr>http://www.4ype.gr/index.php/hospitals/109-theageneio.html</vt:lpwstr>
      </vt:variant>
      <vt:variant>
        <vt:lpwstr/>
      </vt:variant>
      <vt:variant>
        <vt:i4>4259857</vt:i4>
      </vt:variant>
      <vt:variant>
        <vt:i4>345</vt:i4>
      </vt:variant>
      <vt:variant>
        <vt:i4>0</vt:i4>
      </vt:variant>
      <vt:variant>
        <vt:i4>5</vt:i4>
      </vt:variant>
      <vt:variant>
        <vt:lpwstr>http://www.4ype.gr/index.php/hospitals/106-ahepa.html</vt:lpwstr>
      </vt:variant>
      <vt:variant>
        <vt:lpwstr/>
      </vt:variant>
      <vt:variant>
        <vt:i4>720909</vt:i4>
      </vt:variant>
      <vt:variant>
        <vt:i4>342</vt:i4>
      </vt:variant>
      <vt:variant>
        <vt:i4>0</vt:i4>
      </vt:variant>
      <vt:variant>
        <vt:i4>5</vt:i4>
      </vt:variant>
      <vt:variant>
        <vt:lpwstr>http://www.4ype.gr/index.php/hospitals/108-agios-pavlos.html</vt:lpwstr>
      </vt:variant>
      <vt:variant>
        <vt:lpwstr/>
      </vt:variant>
      <vt:variant>
        <vt:i4>3932281</vt:i4>
      </vt:variant>
      <vt:variant>
        <vt:i4>339</vt:i4>
      </vt:variant>
      <vt:variant>
        <vt:i4>0</vt:i4>
      </vt:variant>
      <vt:variant>
        <vt:i4>5</vt:i4>
      </vt:variant>
      <vt:variant>
        <vt:lpwstr>http://www.4ype.gr/index.php/hospitals/107-ippokrateio.html</vt:lpwstr>
      </vt:variant>
      <vt:variant>
        <vt:lpwstr/>
      </vt:variant>
      <vt:variant>
        <vt:i4>2031674</vt:i4>
      </vt:variant>
      <vt:variant>
        <vt:i4>332</vt:i4>
      </vt:variant>
      <vt:variant>
        <vt:i4>0</vt:i4>
      </vt:variant>
      <vt:variant>
        <vt:i4>5</vt:i4>
      </vt:variant>
      <vt:variant>
        <vt:lpwstr/>
      </vt:variant>
      <vt:variant>
        <vt:lpwstr>_Toc305759964</vt:lpwstr>
      </vt:variant>
      <vt:variant>
        <vt:i4>2031674</vt:i4>
      </vt:variant>
      <vt:variant>
        <vt:i4>326</vt:i4>
      </vt:variant>
      <vt:variant>
        <vt:i4>0</vt:i4>
      </vt:variant>
      <vt:variant>
        <vt:i4>5</vt:i4>
      </vt:variant>
      <vt:variant>
        <vt:lpwstr/>
      </vt:variant>
      <vt:variant>
        <vt:lpwstr>_Toc305759963</vt:lpwstr>
      </vt:variant>
      <vt:variant>
        <vt:i4>2031674</vt:i4>
      </vt:variant>
      <vt:variant>
        <vt:i4>320</vt:i4>
      </vt:variant>
      <vt:variant>
        <vt:i4>0</vt:i4>
      </vt:variant>
      <vt:variant>
        <vt:i4>5</vt:i4>
      </vt:variant>
      <vt:variant>
        <vt:lpwstr/>
      </vt:variant>
      <vt:variant>
        <vt:lpwstr>_Toc305759962</vt:lpwstr>
      </vt:variant>
      <vt:variant>
        <vt:i4>2031674</vt:i4>
      </vt:variant>
      <vt:variant>
        <vt:i4>314</vt:i4>
      </vt:variant>
      <vt:variant>
        <vt:i4>0</vt:i4>
      </vt:variant>
      <vt:variant>
        <vt:i4>5</vt:i4>
      </vt:variant>
      <vt:variant>
        <vt:lpwstr/>
      </vt:variant>
      <vt:variant>
        <vt:lpwstr>_Toc305759961</vt:lpwstr>
      </vt:variant>
      <vt:variant>
        <vt:i4>2031674</vt:i4>
      </vt:variant>
      <vt:variant>
        <vt:i4>308</vt:i4>
      </vt:variant>
      <vt:variant>
        <vt:i4>0</vt:i4>
      </vt:variant>
      <vt:variant>
        <vt:i4>5</vt:i4>
      </vt:variant>
      <vt:variant>
        <vt:lpwstr/>
      </vt:variant>
      <vt:variant>
        <vt:lpwstr>_Toc305759960</vt:lpwstr>
      </vt:variant>
      <vt:variant>
        <vt:i4>1835066</vt:i4>
      </vt:variant>
      <vt:variant>
        <vt:i4>302</vt:i4>
      </vt:variant>
      <vt:variant>
        <vt:i4>0</vt:i4>
      </vt:variant>
      <vt:variant>
        <vt:i4>5</vt:i4>
      </vt:variant>
      <vt:variant>
        <vt:lpwstr/>
      </vt:variant>
      <vt:variant>
        <vt:lpwstr>_Toc305759959</vt:lpwstr>
      </vt:variant>
      <vt:variant>
        <vt:i4>1835066</vt:i4>
      </vt:variant>
      <vt:variant>
        <vt:i4>296</vt:i4>
      </vt:variant>
      <vt:variant>
        <vt:i4>0</vt:i4>
      </vt:variant>
      <vt:variant>
        <vt:i4>5</vt:i4>
      </vt:variant>
      <vt:variant>
        <vt:lpwstr/>
      </vt:variant>
      <vt:variant>
        <vt:lpwstr>_Toc305759958</vt:lpwstr>
      </vt:variant>
      <vt:variant>
        <vt:i4>1835066</vt:i4>
      </vt:variant>
      <vt:variant>
        <vt:i4>290</vt:i4>
      </vt:variant>
      <vt:variant>
        <vt:i4>0</vt:i4>
      </vt:variant>
      <vt:variant>
        <vt:i4>5</vt:i4>
      </vt:variant>
      <vt:variant>
        <vt:lpwstr/>
      </vt:variant>
      <vt:variant>
        <vt:lpwstr>_Toc305759957</vt:lpwstr>
      </vt:variant>
      <vt:variant>
        <vt:i4>1835066</vt:i4>
      </vt:variant>
      <vt:variant>
        <vt:i4>284</vt:i4>
      </vt:variant>
      <vt:variant>
        <vt:i4>0</vt:i4>
      </vt:variant>
      <vt:variant>
        <vt:i4>5</vt:i4>
      </vt:variant>
      <vt:variant>
        <vt:lpwstr/>
      </vt:variant>
      <vt:variant>
        <vt:lpwstr>_Toc305759956</vt:lpwstr>
      </vt:variant>
      <vt:variant>
        <vt:i4>1835066</vt:i4>
      </vt:variant>
      <vt:variant>
        <vt:i4>278</vt:i4>
      </vt:variant>
      <vt:variant>
        <vt:i4>0</vt:i4>
      </vt:variant>
      <vt:variant>
        <vt:i4>5</vt:i4>
      </vt:variant>
      <vt:variant>
        <vt:lpwstr/>
      </vt:variant>
      <vt:variant>
        <vt:lpwstr>_Toc305759955</vt:lpwstr>
      </vt:variant>
      <vt:variant>
        <vt:i4>1835066</vt:i4>
      </vt:variant>
      <vt:variant>
        <vt:i4>272</vt:i4>
      </vt:variant>
      <vt:variant>
        <vt:i4>0</vt:i4>
      </vt:variant>
      <vt:variant>
        <vt:i4>5</vt:i4>
      </vt:variant>
      <vt:variant>
        <vt:lpwstr/>
      </vt:variant>
      <vt:variant>
        <vt:lpwstr>_Toc305759954</vt:lpwstr>
      </vt:variant>
      <vt:variant>
        <vt:i4>1835066</vt:i4>
      </vt:variant>
      <vt:variant>
        <vt:i4>266</vt:i4>
      </vt:variant>
      <vt:variant>
        <vt:i4>0</vt:i4>
      </vt:variant>
      <vt:variant>
        <vt:i4>5</vt:i4>
      </vt:variant>
      <vt:variant>
        <vt:lpwstr/>
      </vt:variant>
      <vt:variant>
        <vt:lpwstr>_Toc305759953</vt:lpwstr>
      </vt:variant>
      <vt:variant>
        <vt:i4>1835066</vt:i4>
      </vt:variant>
      <vt:variant>
        <vt:i4>260</vt:i4>
      </vt:variant>
      <vt:variant>
        <vt:i4>0</vt:i4>
      </vt:variant>
      <vt:variant>
        <vt:i4>5</vt:i4>
      </vt:variant>
      <vt:variant>
        <vt:lpwstr/>
      </vt:variant>
      <vt:variant>
        <vt:lpwstr>_Toc305759952</vt:lpwstr>
      </vt:variant>
      <vt:variant>
        <vt:i4>1835066</vt:i4>
      </vt:variant>
      <vt:variant>
        <vt:i4>254</vt:i4>
      </vt:variant>
      <vt:variant>
        <vt:i4>0</vt:i4>
      </vt:variant>
      <vt:variant>
        <vt:i4>5</vt:i4>
      </vt:variant>
      <vt:variant>
        <vt:lpwstr/>
      </vt:variant>
      <vt:variant>
        <vt:lpwstr>_Toc305759951</vt:lpwstr>
      </vt:variant>
      <vt:variant>
        <vt:i4>1835066</vt:i4>
      </vt:variant>
      <vt:variant>
        <vt:i4>248</vt:i4>
      </vt:variant>
      <vt:variant>
        <vt:i4>0</vt:i4>
      </vt:variant>
      <vt:variant>
        <vt:i4>5</vt:i4>
      </vt:variant>
      <vt:variant>
        <vt:lpwstr/>
      </vt:variant>
      <vt:variant>
        <vt:lpwstr>_Toc305759950</vt:lpwstr>
      </vt:variant>
      <vt:variant>
        <vt:i4>1900602</vt:i4>
      </vt:variant>
      <vt:variant>
        <vt:i4>242</vt:i4>
      </vt:variant>
      <vt:variant>
        <vt:i4>0</vt:i4>
      </vt:variant>
      <vt:variant>
        <vt:i4>5</vt:i4>
      </vt:variant>
      <vt:variant>
        <vt:lpwstr/>
      </vt:variant>
      <vt:variant>
        <vt:lpwstr>_Toc305759949</vt:lpwstr>
      </vt:variant>
      <vt:variant>
        <vt:i4>1900602</vt:i4>
      </vt:variant>
      <vt:variant>
        <vt:i4>236</vt:i4>
      </vt:variant>
      <vt:variant>
        <vt:i4>0</vt:i4>
      </vt:variant>
      <vt:variant>
        <vt:i4>5</vt:i4>
      </vt:variant>
      <vt:variant>
        <vt:lpwstr/>
      </vt:variant>
      <vt:variant>
        <vt:lpwstr>_Toc305759948</vt:lpwstr>
      </vt:variant>
      <vt:variant>
        <vt:i4>1900602</vt:i4>
      </vt:variant>
      <vt:variant>
        <vt:i4>230</vt:i4>
      </vt:variant>
      <vt:variant>
        <vt:i4>0</vt:i4>
      </vt:variant>
      <vt:variant>
        <vt:i4>5</vt:i4>
      </vt:variant>
      <vt:variant>
        <vt:lpwstr/>
      </vt:variant>
      <vt:variant>
        <vt:lpwstr>_Toc305759947</vt:lpwstr>
      </vt:variant>
      <vt:variant>
        <vt:i4>1900602</vt:i4>
      </vt:variant>
      <vt:variant>
        <vt:i4>224</vt:i4>
      </vt:variant>
      <vt:variant>
        <vt:i4>0</vt:i4>
      </vt:variant>
      <vt:variant>
        <vt:i4>5</vt:i4>
      </vt:variant>
      <vt:variant>
        <vt:lpwstr/>
      </vt:variant>
      <vt:variant>
        <vt:lpwstr>_Toc305759946</vt:lpwstr>
      </vt:variant>
      <vt:variant>
        <vt:i4>1900602</vt:i4>
      </vt:variant>
      <vt:variant>
        <vt:i4>218</vt:i4>
      </vt:variant>
      <vt:variant>
        <vt:i4>0</vt:i4>
      </vt:variant>
      <vt:variant>
        <vt:i4>5</vt:i4>
      </vt:variant>
      <vt:variant>
        <vt:lpwstr/>
      </vt:variant>
      <vt:variant>
        <vt:lpwstr>_Toc305759945</vt:lpwstr>
      </vt:variant>
      <vt:variant>
        <vt:i4>1900602</vt:i4>
      </vt:variant>
      <vt:variant>
        <vt:i4>212</vt:i4>
      </vt:variant>
      <vt:variant>
        <vt:i4>0</vt:i4>
      </vt:variant>
      <vt:variant>
        <vt:i4>5</vt:i4>
      </vt:variant>
      <vt:variant>
        <vt:lpwstr/>
      </vt:variant>
      <vt:variant>
        <vt:lpwstr>_Toc305759944</vt:lpwstr>
      </vt:variant>
      <vt:variant>
        <vt:i4>1900602</vt:i4>
      </vt:variant>
      <vt:variant>
        <vt:i4>206</vt:i4>
      </vt:variant>
      <vt:variant>
        <vt:i4>0</vt:i4>
      </vt:variant>
      <vt:variant>
        <vt:i4>5</vt:i4>
      </vt:variant>
      <vt:variant>
        <vt:lpwstr/>
      </vt:variant>
      <vt:variant>
        <vt:lpwstr>_Toc305759943</vt:lpwstr>
      </vt:variant>
      <vt:variant>
        <vt:i4>1900602</vt:i4>
      </vt:variant>
      <vt:variant>
        <vt:i4>200</vt:i4>
      </vt:variant>
      <vt:variant>
        <vt:i4>0</vt:i4>
      </vt:variant>
      <vt:variant>
        <vt:i4>5</vt:i4>
      </vt:variant>
      <vt:variant>
        <vt:lpwstr/>
      </vt:variant>
      <vt:variant>
        <vt:lpwstr>_Toc305759942</vt:lpwstr>
      </vt:variant>
      <vt:variant>
        <vt:i4>1900602</vt:i4>
      </vt:variant>
      <vt:variant>
        <vt:i4>194</vt:i4>
      </vt:variant>
      <vt:variant>
        <vt:i4>0</vt:i4>
      </vt:variant>
      <vt:variant>
        <vt:i4>5</vt:i4>
      </vt:variant>
      <vt:variant>
        <vt:lpwstr/>
      </vt:variant>
      <vt:variant>
        <vt:lpwstr>_Toc305759941</vt:lpwstr>
      </vt:variant>
      <vt:variant>
        <vt:i4>1900602</vt:i4>
      </vt:variant>
      <vt:variant>
        <vt:i4>188</vt:i4>
      </vt:variant>
      <vt:variant>
        <vt:i4>0</vt:i4>
      </vt:variant>
      <vt:variant>
        <vt:i4>5</vt:i4>
      </vt:variant>
      <vt:variant>
        <vt:lpwstr/>
      </vt:variant>
      <vt:variant>
        <vt:lpwstr>_Toc305759940</vt:lpwstr>
      </vt:variant>
      <vt:variant>
        <vt:i4>1703994</vt:i4>
      </vt:variant>
      <vt:variant>
        <vt:i4>182</vt:i4>
      </vt:variant>
      <vt:variant>
        <vt:i4>0</vt:i4>
      </vt:variant>
      <vt:variant>
        <vt:i4>5</vt:i4>
      </vt:variant>
      <vt:variant>
        <vt:lpwstr/>
      </vt:variant>
      <vt:variant>
        <vt:lpwstr>_Toc305759939</vt:lpwstr>
      </vt:variant>
      <vt:variant>
        <vt:i4>1703994</vt:i4>
      </vt:variant>
      <vt:variant>
        <vt:i4>176</vt:i4>
      </vt:variant>
      <vt:variant>
        <vt:i4>0</vt:i4>
      </vt:variant>
      <vt:variant>
        <vt:i4>5</vt:i4>
      </vt:variant>
      <vt:variant>
        <vt:lpwstr/>
      </vt:variant>
      <vt:variant>
        <vt:lpwstr>_Toc305759938</vt:lpwstr>
      </vt:variant>
      <vt:variant>
        <vt:i4>1703994</vt:i4>
      </vt:variant>
      <vt:variant>
        <vt:i4>170</vt:i4>
      </vt:variant>
      <vt:variant>
        <vt:i4>0</vt:i4>
      </vt:variant>
      <vt:variant>
        <vt:i4>5</vt:i4>
      </vt:variant>
      <vt:variant>
        <vt:lpwstr/>
      </vt:variant>
      <vt:variant>
        <vt:lpwstr>_Toc305759937</vt:lpwstr>
      </vt:variant>
      <vt:variant>
        <vt:i4>1703994</vt:i4>
      </vt:variant>
      <vt:variant>
        <vt:i4>164</vt:i4>
      </vt:variant>
      <vt:variant>
        <vt:i4>0</vt:i4>
      </vt:variant>
      <vt:variant>
        <vt:i4>5</vt:i4>
      </vt:variant>
      <vt:variant>
        <vt:lpwstr/>
      </vt:variant>
      <vt:variant>
        <vt:lpwstr>_Toc305759936</vt:lpwstr>
      </vt:variant>
      <vt:variant>
        <vt:i4>1703994</vt:i4>
      </vt:variant>
      <vt:variant>
        <vt:i4>158</vt:i4>
      </vt:variant>
      <vt:variant>
        <vt:i4>0</vt:i4>
      </vt:variant>
      <vt:variant>
        <vt:i4>5</vt:i4>
      </vt:variant>
      <vt:variant>
        <vt:lpwstr/>
      </vt:variant>
      <vt:variant>
        <vt:lpwstr>_Toc305759935</vt:lpwstr>
      </vt:variant>
      <vt:variant>
        <vt:i4>1703994</vt:i4>
      </vt:variant>
      <vt:variant>
        <vt:i4>152</vt:i4>
      </vt:variant>
      <vt:variant>
        <vt:i4>0</vt:i4>
      </vt:variant>
      <vt:variant>
        <vt:i4>5</vt:i4>
      </vt:variant>
      <vt:variant>
        <vt:lpwstr/>
      </vt:variant>
      <vt:variant>
        <vt:lpwstr>_Toc305759934</vt:lpwstr>
      </vt:variant>
      <vt:variant>
        <vt:i4>1703994</vt:i4>
      </vt:variant>
      <vt:variant>
        <vt:i4>146</vt:i4>
      </vt:variant>
      <vt:variant>
        <vt:i4>0</vt:i4>
      </vt:variant>
      <vt:variant>
        <vt:i4>5</vt:i4>
      </vt:variant>
      <vt:variant>
        <vt:lpwstr/>
      </vt:variant>
      <vt:variant>
        <vt:lpwstr>_Toc305759933</vt:lpwstr>
      </vt:variant>
      <vt:variant>
        <vt:i4>1703994</vt:i4>
      </vt:variant>
      <vt:variant>
        <vt:i4>140</vt:i4>
      </vt:variant>
      <vt:variant>
        <vt:i4>0</vt:i4>
      </vt:variant>
      <vt:variant>
        <vt:i4>5</vt:i4>
      </vt:variant>
      <vt:variant>
        <vt:lpwstr/>
      </vt:variant>
      <vt:variant>
        <vt:lpwstr>_Toc305759932</vt:lpwstr>
      </vt:variant>
      <vt:variant>
        <vt:i4>1703994</vt:i4>
      </vt:variant>
      <vt:variant>
        <vt:i4>134</vt:i4>
      </vt:variant>
      <vt:variant>
        <vt:i4>0</vt:i4>
      </vt:variant>
      <vt:variant>
        <vt:i4>5</vt:i4>
      </vt:variant>
      <vt:variant>
        <vt:lpwstr/>
      </vt:variant>
      <vt:variant>
        <vt:lpwstr>_Toc305759931</vt:lpwstr>
      </vt:variant>
      <vt:variant>
        <vt:i4>1703994</vt:i4>
      </vt:variant>
      <vt:variant>
        <vt:i4>128</vt:i4>
      </vt:variant>
      <vt:variant>
        <vt:i4>0</vt:i4>
      </vt:variant>
      <vt:variant>
        <vt:i4>5</vt:i4>
      </vt:variant>
      <vt:variant>
        <vt:lpwstr/>
      </vt:variant>
      <vt:variant>
        <vt:lpwstr>_Toc305759930</vt:lpwstr>
      </vt:variant>
      <vt:variant>
        <vt:i4>1769530</vt:i4>
      </vt:variant>
      <vt:variant>
        <vt:i4>122</vt:i4>
      </vt:variant>
      <vt:variant>
        <vt:i4>0</vt:i4>
      </vt:variant>
      <vt:variant>
        <vt:i4>5</vt:i4>
      </vt:variant>
      <vt:variant>
        <vt:lpwstr/>
      </vt:variant>
      <vt:variant>
        <vt:lpwstr>_Toc305759929</vt:lpwstr>
      </vt:variant>
      <vt:variant>
        <vt:i4>1769530</vt:i4>
      </vt:variant>
      <vt:variant>
        <vt:i4>116</vt:i4>
      </vt:variant>
      <vt:variant>
        <vt:i4>0</vt:i4>
      </vt:variant>
      <vt:variant>
        <vt:i4>5</vt:i4>
      </vt:variant>
      <vt:variant>
        <vt:lpwstr/>
      </vt:variant>
      <vt:variant>
        <vt:lpwstr>_Toc305759928</vt:lpwstr>
      </vt:variant>
      <vt:variant>
        <vt:i4>1769530</vt:i4>
      </vt:variant>
      <vt:variant>
        <vt:i4>110</vt:i4>
      </vt:variant>
      <vt:variant>
        <vt:i4>0</vt:i4>
      </vt:variant>
      <vt:variant>
        <vt:i4>5</vt:i4>
      </vt:variant>
      <vt:variant>
        <vt:lpwstr/>
      </vt:variant>
      <vt:variant>
        <vt:lpwstr>_Toc305759927</vt:lpwstr>
      </vt:variant>
      <vt:variant>
        <vt:i4>1769530</vt:i4>
      </vt:variant>
      <vt:variant>
        <vt:i4>104</vt:i4>
      </vt:variant>
      <vt:variant>
        <vt:i4>0</vt:i4>
      </vt:variant>
      <vt:variant>
        <vt:i4>5</vt:i4>
      </vt:variant>
      <vt:variant>
        <vt:lpwstr/>
      </vt:variant>
      <vt:variant>
        <vt:lpwstr>_Toc305759926</vt:lpwstr>
      </vt:variant>
      <vt:variant>
        <vt:i4>1769530</vt:i4>
      </vt:variant>
      <vt:variant>
        <vt:i4>98</vt:i4>
      </vt:variant>
      <vt:variant>
        <vt:i4>0</vt:i4>
      </vt:variant>
      <vt:variant>
        <vt:i4>5</vt:i4>
      </vt:variant>
      <vt:variant>
        <vt:lpwstr/>
      </vt:variant>
      <vt:variant>
        <vt:lpwstr>_Toc305759925</vt:lpwstr>
      </vt:variant>
      <vt:variant>
        <vt:i4>1769530</vt:i4>
      </vt:variant>
      <vt:variant>
        <vt:i4>92</vt:i4>
      </vt:variant>
      <vt:variant>
        <vt:i4>0</vt:i4>
      </vt:variant>
      <vt:variant>
        <vt:i4>5</vt:i4>
      </vt:variant>
      <vt:variant>
        <vt:lpwstr/>
      </vt:variant>
      <vt:variant>
        <vt:lpwstr>_Toc305759924</vt:lpwstr>
      </vt:variant>
      <vt:variant>
        <vt:i4>1769530</vt:i4>
      </vt:variant>
      <vt:variant>
        <vt:i4>86</vt:i4>
      </vt:variant>
      <vt:variant>
        <vt:i4>0</vt:i4>
      </vt:variant>
      <vt:variant>
        <vt:i4>5</vt:i4>
      </vt:variant>
      <vt:variant>
        <vt:lpwstr/>
      </vt:variant>
      <vt:variant>
        <vt:lpwstr>_Toc305759923</vt:lpwstr>
      </vt:variant>
      <vt:variant>
        <vt:i4>1769530</vt:i4>
      </vt:variant>
      <vt:variant>
        <vt:i4>80</vt:i4>
      </vt:variant>
      <vt:variant>
        <vt:i4>0</vt:i4>
      </vt:variant>
      <vt:variant>
        <vt:i4>5</vt:i4>
      </vt:variant>
      <vt:variant>
        <vt:lpwstr/>
      </vt:variant>
      <vt:variant>
        <vt:lpwstr>_Toc305759922</vt:lpwstr>
      </vt:variant>
      <vt:variant>
        <vt:i4>1769530</vt:i4>
      </vt:variant>
      <vt:variant>
        <vt:i4>74</vt:i4>
      </vt:variant>
      <vt:variant>
        <vt:i4>0</vt:i4>
      </vt:variant>
      <vt:variant>
        <vt:i4>5</vt:i4>
      </vt:variant>
      <vt:variant>
        <vt:lpwstr/>
      </vt:variant>
      <vt:variant>
        <vt:lpwstr>_Toc305759921</vt:lpwstr>
      </vt:variant>
      <vt:variant>
        <vt:i4>1769530</vt:i4>
      </vt:variant>
      <vt:variant>
        <vt:i4>68</vt:i4>
      </vt:variant>
      <vt:variant>
        <vt:i4>0</vt:i4>
      </vt:variant>
      <vt:variant>
        <vt:i4>5</vt:i4>
      </vt:variant>
      <vt:variant>
        <vt:lpwstr/>
      </vt:variant>
      <vt:variant>
        <vt:lpwstr>_Toc305759920</vt:lpwstr>
      </vt:variant>
      <vt:variant>
        <vt:i4>1572922</vt:i4>
      </vt:variant>
      <vt:variant>
        <vt:i4>62</vt:i4>
      </vt:variant>
      <vt:variant>
        <vt:i4>0</vt:i4>
      </vt:variant>
      <vt:variant>
        <vt:i4>5</vt:i4>
      </vt:variant>
      <vt:variant>
        <vt:lpwstr/>
      </vt:variant>
      <vt:variant>
        <vt:lpwstr>_Toc305759919</vt:lpwstr>
      </vt:variant>
      <vt:variant>
        <vt:i4>1572922</vt:i4>
      </vt:variant>
      <vt:variant>
        <vt:i4>56</vt:i4>
      </vt:variant>
      <vt:variant>
        <vt:i4>0</vt:i4>
      </vt:variant>
      <vt:variant>
        <vt:i4>5</vt:i4>
      </vt:variant>
      <vt:variant>
        <vt:lpwstr/>
      </vt:variant>
      <vt:variant>
        <vt:lpwstr>_Toc305759918</vt:lpwstr>
      </vt:variant>
      <vt:variant>
        <vt:i4>1572922</vt:i4>
      </vt:variant>
      <vt:variant>
        <vt:i4>50</vt:i4>
      </vt:variant>
      <vt:variant>
        <vt:i4>0</vt:i4>
      </vt:variant>
      <vt:variant>
        <vt:i4>5</vt:i4>
      </vt:variant>
      <vt:variant>
        <vt:lpwstr/>
      </vt:variant>
      <vt:variant>
        <vt:lpwstr>_Toc305759917</vt:lpwstr>
      </vt:variant>
      <vt:variant>
        <vt:i4>1572922</vt:i4>
      </vt:variant>
      <vt:variant>
        <vt:i4>44</vt:i4>
      </vt:variant>
      <vt:variant>
        <vt:i4>0</vt:i4>
      </vt:variant>
      <vt:variant>
        <vt:i4>5</vt:i4>
      </vt:variant>
      <vt:variant>
        <vt:lpwstr/>
      </vt:variant>
      <vt:variant>
        <vt:lpwstr>_Toc305759916</vt:lpwstr>
      </vt:variant>
      <vt:variant>
        <vt:i4>1572922</vt:i4>
      </vt:variant>
      <vt:variant>
        <vt:i4>38</vt:i4>
      </vt:variant>
      <vt:variant>
        <vt:i4>0</vt:i4>
      </vt:variant>
      <vt:variant>
        <vt:i4>5</vt:i4>
      </vt:variant>
      <vt:variant>
        <vt:lpwstr/>
      </vt:variant>
      <vt:variant>
        <vt:lpwstr>_Toc305759915</vt:lpwstr>
      </vt:variant>
      <vt:variant>
        <vt:i4>1572922</vt:i4>
      </vt:variant>
      <vt:variant>
        <vt:i4>32</vt:i4>
      </vt:variant>
      <vt:variant>
        <vt:i4>0</vt:i4>
      </vt:variant>
      <vt:variant>
        <vt:i4>5</vt:i4>
      </vt:variant>
      <vt:variant>
        <vt:lpwstr/>
      </vt:variant>
      <vt:variant>
        <vt:lpwstr>_Toc305759914</vt:lpwstr>
      </vt:variant>
      <vt:variant>
        <vt:i4>1572922</vt:i4>
      </vt:variant>
      <vt:variant>
        <vt:i4>26</vt:i4>
      </vt:variant>
      <vt:variant>
        <vt:i4>0</vt:i4>
      </vt:variant>
      <vt:variant>
        <vt:i4>5</vt:i4>
      </vt:variant>
      <vt:variant>
        <vt:lpwstr/>
      </vt:variant>
      <vt:variant>
        <vt:lpwstr>_Toc305759913</vt:lpwstr>
      </vt:variant>
      <vt:variant>
        <vt:i4>1572922</vt:i4>
      </vt:variant>
      <vt:variant>
        <vt:i4>20</vt:i4>
      </vt:variant>
      <vt:variant>
        <vt:i4>0</vt:i4>
      </vt:variant>
      <vt:variant>
        <vt:i4>5</vt:i4>
      </vt:variant>
      <vt:variant>
        <vt:lpwstr/>
      </vt:variant>
      <vt:variant>
        <vt:lpwstr>_Toc305759912</vt:lpwstr>
      </vt:variant>
      <vt:variant>
        <vt:i4>1572922</vt:i4>
      </vt:variant>
      <vt:variant>
        <vt:i4>14</vt:i4>
      </vt:variant>
      <vt:variant>
        <vt:i4>0</vt:i4>
      </vt:variant>
      <vt:variant>
        <vt:i4>5</vt:i4>
      </vt:variant>
      <vt:variant>
        <vt:lpwstr/>
      </vt:variant>
      <vt:variant>
        <vt:lpwstr>_Toc305759911</vt:lpwstr>
      </vt:variant>
      <vt:variant>
        <vt:i4>1572922</vt:i4>
      </vt:variant>
      <vt:variant>
        <vt:i4>8</vt:i4>
      </vt:variant>
      <vt:variant>
        <vt:i4>0</vt:i4>
      </vt:variant>
      <vt:variant>
        <vt:i4>5</vt:i4>
      </vt:variant>
      <vt:variant>
        <vt:lpwstr/>
      </vt:variant>
      <vt:variant>
        <vt:lpwstr>_Toc305759910</vt:lpwstr>
      </vt:variant>
      <vt:variant>
        <vt:i4>1638458</vt:i4>
      </vt:variant>
      <vt:variant>
        <vt:i4>2</vt:i4>
      </vt:variant>
      <vt:variant>
        <vt:i4>0</vt:i4>
      </vt:variant>
      <vt:variant>
        <vt:i4>5</vt:i4>
      </vt:variant>
      <vt:variant>
        <vt:lpwstr/>
      </vt:variant>
      <vt:variant>
        <vt:lpwstr>_Toc305759909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ΠΡΟΤΥΠΟ ΤΕΥΧΟΣ ΔΙΑΚΥΡΗΞΗΣ</dc:title>
  <dc:creator>ELIA</dc:creator>
  <cp:lastModifiedBy>user1</cp:lastModifiedBy>
  <cp:revision>2</cp:revision>
  <cp:lastPrinted>2011-12-28T11:00:00Z</cp:lastPrinted>
  <dcterms:created xsi:type="dcterms:W3CDTF">2012-03-23T09:49:00Z</dcterms:created>
  <dcterms:modified xsi:type="dcterms:W3CDTF">2012-03-23T09:49:00Z</dcterms:modified>
</cp:coreProperties>
</file>