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5F5" w:rsidRPr="00D12DE2" w:rsidRDefault="008D75F5" w:rsidP="00906974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D12DE2">
        <w:rPr>
          <w:rFonts w:ascii="Arial" w:hAnsi="Arial" w:cs="Arial"/>
          <w:b/>
          <w:i/>
          <w:sz w:val="22"/>
          <w:szCs w:val="22"/>
          <w:u w:val="single"/>
        </w:rPr>
        <w:t>ΑΠΑΙΤΟΥΜΕΝΑ ΔΙΚΑΙΟΛΟΓΗΤΙΚΑ ΓΙΑ ΤΗΝ ΚΑΤΑΘΕΣΗ ΑΙΤΗΣΗΣ ΥΙΟΘΕΣΙΑΣ</w:t>
      </w:r>
    </w:p>
    <w:p w:rsidR="008D75F5" w:rsidRPr="00D12DE2" w:rsidRDefault="008D75F5" w:rsidP="00906974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8D75F5" w:rsidRPr="00D12DE2" w:rsidRDefault="008D75F5" w:rsidP="00906974">
      <w:pPr>
        <w:jc w:val="both"/>
        <w:rPr>
          <w:rFonts w:ascii="Arial" w:hAnsi="Arial" w:cs="Arial"/>
          <w:sz w:val="22"/>
          <w:szCs w:val="22"/>
        </w:rPr>
      </w:pPr>
    </w:p>
    <w:p w:rsidR="008D75F5" w:rsidRPr="00066724" w:rsidRDefault="008D75F5" w:rsidP="00066724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66724">
        <w:rPr>
          <w:rFonts w:ascii="Arial" w:hAnsi="Arial" w:cs="Arial"/>
          <w:b/>
          <w:sz w:val="22"/>
          <w:szCs w:val="22"/>
        </w:rPr>
        <w:t>Τα δικαιολογητικά που πρέπει να προσκομίζονται με την αίτηση είναι τα εξής:</w:t>
      </w:r>
    </w:p>
    <w:p w:rsidR="008D75F5" w:rsidRPr="00D12DE2" w:rsidRDefault="008D75F5" w:rsidP="00066724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Φωτοτυπία Αστυνομικής Ταυτότητας ή Διαβατηρίου. </w:t>
      </w:r>
    </w:p>
    <w:p w:rsidR="008D75F5" w:rsidRPr="00D12DE2" w:rsidRDefault="008D75F5" w:rsidP="00066724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Ιατρικές βεβαιώσεις/γνωματεύσεις από κρατικό νοσοκομείο, και συγκεκριμένα: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α) βεβαίωση/γνωμάτευση Παθολόγου, που εκδίδεται βάσει ακτινογραφίας θώρακος, εξέτασης </w:t>
      </w:r>
      <w:r w:rsidRPr="00D12DE2">
        <w:rPr>
          <w:rFonts w:ascii="Arial" w:hAnsi="Arial" w:cs="Arial"/>
          <w:sz w:val="22"/>
          <w:szCs w:val="22"/>
          <w:lang w:val="en-US"/>
        </w:rPr>
        <w:t>HIV</w:t>
      </w:r>
      <w:r w:rsidRPr="00D12DE2">
        <w:rPr>
          <w:rFonts w:ascii="Arial" w:hAnsi="Arial" w:cs="Arial"/>
          <w:sz w:val="22"/>
          <w:szCs w:val="22"/>
        </w:rPr>
        <w:t xml:space="preserve">, Ηπατίτιδας </w:t>
      </w:r>
      <w:r w:rsidRPr="00D12DE2">
        <w:rPr>
          <w:rFonts w:ascii="Arial" w:hAnsi="Arial" w:cs="Arial"/>
          <w:sz w:val="22"/>
          <w:szCs w:val="22"/>
          <w:lang w:val="en-US"/>
        </w:rPr>
        <w:t>B</w:t>
      </w:r>
      <w:r w:rsidRPr="00D12DE2">
        <w:rPr>
          <w:rFonts w:ascii="Arial" w:hAnsi="Arial" w:cs="Arial"/>
          <w:sz w:val="22"/>
          <w:szCs w:val="22"/>
        </w:rPr>
        <w:t>+</w:t>
      </w:r>
      <w:r w:rsidRPr="00D12DE2">
        <w:rPr>
          <w:rFonts w:ascii="Arial" w:hAnsi="Arial" w:cs="Arial"/>
          <w:sz w:val="22"/>
          <w:szCs w:val="22"/>
          <w:lang w:val="en-US"/>
        </w:rPr>
        <w:t>C</w:t>
      </w:r>
      <w:r w:rsidRPr="00D12DE2">
        <w:rPr>
          <w:rFonts w:ascii="Arial" w:hAnsi="Arial" w:cs="Arial"/>
          <w:sz w:val="22"/>
          <w:szCs w:val="22"/>
        </w:rPr>
        <w:t xml:space="preserve">, </w:t>
      </w:r>
      <w:r w:rsidRPr="00D12DE2">
        <w:rPr>
          <w:rFonts w:ascii="Arial" w:hAnsi="Arial" w:cs="Arial"/>
          <w:sz w:val="22"/>
          <w:szCs w:val="22"/>
          <w:lang w:val="en-US"/>
        </w:rPr>
        <w:t>VDRL</w:t>
      </w:r>
      <w:r w:rsidRPr="00D12DE2">
        <w:rPr>
          <w:rFonts w:ascii="Arial" w:hAnsi="Arial" w:cs="Arial"/>
          <w:sz w:val="22"/>
          <w:szCs w:val="22"/>
        </w:rPr>
        <w:t xml:space="preserve">, ότι οι Υ.Θ.Γ. δεν πάσχουν από λοιμώδες – μεταδοτικό νόσημα. Στη βεβαίωση του παθολόγου αναφέρονται αλλά δεν επισυνάπτονται οι άνω εξετάσεις και δηλώνεται ότι ο Υ.Θ.Γ. είναι κλινικά υγιής. 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β) βεβαίωση/γνωμάτευση ψυχιάτρου από την οποία να προκύπτει ότι ο Υ.Θ.Γ. δεν πάσχει από ψυχικό νόσημα.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 Στις ανωτέρω ιατρικές βεβαιώσεις/γνωματεύσεις:</w:t>
      </w:r>
    </w:p>
    <w:p w:rsidR="008D75F5" w:rsidRPr="00D12DE2" w:rsidRDefault="008D75F5" w:rsidP="00066724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 επικολλάται φωτογραφία του Υ.Θ.Γ., που σφραγίζεται με κρατική (στρογγυλή) σφραγίδα του νοσοκομείου, </w:t>
      </w:r>
    </w:p>
    <w:p w:rsidR="008D75F5" w:rsidRPr="00066724" w:rsidRDefault="008D75F5" w:rsidP="00066724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τίθεται η σφραγίδα του Υπουργείου Υγείας και Κοινωνικής Αλληλεγγύης για τα νοσοκομεία της Περιφέρειας Αττικής (γραφείο 32</w:t>
      </w:r>
      <w:r w:rsidRPr="00D12DE2">
        <w:rPr>
          <w:rFonts w:ascii="Arial" w:hAnsi="Arial" w:cs="Arial"/>
          <w:sz w:val="22"/>
          <w:szCs w:val="22"/>
          <w:vertAlign w:val="superscript"/>
        </w:rPr>
        <w:t>Α</w:t>
      </w:r>
      <w:r w:rsidRPr="00D12DE2">
        <w:rPr>
          <w:rFonts w:ascii="Arial" w:hAnsi="Arial" w:cs="Arial"/>
          <w:sz w:val="22"/>
          <w:szCs w:val="22"/>
        </w:rPr>
        <w:t xml:space="preserve"> 2</w:t>
      </w:r>
      <w:r w:rsidRPr="00D12DE2">
        <w:rPr>
          <w:rFonts w:ascii="Arial" w:hAnsi="Arial" w:cs="Arial"/>
          <w:sz w:val="22"/>
          <w:szCs w:val="22"/>
          <w:vertAlign w:val="superscript"/>
        </w:rPr>
        <w:t>ος</w:t>
      </w:r>
      <w:r w:rsidRPr="00D12DE2">
        <w:rPr>
          <w:rFonts w:ascii="Arial" w:hAnsi="Arial" w:cs="Arial"/>
          <w:sz w:val="22"/>
          <w:szCs w:val="22"/>
        </w:rPr>
        <w:t xml:space="preserve"> όροφος, Αριστοτέλους 17, Αθήνα).</w:t>
      </w:r>
    </w:p>
    <w:p w:rsidR="008D75F5" w:rsidRPr="00D12DE2" w:rsidRDefault="008D75F5" w:rsidP="00066724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Υπεύθυνη δήλωση του Ν. 1599/86, με θεωρημένο το γνήσιο της υπογραφής του κάθε Υ.Θ.Γ., όπου θα δηλώνει: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α) ότι δεν είναι φυγόδικος ή φυγόποινος,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β) τα τυχόν συνοικούντα με αυτόν πρόσωπα,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γ) ότι αποδέχεται τη συνεργασία με τις αρμόδιες υπηρεσίες Κοινωνικής Μέριμνας για την παρακολούθηση του θετού τέκνου,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δ) τυχόν αλλαγή της διεύθυνσης του, </w:t>
      </w:r>
    </w:p>
    <w:p w:rsidR="008D75F5" w:rsidRPr="00D12DE2" w:rsidRDefault="008D75F5" w:rsidP="00066724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α) Εκκαθαριστικό Εφορίας του προηγούμενου της αίτησης οικονομικού έτους και έντυπο Ε9 ή ΕΤΑΚ (αν υπάρχει). Τα εν λόγω έντυπα κατατίθενται σε επικυρωμένα φωτοαντίγραφα από την αρμόδια Δ.Ο.Υ. ή σε απλά φωτοαντίγραφα συνοδευόμενα όμως από υπεύθυνη δήλωση του ΥΘΓ με θεωρημένο το γνήσιο της υπογραφής του, ότι το φωτοαντίγραφο είναι ακριβές και αληθές. 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lastRenderedPageBreak/>
        <w:tab/>
        <w:t xml:space="preserve">β) Βεβαίωση αποδοχών και βεβαίωση εργοδότη ή σύνταξης για κάθε </w:t>
      </w:r>
      <w:r w:rsidRPr="00D12DE2">
        <w:rPr>
          <w:rFonts w:ascii="Arial" w:hAnsi="Arial" w:cs="Arial"/>
          <w:sz w:val="22"/>
          <w:szCs w:val="22"/>
        </w:rPr>
        <w:tab/>
        <w:t xml:space="preserve">ΥΘΓ (προκειμένου για μισθωτούς ή συνταξιούχους) </w:t>
      </w:r>
    </w:p>
    <w:p w:rsidR="008D75F5" w:rsidRPr="00D12DE2" w:rsidRDefault="008D75F5" w:rsidP="00066724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Η κοινωνική υπηρεσία που θα διεξαγάγει την κοινωνική έρευνα, αναζητά αυτεπάγγελτα, μετά από έγγραφη συναίνεση των Υ.Θ.Γ.: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α) πρωτότυπο Ποινικού Μητρώου (ζητείται από το Τμήμα Ποινικού Μητρώου της Εισαγγελίας να αποσταλεί ταχυδρομικά και όχι μέσω </w:t>
      </w:r>
      <w:r w:rsidRPr="00D12DE2">
        <w:rPr>
          <w:rFonts w:ascii="Arial" w:hAnsi="Arial" w:cs="Arial"/>
          <w:sz w:val="22"/>
          <w:szCs w:val="22"/>
          <w:lang w:val="en-US"/>
        </w:rPr>
        <w:t>fax</w:t>
      </w:r>
      <w:r w:rsidRPr="00D12DE2">
        <w:rPr>
          <w:rFonts w:ascii="Arial" w:hAnsi="Arial" w:cs="Arial"/>
          <w:sz w:val="22"/>
          <w:szCs w:val="22"/>
        </w:rPr>
        <w:t xml:space="preserve">, ώστε να μπορεί να θεωρηθεί με τη σφραγίδα </w:t>
      </w:r>
      <w:proofErr w:type="spellStart"/>
      <w:r w:rsidRPr="00D12DE2">
        <w:rPr>
          <w:rFonts w:ascii="Arial" w:hAnsi="Arial" w:cs="Arial"/>
          <w:sz w:val="22"/>
          <w:szCs w:val="22"/>
          <w:lang w:val="en-US"/>
        </w:rPr>
        <w:t>apostille</w:t>
      </w:r>
      <w:proofErr w:type="spellEnd"/>
      <w:r w:rsidRPr="00D12DE2">
        <w:rPr>
          <w:rFonts w:ascii="Arial" w:hAnsi="Arial" w:cs="Arial"/>
          <w:sz w:val="22"/>
          <w:szCs w:val="22"/>
        </w:rPr>
        <w:t>).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β) πιστοποιητικό γέννησης.</w:t>
      </w:r>
      <w:r w:rsidRPr="00D12DE2">
        <w:rPr>
          <w:rFonts w:ascii="Arial" w:hAnsi="Arial" w:cs="Arial"/>
          <w:sz w:val="22"/>
          <w:szCs w:val="22"/>
        </w:rPr>
        <w:t xml:space="preserve"> 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γ) πιστοποιητικό οικογενειακής κατάστασης.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>Σε περίπτωση που δεν προσκομιστούν τα ανωτέρω δικαιολογητικά σε πρωτότυπη μορφή, θα πρέπει να κατατίθενται επικυρωμένα από δημόσια αρχή ακριβή φωτοαντίγραφα.</w:t>
      </w:r>
    </w:p>
    <w:p w:rsidR="008D75F5" w:rsidRPr="00D12DE2" w:rsidRDefault="008D75F5" w:rsidP="0006672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D12DE2">
        <w:rPr>
          <w:rFonts w:ascii="Arial" w:hAnsi="Arial" w:cs="Arial"/>
          <w:sz w:val="22"/>
          <w:szCs w:val="22"/>
        </w:rPr>
        <w:t xml:space="preserve">Στα προαναφερθέντα έγγραφα θα πρέπει να τεθεί η σφραγίδα </w:t>
      </w:r>
      <w:proofErr w:type="spellStart"/>
      <w:r w:rsidRPr="00D12DE2">
        <w:rPr>
          <w:rFonts w:ascii="Arial" w:hAnsi="Arial" w:cs="Arial"/>
          <w:sz w:val="22"/>
          <w:szCs w:val="22"/>
          <w:lang w:val="en-US"/>
        </w:rPr>
        <w:t>apostille</w:t>
      </w:r>
      <w:proofErr w:type="spellEnd"/>
      <w:r w:rsidRPr="00D12DE2">
        <w:rPr>
          <w:rFonts w:ascii="Arial" w:hAnsi="Arial" w:cs="Arial"/>
          <w:sz w:val="22"/>
          <w:szCs w:val="22"/>
        </w:rPr>
        <w:t>, σε περίπτωση που απευθύνονται σε χώρα, στην οποία έχει ισχύ η αντίστοιχη Σύμβαση της Χάγης της 5</w:t>
      </w:r>
      <w:r w:rsidRPr="00D12DE2">
        <w:rPr>
          <w:rFonts w:ascii="Arial" w:hAnsi="Arial" w:cs="Arial"/>
          <w:sz w:val="22"/>
          <w:szCs w:val="22"/>
          <w:vertAlign w:val="superscript"/>
        </w:rPr>
        <w:t>ης</w:t>
      </w:r>
      <w:r w:rsidRPr="00D12DE2">
        <w:rPr>
          <w:rFonts w:ascii="Arial" w:hAnsi="Arial" w:cs="Arial"/>
          <w:sz w:val="22"/>
          <w:szCs w:val="22"/>
        </w:rPr>
        <w:t xml:space="preserve"> Οκτωβρίου 1961. </w:t>
      </w:r>
    </w:p>
    <w:p w:rsidR="008D75F5" w:rsidRPr="00066724" w:rsidRDefault="008D75F5" w:rsidP="00066724">
      <w:pPr>
        <w:spacing w:before="12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66724">
        <w:rPr>
          <w:rFonts w:ascii="Arial" w:hAnsi="Arial" w:cs="Arial"/>
          <w:b/>
          <w:sz w:val="22"/>
          <w:szCs w:val="22"/>
        </w:rPr>
        <w:t>Ενδέχεται να ζητηθούν επιπλέον δικαιολογητικά από την ΚΑΔΥ της Χώρας Προέλευσης του προς υιοθεσία τέκνου, προκειμένου να διασφαλιστεί αποτελεσματικότερα το συμφέρον του παιδιού.</w:t>
      </w:r>
    </w:p>
    <w:p w:rsidR="00F87548" w:rsidRDefault="00F87548" w:rsidP="00F87548">
      <w:pPr>
        <w:rPr>
          <w:rFonts w:eastAsia="Times New Roman"/>
        </w:rPr>
      </w:pPr>
    </w:p>
    <w:p w:rsidR="00F87548" w:rsidRPr="0033308F" w:rsidRDefault="00F87548" w:rsidP="00F87548">
      <w:pPr>
        <w:spacing w:before="120" w:after="120" w:line="360" w:lineRule="auto"/>
        <w:jc w:val="both"/>
        <w:rPr>
          <w:rFonts w:eastAsia="Times New Roman"/>
          <w:lang w:val="en-US"/>
        </w:rPr>
      </w:pPr>
      <w:r w:rsidRPr="0033308F">
        <w:rPr>
          <w:rFonts w:ascii="Tahoma" w:eastAsia="Times New Roman" w:hAnsi="Tahoma" w:cs="Tahoma"/>
          <w:b/>
          <w:lang w:val="en-US"/>
        </w:rPr>
        <w:t xml:space="preserve">Required documents for Intercountry adoption application </w:t>
      </w:r>
    </w:p>
    <w:p w:rsidR="00F87548" w:rsidRPr="00F87548" w:rsidRDefault="00F87548" w:rsidP="00F87548">
      <w:pPr>
        <w:spacing w:before="120" w:after="120" w:line="360" w:lineRule="auto"/>
        <w:jc w:val="both"/>
        <w:rPr>
          <w:rFonts w:ascii="Tahoma" w:hAnsi="Tahoma" w:cs="Tahoma"/>
          <w:sz w:val="22"/>
          <w:szCs w:val="22"/>
          <w:lang w:val="en-US"/>
        </w:rPr>
      </w:pPr>
      <w:r w:rsidRPr="0033308F">
        <w:rPr>
          <w:rFonts w:eastAsia="Times New Roman"/>
          <w:lang w:val="en-US"/>
        </w:rPr>
        <w:br/>
      </w:r>
      <w:r w:rsidRPr="00F87548">
        <w:rPr>
          <w:rFonts w:ascii="Tahoma" w:hAnsi="Tahoma" w:cs="Tahoma"/>
          <w:sz w:val="22"/>
          <w:szCs w:val="22"/>
          <w:lang w:val="en-US"/>
        </w:rPr>
        <w:t>As for the documents required, in respect of intercountry adoptions of P</w:t>
      </w:r>
      <w:r w:rsidR="0033308F">
        <w:rPr>
          <w:rFonts w:ascii="Tahoma" w:hAnsi="Tahoma" w:cs="Tahoma"/>
          <w:sz w:val="22"/>
          <w:szCs w:val="22"/>
          <w:lang w:val="en-US"/>
        </w:rPr>
        <w:t xml:space="preserve">rospective </w:t>
      </w:r>
      <w:r w:rsidRPr="00F87548">
        <w:rPr>
          <w:rFonts w:ascii="Tahoma" w:hAnsi="Tahoma" w:cs="Tahoma"/>
          <w:sz w:val="22"/>
          <w:szCs w:val="22"/>
          <w:lang w:val="en-US"/>
        </w:rPr>
        <w:t>A</w:t>
      </w:r>
      <w:r w:rsidR="0033308F">
        <w:rPr>
          <w:rFonts w:ascii="Tahoma" w:hAnsi="Tahoma" w:cs="Tahoma"/>
          <w:sz w:val="22"/>
          <w:szCs w:val="22"/>
          <w:lang w:val="en-US"/>
        </w:rPr>
        <w:t xml:space="preserve">doptive </w:t>
      </w:r>
      <w:r w:rsidRPr="00F87548">
        <w:rPr>
          <w:rFonts w:ascii="Tahoma" w:hAnsi="Tahoma" w:cs="Tahoma"/>
          <w:sz w:val="22"/>
          <w:szCs w:val="22"/>
          <w:lang w:val="en-US"/>
        </w:rPr>
        <w:t>P</w:t>
      </w:r>
      <w:r w:rsidR="0033308F">
        <w:rPr>
          <w:rFonts w:ascii="Tahoma" w:hAnsi="Tahoma" w:cs="Tahoma"/>
          <w:sz w:val="22"/>
          <w:szCs w:val="22"/>
          <w:lang w:val="en-US"/>
        </w:rPr>
        <w:t>arents</w:t>
      </w:r>
      <w:r w:rsidRPr="00F87548">
        <w:rPr>
          <w:rFonts w:ascii="Tahoma" w:hAnsi="Tahoma" w:cs="Tahoma"/>
          <w:sz w:val="22"/>
          <w:szCs w:val="22"/>
          <w:lang w:val="en-US"/>
        </w:rPr>
        <w:t xml:space="preserve">’ </w:t>
      </w:r>
      <w:r w:rsidR="0033308F">
        <w:rPr>
          <w:rFonts w:ascii="Tahoma" w:hAnsi="Tahoma" w:cs="Tahoma"/>
          <w:sz w:val="22"/>
          <w:szCs w:val="22"/>
          <w:lang w:val="en-US"/>
        </w:rPr>
        <w:t xml:space="preserve">(herein after PAPs) </w:t>
      </w:r>
      <w:r w:rsidRPr="00F87548">
        <w:rPr>
          <w:rFonts w:ascii="Tahoma" w:hAnsi="Tahoma" w:cs="Tahoma"/>
          <w:sz w:val="22"/>
          <w:szCs w:val="22"/>
          <w:lang w:val="en-US"/>
        </w:rPr>
        <w:t>habitually residing in Greece, the</w:t>
      </w:r>
      <w:r w:rsidR="0033308F">
        <w:rPr>
          <w:rFonts w:ascii="Tahoma" w:hAnsi="Tahoma" w:cs="Tahoma"/>
          <w:sz w:val="22"/>
          <w:szCs w:val="22"/>
          <w:lang w:val="en-US"/>
        </w:rPr>
        <w:t xml:space="preserve">y </w:t>
      </w:r>
      <w:r w:rsidRPr="00F87548">
        <w:rPr>
          <w:rFonts w:ascii="Tahoma" w:hAnsi="Tahoma" w:cs="Tahoma"/>
          <w:sz w:val="22"/>
          <w:szCs w:val="22"/>
          <w:lang w:val="en-US"/>
        </w:rPr>
        <w:t>are the following:</w:t>
      </w:r>
    </w:p>
    <w:p w:rsidR="00F87548" w:rsidRPr="00F87548" w:rsidRDefault="00F87548" w:rsidP="00F87548">
      <w:pPr>
        <w:pStyle w:val="a3"/>
        <w:numPr>
          <w:ilvl w:val="0"/>
          <w:numId w:val="5"/>
        </w:numPr>
        <w:spacing w:before="120" w:after="120" w:line="360" w:lineRule="auto"/>
        <w:jc w:val="both"/>
        <w:rPr>
          <w:rFonts w:ascii="Tahoma" w:eastAsia="Calibri" w:hAnsi="Tahoma" w:cs="Tahoma"/>
          <w:lang w:val="en-US"/>
        </w:rPr>
      </w:pPr>
      <w:r w:rsidRPr="00F87548">
        <w:rPr>
          <w:rFonts w:ascii="Tahoma" w:hAnsi="Tahoma" w:cs="Tahoma"/>
          <w:lang w:val="en-US"/>
        </w:rPr>
        <w:t xml:space="preserve">Application of the prospective adoptive parents (PAPs), </w:t>
      </w:r>
      <w:r w:rsidR="0033308F">
        <w:rPr>
          <w:rFonts w:ascii="Tahoma" w:hAnsi="Tahoma" w:cs="Tahoma"/>
          <w:lang w:val="en-US"/>
        </w:rPr>
        <w:t xml:space="preserve">stating </w:t>
      </w:r>
      <w:r w:rsidRPr="00F87548">
        <w:rPr>
          <w:rFonts w:ascii="Tahoma" w:hAnsi="Tahoma" w:cs="Tahoma"/>
          <w:lang w:val="en-US"/>
        </w:rPr>
        <w:t xml:space="preserve">the name of the country of origin  </w:t>
      </w:r>
    </w:p>
    <w:p w:rsidR="00F87548" w:rsidRPr="00F87548" w:rsidRDefault="00F87548" w:rsidP="00F87548">
      <w:pPr>
        <w:pStyle w:val="a3"/>
        <w:numPr>
          <w:ilvl w:val="0"/>
          <w:numId w:val="5"/>
        </w:numPr>
        <w:spacing w:before="120" w:after="120" w:line="360" w:lineRule="auto"/>
        <w:jc w:val="both"/>
        <w:rPr>
          <w:rFonts w:ascii="Tahoma" w:hAnsi="Tahoma" w:cs="Tahoma"/>
          <w:lang w:val="en-US"/>
        </w:rPr>
      </w:pPr>
      <w:r w:rsidRPr="00F87548">
        <w:rPr>
          <w:rFonts w:ascii="Tahoma" w:hAnsi="Tahoma" w:cs="Tahoma"/>
          <w:lang w:val="en-US"/>
        </w:rPr>
        <w:t>Photocopy of ID card or passport.</w:t>
      </w:r>
    </w:p>
    <w:p w:rsidR="00F87548" w:rsidRPr="00F87548" w:rsidRDefault="00F87548" w:rsidP="00F87548">
      <w:pPr>
        <w:pStyle w:val="a3"/>
        <w:numPr>
          <w:ilvl w:val="0"/>
          <w:numId w:val="5"/>
        </w:numPr>
        <w:spacing w:before="120" w:after="120" w:line="360" w:lineRule="auto"/>
        <w:jc w:val="both"/>
        <w:rPr>
          <w:rFonts w:ascii="Tahoma" w:hAnsi="Tahoma" w:cs="Tahoma"/>
          <w:lang w:val="en-US"/>
        </w:rPr>
      </w:pPr>
      <w:r w:rsidRPr="00F87548">
        <w:rPr>
          <w:rFonts w:ascii="Tahoma" w:hAnsi="Tahoma" w:cs="Tahoma"/>
          <w:lang w:val="en-US"/>
        </w:rPr>
        <w:t xml:space="preserve">Medical certificates issued by a state hospital, including: a) certificate of </w:t>
      </w:r>
      <w:r w:rsidR="0033308F">
        <w:rPr>
          <w:rFonts w:ascii="Tahoma" w:hAnsi="Tahoma" w:cs="Tahoma"/>
          <w:lang w:val="en-US"/>
        </w:rPr>
        <w:t>a General Practitioner, declaring that the PAP i</w:t>
      </w:r>
      <w:r w:rsidRPr="00F87548">
        <w:rPr>
          <w:rFonts w:ascii="Tahoma" w:hAnsi="Tahoma" w:cs="Tahoma"/>
          <w:lang w:val="en-US"/>
        </w:rPr>
        <w:t xml:space="preserve">s clinically healthy and does not suffer from </w:t>
      </w:r>
      <w:r w:rsidR="0033308F">
        <w:rPr>
          <w:rFonts w:ascii="Tahoma" w:hAnsi="Tahoma" w:cs="Tahoma"/>
          <w:lang w:val="en-US"/>
        </w:rPr>
        <w:t xml:space="preserve">an </w:t>
      </w:r>
      <w:r w:rsidRPr="00F87548">
        <w:rPr>
          <w:rFonts w:ascii="Tahoma" w:hAnsi="Tahoma" w:cs="Tahoma"/>
          <w:lang w:val="en-US"/>
        </w:rPr>
        <w:t xml:space="preserve">infectious </w:t>
      </w:r>
      <w:r w:rsidR="0033308F">
        <w:rPr>
          <w:rFonts w:ascii="Tahoma" w:hAnsi="Tahoma" w:cs="Tahoma"/>
          <w:lang w:val="en-US"/>
        </w:rPr>
        <w:t>–</w:t>
      </w:r>
      <w:r w:rsidRPr="00F87548">
        <w:rPr>
          <w:rFonts w:ascii="Tahoma" w:hAnsi="Tahoma" w:cs="Tahoma"/>
          <w:lang w:val="en-US"/>
        </w:rPr>
        <w:t xml:space="preserve"> co</w:t>
      </w:r>
      <w:r w:rsidR="0033308F">
        <w:rPr>
          <w:rFonts w:ascii="Tahoma" w:hAnsi="Tahoma" w:cs="Tahoma"/>
          <w:lang w:val="en-US"/>
        </w:rPr>
        <w:t xml:space="preserve">mmunicable </w:t>
      </w:r>
      <w:r>
        <w:rPr>
          <w:rFonts w:ascii="Tahoma" w:hAnsi="Tahoma" w:cs="Tahoma"/>
          <w:lang w:val="en-US"/>
        </w:rPr>
        <w:t xml:space="preserve">disease, b) </w:t>
      </w:r>
      <w:r w:rsidRPr="00F87548">
        <w:rPr>
          <w:rFonts w:ascii="Tahoma" w:hAnsi="Tahoma" w:cs="Tahoma"/>
          <w:lang w:val="en-US"/>
        </w:rPr>
        <w:t>psychiatric evaluation</w:t>
      </w:r>
      <w:r w:rsidR="002A1935">
        <w:rPr>
          <w:rFonts w:ascii="Tahoma" w:hAnsi="Tahoma" w:cs="Tahoma"/>
          <w:lang w:val="en-US"/>
        </w:rPr>
        <w:t xml:space="preserve">, </w:t>
      </w:r>
      <w:r w:rsidR="002A1935" w:rsidRPr="002A1935">
        <w:rPr>
          <w:rFonts w:ascii="Tahoma" w:hAnsi="Tahoma" w:cs="Tahoma"/>
          <w:lang w:val="en-US"/>
        </w:rPr>
        <w:t xml:space="preserve">showing that </w:t>
      </w:r>
      <w:r w:rsidR="0033308F">
        <w:rPr>
          <w:rFonts w:ascii="Tahoma" w:hAnsi="Tahoma" w:cs="Tahoma"/>
          <w:lang w:val="en-US"/>
        </w:rPr>
        <w:t xml:space="preserve">the </w:t>
      </w:r>
      <w:r w:rsidR="002A1935" w:rsidRPr="002A1935">
        <w:rPr>
          <w:rFonts w:ascii="Tahoma" w:hAnsi="Tahoma" w:cs="Tahoma"/>
          <w:lang w:val="en-US"/>
        </w:rPr>
        <w:t>PAP does not suffer from mental illness.</w:t>
      </w:r>
    </w:p>
    <w:p w:rsidR="00F87548" w:rsidRPr="00E05BA9" w:rsidRDefault="00F87548" w:rsidP="002A1935">
      <w:pPr>
        <w:pStyle w:val="a3"/>
        <w:numPr>
          <w:ilvl w:val="0"/>
          <w:numId w:val="5"/>
        </w:numPr>
        <w:spacing w:before="120" w:after="120" w:line="360" w:lineRule="auto"/>
        <w:jc w:val="both"/>
        <w:rPr>
          <w:rFonts w:ascii="Tahoma" w:hAnsi="Tahoma" w:cs="Tahoma"/>
          <w:lang w:val="en-US"/>
        </w:rPr>
      </w:pPr>
      <w:r w:rsidRPr="00E05BA9">
        <w:rPr>
          <w:rFonts w:ascii="Tahoma" w:hAnsi="Tahoma" w:cs="Tahoma"/>
          <w:lang w:val="en-US"/>
        </w:rPr>
        <w:t xml:space="preserve">Criminal records </w:t>
      </w:r>
    </w:p>
    <w:p w:rsidR="00F87548" w:rsidRPr="00E05BA9" w:rsidRDefault="0033308F" w:rsidP="00F8754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Certificates </w:t>
      </w:r>
      <w:r w:rsidR="00F87548" w:rsidRPr="00E05BA9">
        <w:rPr>
          <w:rFonts w:ascii="Tahoma" w:hAnsi="Tahoma" w:cs="Tahoma"/>
          <w:lang w:val="en-US"/>
        </w:rPr>
        <w:t xml:space="preserve">of financial status </w:t>
      </w:r>
    </w:p>
    <w:p w:rsidR="00F87548" w:rsidRPr="00E05BA9" w:rsidRDefault="0021311B" w:rsidP="00F8754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lastRenderedPageBreak/>
        <w:t>M</w:t>
      </w:r>
      <w:r w:rsidR="00F87548" w:rsidRPr="00E05BA9">
        <w:rPr>
          <w:rFonts w:ascii="Tahoma" w:hAnsi="Tahoma" w:cs="Tahoma"/>
          <w:lang w:val="en-US"/>
        </w:rPr>
        <w:t>arriage certificate</w:t>
      </w:r>
    </w:p>
    <w:p w:rsidR="00F87548" w:rsidRPr="00E05BA9" w:rsidRDefault="00F87548" w:rsidP="00F8754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lang w:val="en-US"/>
        </w:rPr>
      </w:pPr>
      <w:r w:rsidRPr="00E05BA9">
        <w:rPr>
          <w:rFonts w:ascii="Tahoma" w:hAnsi="Tahoma" w:cs="Tahoma"/>
          <w:lang w:val="en-US"/>
        </w:rPr>
        <w:t>Family status certificate</w:t>
      </w:r>
    </w:p>
    <w:p w:rsidR="00F87548" w:rsidRPr="00E05BA9" w:rsidRDefault="00F87548" w:rsidP="00F87548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lang w:val="en-US"/>
        </w:rPr>
      </w:pPr>
      <w:r w:rsidRPr="00E05BA9">
        <w:rPr>
          <w:rFonts w:ascii="Tahoma" w:hAnsi="Tahoma" w:cs="Tahoma"/>
          <w:lang w:val="en-US"/>
        </w:rPr>
        <w:t>Statutory declarations, (certified by a public authority for the authentication of the signature):</w:t>
      </w:r>
    </w:p>
    <w:p w:rsidR="00F87548" w:rsidRPr="00E05BA9" w:rsidRDefault="00F87548" w:rsidP="00F87548">
      <w:pPr>
        <w:pStyle w:val="a3"/>
        <w:numPr>
          <w:ilvl w:val="2"/>
          <w:numId w:val="4"/>
        </w:numPr>
        <w:spacing w:after="0" w:line="360" w:lineRule="auto"/>
        <w:jc w:val="both"/>
        <w:rPr>
          <w:rFonts w:ascii="Tahoma" w:hAnsi="Tahoma" w:cs="Tahoma"/>
          <w:lang w:val="en-US"/>
        </w:rPr>
      </w:pPr>
      <w:r w:rsidRPr="00E05BA9">
        <w:rPr>
          <w:rFonts w:ascii="Tahoma" w:hAnsi="Tahoma" w:cs="Tahoma"/>
          <w:lang w:val="en-US"/>
        </w:rPr>
        <w:t>stating that the PAPs accept to collaborate with the relevant social services of the receiving country, regarding post-adoption supervisi</w:t>
      </w:r>
      <w:r w:rsidR="0021311B">
        <w:rPr>
          <w:rFonts w:ascii="Tahoma" w:hAnsi="Tahoma" w:cs="Tahoma"/>
          <w:lang w:val="en-US"/>
        </w:rPr>
        <w:t xml:space="preserve">on </w:t>
      </w:r>
      <w:r w:rsidRPr="00E05BA9">
        <w:rPr>
          <w:rFonts w:ascii="Tahoma" w:hAnsi="Tahoma" w:cs="Tahoma"/>
          <w:lang w:val="en-US"/>
        </w:rPr>
        <w:t>of the child, and will inform th</w:t>
      </w:r>
      <w:r w:rsidR="0021311B">
        <w:rPr>
          <w:rFonts w:ascii="Tahoma" w:hAnsi="Tahoma" w:cs="Tahoma"/>
          <w:lang w:val="en-US"/>
        </w:rPr>
        <w:t>e</w:t>
      </w:r>
      <w:r w:rsidRPr="00E05BA9">
        <w:rPr>
          <w:rFonts w:ascii="Tahoma" w:hAnsi="Tahoma" w:cs="Tahoma"/>
          <w:lang w:val="en-US"/>
        </w:rPr>
        <w:t>se services about any changes regarding the home residence of the adopted</w:t>
      </w:r>
      <w:r w:rsidR="0021311B">
        <w:rPr>
          <w:rFonts w:ascii="Tahoma" w:hAnsi="Tahoma" w:cs="Tahoma"/>
          <w:lang w:val="en-US"/>
        </w:rPr>
        <w:t xml:space="preserve"> child</w:t>
      </w:r>
    </w:p>
    <w:p w:rsidR="00F87548" w:rsidRPr="00E05BA9" w:rsidRDefault="00F87548" w:rsidP="00F87548">
      <w:pPr>
        <w:pStyle w:val="a3"/>
        <w:numPr>
          <w:ilvl w:val="2"/>
          <w:numId w:val="4"/>
        </w:numPr>
        <w:spacing w:after="0" w:line="360" w:lineRule="auto"/>
        <w:jc w:val="both"/>
        <w:rPr>
          <w:rFonts w:ascii="Tahoma" w:hAnsi="Tahoma" w:cs="Tahoma"/>
          <w:lang w:val="en-US"/>
        </w:rPr>
      </w:pPr>
      <w:proofErr w:type="gramStart"/>
      <w:r w:rsidRPr="00E05BA9">
        <w:rPr>
          <w:rFonts w:ascii="Tahoma" w:hAnsi="Tahoma" w:cs="Tahoma"/>
          <w:lang w:val="en-US"/>
        </w:rPr>
        <w:t>reporting</w:t>
      </w:r>
      <w:proofErr w:type="gramEnd"/>
      <w:r w:rsidRPr="00E05BA9">
        <w:rPr>
          <w:rFonts w:ascii="Tahoma" w:hAnsi="Tahoma" w:cs="Tahoma"/>
          <w:lang w:val="en-US"/>
        </w:rPr>
        <w:t xml:space="preserve"> any cohabitants of the PAPs.  </w:t>
      </w:r>
    </w:p>
    <w:p w:rsidR="00F87548" w:rsidRPr="00E05BA9" w:rsidRDefault="00F87548" w:rsidP="00F87548">
      <w:pPr>
        <w:spacing w:line="360" w:lineRule="auto"/>
        <w:jc w:val="both"/>
        <w:rPr>
          <w:rFonts w:ascii="Tahoma" w:hAnsi="Tahoma" w:cs="Tahoma"/>
          <w:lang w:val="en-US"/>
        </w:rPr>
      </w:pPr>
      <w:r w:rsidRPr="00E05BA9">
        <w:rPr>
          <w:rFonts w:ascii="Tahoma" w:hAnsi="Tahoma" w:cs="Tahoma"/>
          <w:lang w:val="en-US"/>
        </w:rPr>
        <w:t>Any additional documents may be demanded depending on the particularities of the adoption case.</w:t>
      </w:r>
    </w:p>
    <w:p w:rsidR="00F87548" w:rsidRPr="00F87548" w:rsidRDefault="00F87548" w:rsidP="00F87548">
      <w:pPr>
        <w:spacing w:line="360" w:lineRule="auto"/>
        <w:jc w:val="both"/>
        <w:rPr>
          <w:rFonts w:ascii="Tahoma" w:hAnsi="Tahoma" w:cs="Tahoma"/>
          <w:lang w:val="en-US"/>
        </w:rPr>
      </w:pPr>
    </w:p>
    <w:p w:rsidR="002A1935" w:rsidRPr="002A1935" w:rsidRDefault="002A1935" w:rsidP="002A1935">
      <w:pPr>
        <w:spacing w:line="360" w:lineRule="auto"/>
        <w:jc w:val="both"/>
        <w:rPr>
          <w:rFonts w:ascii="Tahoma" w:hAnsi="Tahoma" w:cs="Tahoma"/>
          <w:lang w:val="en-US"/>
        </w:rPr>
      </w:pPr>
      <w:r w:rsidRPr="002A1935">
        <w:rPr>
          <w:rFonts w:ascii="Tahoma" w:hAnsi="Tahoma" w:cs="Tahoma"/>
          <w:lang w:val="en-US"/>
        </w:rPr>
        <w:t xml:space="preserve">All the above documents must be furnished with </w:t>
      </w:r>
      <w:proofErr w:type="spellStart"/>
      <w:r w:rsidRPr="002A1935">
        <w:rPr>
          <w:rFonts w:ascii="Tahoma" w:hAnsi="Tahoma" w:cs="Tahoma"/>
          <w:lang w:val="en-US"/>
        </w:rPr>
        <w:t>apostille</w:t>
      </w:r>
      <w:proofErr w:type="spellEnd"/>
      <w:r w:rsidRPr="002A1935">
        <w:rPr>
          <w:rFonts w:ascii="Tahoma" w:hAnsi="Tahoma" w:cs="Tahoma"/>
          <w:lang w:val="en-US"/>
        </w:rPr>
        <w:t xml:space="preserve"> if they are to be addressed to a Contracting State to the Convention of 5 October 1961 Abolishing the Requirement of </w:t>
      </w:r>
      <w:proofErr w:type="spellStart"/>
      <w:r w:rsidRPr="002A1935">
        <w:rPr>
          <w:rFonts w:ascii="Tahoma" w:hAnsi="Tahoma" w:cs="Tahoma"/>
          <w:lang w:val="en-US"/>
        </w:rPr>
        <w:t>Legalisation</w:t>
      </w:r>
      <w:proofErr w:type="spellEnd"/>
      <w:r w:rsidRPr="002A1935">
        <w:rPr>
          <w:rFonts w:ascii="Tahoma" w:hAnsi="Tahoma" w:cs="Tahoma"/>
          <w:lang w:val="en-US"/>
        </w:rPr>
        <w:t xml:space="preserve"> for Foreign Public Documents</w:t>
      </w:r>
      <w:r>
        <w:rPr>
          <w:rFonts w:ascii="Tahoma" w:hAnsi="Tahoma" w:cs="Tahoma"/>
          <w:lang w:val="en-US"/>
        </w:rPr>
        <w:t>.</w:t>
      </w:r>
    </w:p>
    <w:sectPr w:rsidR="002A1935" w:rsidRPr="002A1935" w:rsidSect="000C5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252"/>
    <w:multiLevelType w:val="hybridMultilevel"/>
    <w:tmpl w:val="457ACE10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C32CEC"/>
    <w:multiLevelType w:val="hybridMultilevel"/>
    <w:tmpl w:val="FDAA2B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156D1"/>
    <w:multiLevelType w:val="hybridMultilevel"/>
    <w:tmpl w:val="88A82CFA"/>
    <w:lvl w:ilvl="0" w:tplc="A54CF5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44AA20">
      <w:numFmt w:val="bullet"/>
      <w:lvlText w:val="-"/>
      <w:lvlJc w:val="left"/>
      <w:pPr>
        <w:ind w:left="1778" w:hanging="360"/>
      </w:pPr>
      <w:rPr>
        <w:rFonts w:ascii="Calibri" w:eastAsiaTheme="minorHAnsi" w:hAnsi="Calibri" w:cstheme="minorBidi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E433C4"/>
    <w:multiLevelType w:val="hybridMultilevel"/>
    <w:tmpl w:val="3EB888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574A0F"/>
    <w:multiLevelType w:val="hybridMultilevel"/>
    <w:tmpl w:val="B1BE420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6974"/>
    <w:rsid w:val="00066724"/>
    <w:rsid w:val="000C5F89"/>
    <w:rsid w:val="00111745"/>
    <w:rsid w:val="001954ED"/>
    <w:rsid w:val="0021311B"/>
    <w:rsid w:val="002A1935"/>
    <w:rsid w:val="0033308F"/>
    <w:rsid w:val="00645DFE"/>
    <w:rsid w:val="007C6743"/>
    <w:rsid w:val="008D75F5"/>
    <w:rsid w:val="00906974"/>
    <w:rsid w:val="00957469"/>
    <w:rsid w:val="00A61669"/>
    <w:rsid w:val="00B372A0"/>
    <w:rsid w:val="00D12DE2"/>
    <w:rsid w:val="00F00559"/>
    <w:rsid w:val="00F8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6974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Char"/>
    <w:uiPriority w:val="9"/>
    <w:qFormat/>
    <w:locked/>
    <w:rsid w:val="002A1935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F87548"/>
  </w:style>
  <w:style w:type="paragraph" w:styleId="a3">
    <w:name w:val="List Paragraph"/>
    <w:basedOn w:val="a"/>
    <w:uiPriority w:val="34"/>
    <w:qFormat/>
    <w:rsid w:val="00F875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Char">
    <w:name w:val="Επικεφαλίδα 2 Char"/>
    <w:basedOn w:val="a0"/>
    <w:link w:val="2"/>
    <w:uiPriority w:val="9"/>
    <w:rsid w:val="002A1935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3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648</Words>
  <Characters>3503</Characters>
  <Application>Microsoft Office Word</Application>
  <DocSecurity>0</DocSecurity>
  <Lines>29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ΑΠΑΙΤΟΥΜΕΝΑ ΔΙΚΑΙΟΛΟΓΗΤΙΚΑ ΓΙΑ ΤΗΝ ΚΑΤΑΘΕΣΗ ΑΙΤΗΣΗΣ ΥΙΟΘΕΣΙΑΣ</vt:lpstr>
      <vt:lpstr>ΑΠΑΙΤΟΥΜΕΝΑ ΔΙΚΑΙΟΛΟΓΗΤΙΚΑ ΓΙΑ ΤΗΝ ΚΑΤΑΘΕΣΗ ΑΙΤΗΣΗΣ ΥΙΟΘΕΣΙΑΣ</vt:lpstr>
    </vt:vector>
  </TitlesOfParts>
  <Company>YYKA</Company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ΑΠΑΙΤΟΥΜΕΝΑ ΔΙΚΑΙΟΛΟΓΗΤΙΚΑ ΓΙΑ ΤΗΝ ΚΑΤΑΘΕΣΗ ΑΙΤΗΣΗΣ ΥΙΟΘΕΣΙΑΣ</dc:title>
  <dc:subject/>
  <dc:creator>user</dc:creator>
  <cp:keywords/>
  <dc:description/>
  <cp:lastModifiedBy>user</cp:lastModifiedBy>
  <cp:revision>5</cp:revision>
  <dcterms:created xsi:type="dcterms:W3CDTF">2011-11-25T11:44:00Z</dcterms:created>
  <dcterms:modified xsi:type="dcterms:W3CDTF">2011-12-13T10:32:00Z</dcterms:modified>
</cp:coreProperties>
</file>